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8c71b" w14:textId="168c7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"Жетім балаларды, ата-аналарының қамқорлығынсыз қалған балаларды асырап алуға тілек білдірген, Қазақстан Республикасының азаматтары болып табылатын, Қазақстан Республикасынан тыс жерде тұрақты тұратын адамдарды, шетелдiктердi есепке алу қағидаларын бекіту туралы" Қазақстан Республикасы Сыртқы істер министрінің міндетін атқарушының 2016 жылғы 14 маусымдағы № 11-1-2/262 бұйрығына өзгеріс енгізу туралы</w:t>
      </w:r>
    </w:p>
    <w:p>
      <w:pPr>
        <w:spacing w:after="0"/>
        <w:ind w:left="0"/>
        <w:jc w:val="both"/>
      </w:pPr>
      <w:r>
        <w:rPr>
          <w:rFonts w:ascii="Times New Roman"/>
          <w:b w:val="false"/>
          <w:i w:val="false"/>
          <w:color w:val="000000"/>
          <w:sz w:val="28"/>
        </w:rPr>
        <w:t>Қазақстан Республикасы Сыртқы істер министрінің 2018 жылғы 22 қазандағы № 11-1-4/476 бұйрығы. Қазақстан Республикасының Әділет министрлігінде 2018 жылғы 12 қарашада № 17729 болып тіркелді</w:t>
      </w:r>
    </w:p>
    <w:p>
      <w:pPr>
        <w:spacing w:after="0"/>
        <w:ind w:left="0"/>
        <w:jc w:val="both"/>
      </w:pPr>
      <w:bookmarkStart w:name="z1" w:id="0"/>
      <w:r>
        <w:rPr>
          <w:rFonts w:ascii="Times New Roman"/>
          <w:b w:val="false"/>
          <w:i w:val="false"/>
          <w:color w:val="000000"/>
          <w:sz w:val="28"/>
        </w:rPr>
        <w:t xml:space="preserve">
      "Неке (ерлі-зайыптылық) және отбасы туралы" 2011 жылғы 26 желтоқсандағы Қазақстан Республикасы Кодексінің 89-бабының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"Жетім балаларды, ата-аналарының қамқорлығынсыз қалған балаларды асырап алуға тілек білдірген, Қазақстан Республикасының азаматтары болып табылатын, Қазақстан Республикасынан тыс жерде тұрақты тұратын адамдарды, шетелдiктердi есепке алу қағидаларын бекіту туралы" Қазақстан Республикасы Сыртқы істер министрінің міндетін атқарушының 2016 жылғы 14 маусымдағы № 11-1-2/262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13958 болып тіркелген, 2016 жылғы 4 тамызда Қазақстан Республикасы Нормативтік құқықтық актілерінің эталондық бақылау банкінде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аталған бұйрықпен бекітілген Жетім балаларды, ата-аналарының қамқорлығынсыз қалған балаларды асырап алуға тілек білдірген, Қазақстан Республикасының азаматтары болып табылатын, Қазақстан Республикасынан тыс жерде тұрақты тұратын адамдарды, шетелдiктердi есепке алу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"4. "Салық және бюджетке төленетін басқа да міндетті төлемдер туралы (Салық кодексі)" 2017 жылғы 25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анықтаманы ресімдегені үшін консулдық алымдар алынады."</w:t>
      </w:r>
    </w:p>
    <w:bookmarkEnd w:id="3"/>
    <w:bookmarkStart w:name="z6" w:id="4"/>
    <w:p>
      <w:pPr>
        <w:spacing w:after="0"/>
        <w:ind w:left="0"/>
        <w:jc w:val="both"/>
      </w:pPr>
      <w:r>
        <w:rPr>
          <w:rFonts w:ascii="Times New Roman"/>
          <w:b w:val="false"/>
          <w:i w:val="false"/>
          <w:color w:val="000000"/>
          <w:sz w:val="28"/>
        </w:rPr>
        <w:t>
      2. Қазақстан Республикасы Сыртқы істер министрлігінің Консулдық қызмет департаменті:</w:t>
      </w:r>
    </w:p>
    <w:bookmarkEnd w:id="4"/>
    <w:bookmarkStart w:name="z7" w:id="5"/>
    <w:p>
      <w:pPr>
        <w:spacing w:after="0"/>
        <w:ind w:left="0"/>
        <w:jc w:val="both"/>
      </w:pPr>
      <w:r>
        <w:rPr>
          <w:rFonts w:ascii="Times New Roman"/>
          <w:b w:val="false"/>
          <w:i w:val="false"/>
          <w:color w:val="000000"/>
          <w:sz w:val="28"/>
        </w:rPr>
        <w:t>
      1) осы бұйрықтың Қазақстан Республикасының заңнамасында көрсетілген тәртіппен Қазақстан Республикасы Әділет министрлігінде мемлекеттік тіркелуін;</w:t>
      </w:r>
    </w:p>
    <w:bookmarkEnd w:id="5"/>
    <w:bookmarkStart w:name="z8" w:id="6"/>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 күнінен бастап күнтізбелік он күн ішінде оның қазақ және орыс тілдеріндегі қағаз және электрондық түрдегі көшірмелерін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w:t>
      </w:r>
    </w:p>
    <w:bookmarkEnd w:id="6"/>
    <w:bookmarkStart w:name="z9" w:id="7"/>
    <w:p>
      <w:pPr>
        <w:spacing w:after="0"/>
        <w:ind w:left="0"/>
        <w:jc w:val="both"/>
      </w:pPr>
      <w:r>
        <w:rPr>
          <w:rFonts w:ascii="Times New Roman"/>
          <w:b w:val="false"/>
          <w:i w:val="false"/>
          <w:color w:val="000000"/>
          <w:sz w:val="28"/>
        </w:rPr>
        <w:t>
      3) осы бұйрықты Қазақстан Республикасы Сыртқы істер министрлігінің ресми интернет-ресурсында орналастыруды;</w:t>
      </w:r>
    </w:p>
    <w:bookmarkEnd w:id="7"/>
    <w:bookmarkStart w:name="z10" w:id="8"/>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Сыртқы істер министрлігінің Құқықтық сараптама басқармасына ұсынуды қамтамасыз етсін.</w:t>
      </w:r>
    </w:p>
    <w:bookmarkEnd w:id="8"/>
    <w:bookmarkStart w:name="z11" w:id="9"/>
    <w:p>
      <w:pPr>
        <w:spacing w:after="0"/>
        <w:ind w:left="0"/>
        <w:jc w:val="both"/>
      </w:pPr>
      <w:r>
        <w:rPr>
          <w:rFonts w:ascii="Times New Roman"/>
          <w:b w:val="false"/>
          <w:i w:val="false"/>
          <w:color w:val="000000"/>
          <w:sz w:val="28"/>
        </w:rPr>
        <w:t>
      3. Осы бұйрықтың орындалуын бақылау Қазақстан Республикасы Сыртқы істер министрінің жетекшілік ететін орынбасарына жүктелсін.</w:t>
      </w:r>
    </w:p>
    <w:bookmarkEnd w:id="9"/>
    <w:bookmarkStart w:name="z12"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Сыртқы істер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Әбдірахманов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Білім және ғылым министрі</w:t>
      </w:r>
    </w:p>
    <w:p>
      <w:pPr>
        <w:spacing w:after="0"/>
        <w:ind w:left="0"/>
        <w:jc w:val="both"/>
      </w:pPr>
      <w:r>
        <w:rPr>
          <w:rFonts w:ascii="Times New Roman"/>
          <w:b w:val="false"/>
          <w:i w:val="false"/>
          <w:color w:val="000000"/>
          <w:sz w:val="28"/>
        </w:rPr>
        <w:t>
      Е. Сағадиев______________</w:t>
      </w:r>
    </w:p>
    <w:p>
      <w:pPr>
        <w:spacing w:after="0"/>
        <w:ind w:left="0"/>
        <w:jc w:val="both"/>
      </w:pPr>
      <w:r>
        <w:rPr>
          <w:rFonts w:ascii="Times New Roman"/>
          <w:b w:val="false"/>
          <w:i w:val="false"/>
          <w:color w:val="000000"/>
          <w:sz w:val="28"/>
        </w:rPr>
        <w:t>
      2018 жылғы "___"________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