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e6e36" w14:textId="f1e6e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телерадио хабарларын тарату туралы заңнамасының сақталуына тәуекел дәрежесін бағалау өлшемшарттарын және тексеру парақтарын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Ақпарат және коммуникациялар министрінің 2018 жылғы 31 қазандағы № 455 және Қазақстан Республикасы Ұлттық экономика министрінің 2018 жылғы 31 қазандағы № 39 бірлескен бұйрығы. Қазақстан Республикасының Әділет министрлігінде 2018 жылғы 2 қарашада № 17674 болып тіркелді. Күші жойылды - Қазақстан Республикасы Мәдениет және ақпарат министрінің 2024 жылғы 4 қыркүйектегі № 405-НҚ және Қазақстан Республикасы Премьер-Министрінің орынбасары - Ұлттық экономика министрінің 2024 жылғы 17 қыркүйектегі № 76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Мәдениет және ақпарат министрінің 04.09.2024 </w:t>
      </w:r>
      <w:r>
        <w:rPr>
          <w:rFonts w:ascii="Times New Roman"/>
          <w:b w:val="false"/>
          <w:i w:val="false"/>
          <w:color w:val="000000"/>
          <w:sz w:val="28"/>
        </w:rPr>
        <w:t>№ 405-НҚ</w:t>
      </w:r>
      <w:r>
        <w:rPr>
          <w:rFonts w:ascii="Times New Roman"/>
          <w:b w:val="false"/>
          <w:i w:val="false"/>
          <w:color w:val="ff0000"/>
          <w:sz w:val="28"/>
        </w:rPr>
        <w:t xml:space="preserve"> және ҚР Премьер-Министрінің орынбасары - Ұлттық экономика министрінің 17.09.2024 № 76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Бірлескен бұйрықтың тақырыбы жаңа редакцияда – ҚР Ақпарат және қоғамдық даму министрінің 30.03.2019 </w:t>
      </w:r>
      <w:r>
        <w:rPr>
          <w:rFonts w:ascii="Times New Roman"/>
          <w:b w:val="false"/>
          <w:i w:val="false"/>
          <w:color w:val="000000"/>
          <w:sz w:val="28"/>
        </w:rPr>
        <w:t>№ 40</w:t>
      </w:r>
      <w:r>
        <w:rPr>
          <w:rFonts w:ascii="Times New Roman"/>
          <w:b w:val="false"/>
          <w:i w:val="false"/>
          <w:color w:val="ff0000"/>
          <w:sz w:val="28"/>
        </w:rPr>
        <w:t xml:space="preserve"> және ҚР Ұлттық экономика министрінің 04.04.2019 № 24 (11.04.2019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Ақпарат және қоғамдық даму министрінің м.а. 02.12.2022 № 534 және ҚР Ұлттық экономика министрінің 02.12.2022 № 118 (01.01.2023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73"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телерадио хабарларын тарату туралы заңнамасының сақталуына тәуекел дәрежесін бағалау өлшемшарттары (бұдан әрі – Өлшемшарттар);</w:t>
      </w:r>
    </w:p>
    <w:bookmarkEnd w:id="2"/>
    <w:bookmarkStart w:name="z74"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теле-, радиокомпанияларға қатысты Қазақстан Республикасының телерадио хабарларын тарату туралы заңнамасының сақталуын тексеру парағы (бұдан әрі – тексеру парағы);</w:t>
      </w:r>
    </w:p>
    <w:bookmarkEnd w:id="3"/>
    <w:bookmarkStart w:name="z75"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телерадио хабарларын тарату операторларына қатысты Қазақстан Республикасының телерадио хабарларын тарату туралы заңнамасының сақталуын тексеру парағы;</w:t>
      </w:r>
    </w:p>
    <w:bookmarkEnd w:id="4"/>
    <w:bookmarkStart w:name="z76" w:id="5"/>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жеке спутниктік және эфирлік қабылдау құрылғыларын таратушыларға қатысты Қазақстан Республикасының телерадио хабарларын тарату туралы заңнамасының сақталуын тексеру парағы;</w:t>
      </w:r>
    </w:p>
    <w:bookmarkEnd w:id="5"/>
    <w:bookmarkStart w:name="z77" w:id="6"/>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телерадио хабарларын тарату операторларына қатысты Қазақстан Республикасының телерадио хабарларын тарату туралы заңнамасының біліктілік талаптарына сәйкестігін тексеру парағы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қоғамдық даму министрінің м.а. 02.12.2022 № 534 және ҚР Ұлттық экономика министрінің 02.12.2022 № 118 (01.01.2023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6" w:id="7"/>
    <w:p>
      <w:pPr>
        <w:spacing w:after="0"/>
        <w:ind w:left="0"/>
        <w:jc w:val="both"/>
      </w:pPr>
      <w:r>
        <w:rPr>
          <w:rFonts w:ascii="Times New Roman"/>
          <w:b w:val="false"/>
          <w:i w:val="false"/>
          <w:color w:val="000000"/>
          <w:sz w:val="28"/>
        </w:rPr>
        <w:t xml:space="preserve">
      2. "Қазақстан Республикасының телерадио хабарларын тарату туралы заңнамасының сақталуына тәуекел дәрежесін бағалау өлшемшарттарын және тексеру парағын бекiту туралы" Қазақстан Республикасы Инвестициялар және даму министрінің міндетін атқарушының 2015 жылғы 30 желтоқсандағы № 1282 және Қазақстан Республикасы Ұлттық экономика министрінің міндетін атқарушының 2015 жылғы 31 желтоқсандағы № 844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13009 болып тіркелген, 2016 жылғы 29 ақпанда "Әділет" ақпараттық-құқықтық жүйесінде жарияланған) күші жойылды деп танылсын.</w:t>
      </w:r>
    </w:p>
    <w:bookmarkEnd w:id="7"/>
    <w:bookmarkStart w:name="z7" w:id="8"/>
    <w:p>
      <w:pPr>
        <w:spacing w:after="0"/>
        <w:ind w:left="0"/>
        <w:jc w:val="both"/>
      </w:pPr>
      <w:r>
        <w:rPr>
          <w:rFonts w:ascii="Times New Roman"/>
          <w:b w:val="false"/>
          <w:i w:val="false"/>
          <w:color w:val="000000"/>
          <w:sz w:val="28"/>
        </w:rPr>
        <w:t>
      3. Қазақстан Республикасы Ақпарат және коммуникациялар министрлігінің Ақпарат комитеті:</w:t>
      </w:r>
    </w:p>
    <w:bookmarkEnd w:id="8"/>
    <w:bookmarkStart w:name="z8" w:id="9"/>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9"/>
    <w:bookmarkStart w:name="z9" w:id="10"/>
    <w:p>
      <w:pPr>
        <w:spacing w:after="0"/>
        <w:ind w:left="0"/>
        <w:jc w:val="both"/>
      </w:pPr>
      <w:r>
        <w:rPr>
          <w:rFonts w:ascii="Times New Roman"/>
          <w:b w:val="false"/>
          <w:i w:val="false"/>
          <w:color w:val="000000"/>
          <w:sz w:val="28"/>
        </w:rPr>
        <w:t>
      2) осы бірлескен бұйрық мемлекеттік тіркелген күннен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0"/>
    <w:bookmarkStart w:name="z10" w:id="11"/>
    <w:p>
      <w:pPr>
        <w:spacing w:after="0"/>
        <w:ind w:left="0"/>
        <w:jc w:val="both"/>
      </w:pPr>
      <w:r>
        <w:rPr>
          <w:rFonts w:ascii="Times New Roman"/>
          <w:b w:val="false"/>
          <w:i w:val="false"/>
          <w:color w:val="000000"/>
          <w:sz w:val="28"/>
        </w:rPr>
        <w:t>
      3) осы бірлескен бұйрықты Қазақстан Республикасы Ақпарат және коммуникациялар министрлігінің ресми интернет-ресурсында орналастыруды;</w:t>
      </w:r>
    </w:p>
    <w:bookmarkEnd w:id="11"/>
    <w:bookmarkStart w:name="z11" w:id="12"/>
    <w:p>
      <w:pPr>
        <w:spacing w:after="0"/>
        <w:ind w:left="0"/>
        <w:jc w:val="both"/>
      </w:pPr>
      <w:r>
        <w:rPr>
          <w:rFonts w:ascii="Times New Roman"/>
          <w:b w:val="false"/>
          <w:i w:val="false"/>
          <w:color w:val="000000"/>
          <w:sz w:val="28"/>
        </w:rPr>
        <w:t>
      4) осы бірлескен бұйрық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12"/>
    <w:bookmarkStart w:name="z12" w:id="13"/>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Ақпарат және коммуникациялар вице-министріне жүктелсін.</w:t>
      </w:r>
    </w:p>
    <w:bookmarkEnd w:id="13"/>
    <w:bookmarkStart w:name="z13" w:id="14"/>
    <w:p>
      <w:pPr>
        <w:spacing w:after="0"/>
        <w:ind w:left="0"/>
        <w:jc w:val="both"/>
      </w:pPr>
      <w:r>
        <w:rPr>
          <w:rFonts w:ascii="Times New Roman"/>
          <w:b w:val="false"/>
          <w:i w:val="false"/>
          <w:color w:val="000000"/>
          <w:sz w:val="28"/>
        </w:rPr>
        <w:t>
      5. 2019 жылғы 11 қаңтардан бастап қолданысқа енгізілетін өлшемшарттарға 1-қосымшаның реттік нөмірі 30-жолын, бірлескен бұйрыққа 2-қосымшаның реттік нөмірі 29-жолын қоспағанда, осы бірлескен бұйрық алғашқы ресми жарияланған күнінен кейін күнтізбелік он күн өткен соң қолданысқа енгізіледі.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Ақпарат және коммуникациялар</w:t>
            </w:r>
          </w:p>
          <w:p>
            <w:pPr>
              <w:spacing w:after="20"/>
              <w:ind w:left="20"/>
              <w:jc w:val="both"/>
            </w:pPr>
            <w:r>
              <w:rPr>
                <w:rFonts w:ascii="Times New Roman"/>
                <w:b w:val="false"/>
                <w:i w:val="false"/>
                <w:color w:val="000000"/>
                <w:sz w:val="20"/>
              </w:rPr>
              <w:t>
министрі _________Д. Абаев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Ұлттық экономика министрі</w:t>
            </w:r>
          </w:p>
          <w:p>
            <w:pPr>
              <w:spacing w:after="20"/>
              <w:ind w:left="20"/>
              <w:jc w:val="both"/>
            </w:pPr>
            <w:r>
              <w:rPr>
                <w:rFonts w:ascii="Times New Roman"/>
                <w:b w:val="false"/>
                <w:i w:val="false"/>
                <w:color w:val="000000"/>
                <w:sz w:val="20"/>
              </w:rPr>
              <w:t>
____________Т. Сүлейменов</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жөнiндегi</w:t>
      </w:r>
    </w:p>
    <w:p>
      <w:pPr>
        <w:spacing w:after="0"/>
        <w:ind w:left="0"/>
        <w:jc w:val="both"/>
      </w:pPr>
      <w:r>
        <w:rPr>
          <w:rFonts w:ascii="Times New Roman"/>
          <w:b w:val="false"/>
          <w:i w:val="false"/>
          <w:color w:val="000000"/>
          <w:sz w:val="28"/>
        </w:rPr>
        <w:t>
      комитетi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Ақпарат және коммуникациялар </w:t>
            </w:r>
            <w:r>
              <w:br/>
            </w:r>
            <w:r>
              <w:rPr>
                <w:rFonts w:ascii="Times New Roman"/>
                <w:b w:val="false"/>
                <w:i w:val="false"/>
                <w:color w:val="000000"/>
                <w:sz w:val="20"/>
              </w:rPr>
              <w:t>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39 бірлескен бұйрығына</w:t>
            </w:r>
            <w:r>
              <w:br/>
            </w:r>
            <w:r>
              <w:rPr>
                <w:rFonts w:ascii="Times New Roman"/>
                <w:b w:val="false"/>
                <w:i w:val="false"/>
                <w:color w:val="000000"/>
                <w:sz w:val="20"/>
              </w:rPr>
              <w:t>1-қосымша</w:t>
            </w:r>
          </w:p>
        </w:tc>
      </w:tr>
    </w:tbl>
    <w:bookmarkStart w:name="z15" w:id="15"/>
    <w:p>
      <w:pPr>
        <w:spacing w:after="0"/>
        <w:ind w:left="0"/>
        <w:jc w:val="left"/>
      </w:pPr>
      <w:r>
        <w:rPr>
          <w:rFonts w:ascii="Times New Roman"/>
          <w:b/>
          <w:i w:val="false"/>
          <w:color w:val="000000"/>
        </w:rPr>
        <w:t xml:space="preserve"> Қазақстан Республикасының телерадио хабарларын тарату туралы заңнамасының сақталуына тәуекел дәрежесін бағалау өлшемшарттары</w:t>
      </w:r>
    </w:p>
    <w:bookmarkEnd w:id="15"/>
    <w:p>
      <w:pPr>
        <w:spacing w:after="0"/>
        <w:ind w:left="0"/>
        <w:jc w:val="both"/>
      </w:pPr>
      <w:r>
        <w:rPr>
          <w:rFonts w:ascii="Times New Roman"/>
          <w:b w:val="false"/>
          <w:i w:val="false"/>
          <w:color w:val="ff0000"/>
          <w:sz w:val="28"/>
        </w:rPr>
        <w:t xml:space="preserve">
      Ескерту. 1-қосымша жаңа редакцияда - ҚР Ақпарат және қоғамдық даму министрінің 17.05.2023 № 198-НҚ және ҚР Ұлттық экономика министрінің м.а. 18.05.2023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бірлескен бұйрығымен.</w:t>
      </w:r>
    </w:p>
    <w:bookmarkStart w:name="z16" w:id="16"/>
    <w:p>
      <w:pPr>
        <w:spacing w:after="0"/>
        <w:ind w:left="0"/>
        <w:jc w:val="left"/>
      </w:pPr>
      <w:r>
        <w:rPr>
          <w:rFonts w:ascii="Times New Roman"/>
          <w:b/>
          <w:i w:val="false"/>
          <w:color w:val="000000"/>
        </w:rPr>
        <w:t xml:space="preserve"> 1-тарау. Жалпы ережелер</w:t>
      </w:r>
    </w:p>
    <w:bookmarkEnd w:id="16"/>
    <w:bookmarkStart w:name="z118" w:id="17"/>
    <w:p>
      <w:pPr>
        <w:spacing w:after="0"/>
        <w:ind w:left="0"/>
        <w:jc w:val="both"/>
      </w:pPr>
      <w:r>
        <w:rPr>
          <w:rFonts w:ascii="Times New Roman"/>
          <w:b w:val="false"/>
          <w:i w:val="false"/>
          <w:color w:val="000000"/>
          <w:sz w:val="28"/>
        </w:rPr>
        <w:t xml:space="preserve">
      1. Осы Қазақстан Республикасының телерадио хабарларын тарату туралы заңнамасының сақталуына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17371 болып тіркелген) Қазақстан Республикасы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28577 болып тіркелген) Реттеуші мемлекеттік органдардың тәуекелдерді бағалау және басқару жүйесін қалыптастыру қағидаларына сәйкес әзірленді.</w:t>
      </w:r>
    </w:p>
    <w:bookmarkEnd w:id="17"/>
    <w:bookmarkStart w:name="z119" w:id="18"/>
    <w:p>
      <w:pPr>
        <w:spacing w:after="0"/>
        <w:ind w:left="0"/>
        <w:jc w:val="both"/>
      </w:pPr>
      <w:r>
        <w:rPr>
          <w:rFonts w:ascii="Times New Roman"/>
          <w:b w:val="false"/>
          <w:i w:val="false"/>
          <w:color w:val="000000"/>
          <w:sz w:val="28"/>
        </w:rPr>
        <w:t>
      2. Осы Өлшемшарттарда мынадай ұғымдар пайдаланылады:</w:t>
      </w:r>
    </w:p>
    <w:bookmarkEnd w:id="18"/>
    <w:bookmarkStart w:name="z120" w:id="19"/>
    <w:p>
      <w:pPr>
        <w:spacing w:after="0"/>
        <w:ind w:left="0"/>
        <w:jc w:val="both"/>
      </w:pPr>
      <w:r>
        <w:rPr>
          <w:rFonts w:ascii="Times New Roman"/>
          <w:b w:val="false"/>
          <w:i w:val="false"/>
          <w:color w:val="000000"/>
          <w:sz w:val="28"/>
        </w:rPr>
        <w:t>
      1) елеулі бұзушылық – телерадио хабарларын тарату саласындағы нормативтік құқықтық актілерде белгіленген, адамның өмірі мен денсаулығына, жеке және заңды тұлғалардың, мемлекеттің заңды мүдделеріне туындаған қауіптің алғышарттарын жасайтын талаптардың бұзылуы, сондай-ақ бақылауға жататын субъекті (объекті) бойынша екі расталған шағым мен өтініштің болуы;</w:t>
      </w:r>
    </w:p>
    <w:bookmarkEnd w:id="19"/>
    <w:bookmarkStart w:name="z121" w:id="20"/>
    <w:p>
      <w:pPr>
        <w:spacing w:after="0"/>
        <w:ind w:left="0"/>
        <w:jc w:val="both"/>
      </w:pPr>
      <w:r>
        <w:rPr>
          <w:rFonts w:ascii="Times New Roman"/>
          <w:b w:val="false"/>
          <w:i w:val="false"/>
          <w:color w:val="000000"/>
          <w:sz w:val="28"/>
        </w:rPr>
        <w:t>
      2) болмашы бұзушылық – телерадио хабарларын тарату саласындағы нормативтік құқықтық актілерде белгіленген, оларды сақтамау халықтың өміріне және денсаулығына, жеке және заңды тұлғалардың заңды мүдделеріне туындаған қатердің алғышарттарын жасамайтын, бірақ телерадио хабарларын тарату субъектілерінің өз қызметтерін жүзеге асыру кезінде орындалуы міндетті болып табылатын талаптардың бұзылуы, сондай-ақ бір расталған шағымның не өтініштің болуы;</w:t>
      </w:r>
    </w:p>
    <w:bookmarkEnd w:id="20"/>
    <w:bookmarkStart w:name="z122" w:id="21"/>
    <w:p>
      <w:pPr>
        <w:spacing w:after="0"/>
        <w:ind w:left="0"/>
        <w:jc w:val="both"/>
      </w:pPr>
      <w:r>
        <w:rPr>
          <w:rFonts w:ascii="Times New Roman"/>
          <w:b w:val="false"/>
          <w:i w:val="false"/>
          <w:color w:val="000000"/>
          <w:sz w:val="28"/>
        </w:rPr>
        <w:t xml:space="preserve">
      3) өрескел бұзышылық – телерадио хабарларын тарату саласындағы нормативтік құқықтық актілерде белгіленген, Қазақстан Республикасының заңнамасында тыйым салынған норманың сақталмауына байланысты талаптардың бұзылуы (тыйым салынады, жол берілмейді, рұқсат берілмейді), сондай-ақ адамның өмірі мен денсаулығына, жеке және заңды тұлғалардың, мемлекеттің заңды мүдделеріне қауіп төндіруге алып келетін талаптардың бұзылуы, бақылауға жататын субъектіге (объектіге) қатысты үш және одан да астам шағым мен өтініштің болуы; </w:t>
      </w:r>
    </w:p>
    <w:bookmarkEnd w:id="21"/>
    <w:bookmarkStart w:name="z123" w:id="22"/>
    <w:p>
      <w:pPr>
        <w:spacing w:after="0"/>
        <w:ind w:left="0"/>
        <w:jc w:val="both"/>
      </w:pPr>
      <w:r>
        <w:rPr>
          <w:rFonts w:ascii="Times New Roman"/>
          <w:b w:val="false"/>
          <w:i w:val="false"/>
          <w:color w:val="000000"/>
          <w:sz w:val="28"/>
        </w:rPr>
        <w:t xml:space="preserve">
      4) тәуекел – бақылау субъектінің (объектінің) қызметі нәтижесінде салдарының ауырлық дәрежесі ескеріліп, адамның өміріне немесе денсаулығына, жеке және заңды тұлғалардың заңды мүдделеріне, мемлекеттің мүліктік мүдделеріне зиян келтіру ықтималдығы; </w:t>
      </w:r>
    </w:p>
    <w:bookmarkEnd w:id="22"/>
    <w:bookmarkStart w:name="z124" w:id="23"/>
    <w:p>
      <w:pPr>
        <w:spacing w:after="0"/>
        <w:ind w:left="0"/>
        <w:jc w:val="both"/>
      </w:pPr>
      <w:r>
        <w:rPr>
          <w:rFonts w:ascii="Times New Roman"/>
          <w:b w:val="false"/>
          <w:i w:val="false"/>
          <w:color w:val="000000"/>
          <w:sz w:val="28"/>
        </w:rPr>
        <w:t>
      5)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біліктілік талаптарға сәйкестігін тексерулерді (бұдан әрі – талаптарға сәйкестігін тексеру)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 процесі;</w:t>
      </w:r>
    </w:p>
    <w:bookmarkEnd w:id="23"/>
    <w:bookmarkStart w:name="z125" w:id="24"/>
    <w:p>
      <w:pPr>
        <w:spacing w:after="0"/>
        <w:ind w:left="0"/>
        <w:jc w:val="both"/>
      </w:pPr>
      <w:r>
        <w:rPr>
          <w:rFonts w:ascii="Times New Roman"/>
          <w:b w:val="false"/>
          <w:i w:val="false"/>
          <w:color w:val="000000"/>
          <w:sz w:val="28"/>
        </w:rPr>
        <w:t xml:space="preserve">
      6)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 </w:t>
      </w:r>
    </w:p>
    <w:bookmarkEnd w:id="24"/>
    <w:bookmarkStart w:name="z126" w:id="25"/>
    <w:p>
      <w:pPr>
        <w:spacing w:after="0"/>
        <w:ind w:left="0"/>
        <w:jc w:val="both"/>
      </w:pPr>
      <w:r>
        <w:rPr>
          <w:rFonts w:ascii="Times New Roman"/>
          <w:b w:val="false"/>
          <w:i w:val="false"/>
          <w:color w:val="000000"/>
          <w:sz w:val="28"/>
        </w:rPr>
        <w:t xml:space="preserve">
      7)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 </w:t>
      </w:r>
    </w:p>
    <w:bookmarkEnd w:id="25"/>
    <w:bookmarkStart w:name="z127" w:id="26"/>
    <w:p>
      <w:pPr>
        <w:spacing w:after="0"/>
        <w:ind w:left="0"/>
        <w:jc w:val="both"/>
      </w:pPr>
      <w:r>
        <w:rPr>
          <w:rFonts w:ascii="Times New Roman"/>
          <w:b w:val="false"/>
          <w:i w:val="false"/>
          <w:color w:val="000000"/>
          <w:sz w:val="28"/>
        </w:rPr>
        <w:t>
      8) тексеру парағы – бақылау субъектілерінің (объектілерінің) қызметіне қойылатын, олардың сақталмауы адамның өмірі мен денсаулығына, жеке және заңды тұлғалардың, мемлекеттің заңды мүдделеріне қауіп төндіруге алып келетін талаптар тізбесі;</w:t>
      </w:r>
    </w:p>
    <w:bookmarkEnd w:id="26"/>
    <w:bookmarkStart w:name="z128" w:id="27"/>
    <w:p>
      <w:pPr>
        <w:spacing w:after="0"/>
        <w:ind w:left="0"/>
        <w:jc w:val="both"/>
      </w:pPr>
      <w:r>
        <w:rPr>
          <w:rFonts w:ascii="Times New Roman"/>
          <w:b w:val="false"/>
          <w:i w:val="false"/>
          <w:color w:val="000000"/>
          <w:sz w:val="28"/>
        </w:rPr>
        <w:t>
      9) телерадио хабарларын тарату саласындағы бақылау субъектілері (объектілері) – телерадио хабарларын тарату операторлары, теле -, радио компаниялары және жеке спутниктік және эфирлік қабылдау құрылғыларын таратушылар;</w:t>
      </w:r>
    </w:p>
    <w:bookmarkEnd w:id="27"/>
    <w:bookmarkStart w:name="z129" w:id="28"/>
    <w:p>
      <w:pPr>
        <w:spacing w:after="0"/>
        <w:ind w:left="0"/>
        <w:jc w:val="both"/>
      </w:pPr>
      <w:r>
        <w:rPr>
          <w:rFonts w:ascii="Times New Roman"/>
          <w:b w:val="false"/>
          <w:i w:val="false"/>
          <w:color w:val="000000"/>
          <w:sz w:val="28"/>
        </w:rPr>
        <w:t>
      10) балл – тәуекелді есептеудің сандық өлшемі;</w:t>
      </w:r>
    </w:p>
    <w:bookmarkEnd w:id="28"/>
    <w:bookmarkStart w:name="z130" w:id="29"/>
    <w:p>
      <w:pPr>
        <w:spacing w:after="0"/>
        <w:ind w:left="0"/>
        <w:jc w:val="both"/>
      </w:pPr>
      <w:r>
        <w:rPr>
          <w:rFonts w:ascii="Times New Roman"/>
          <w:b w:val="false"/>
          <w:i w:val="false"/>
          <w:color w:val="000000"/>
          <w:sz w:val="28"/>
        </w:rPr>
        <w:t>
      11) деректерді қалыпқа келтіру – әртүрлі шәкілдерде өлшенген мәндерді шартты түрде жалпы шәкілге келтіруді көздейтін статистикалық рәсім;</w:t>
      </w:r>
    </w:p>
    <w:bookmarkEnd w:id="29"/>
    <w:bookmarkStart w:name="z131" w:id="30"/>
    <w:p>
      <w:pPr>
        <w:spacing w:after="0"/>
        <w:ind w:left="0"/>
        <w:jc w:val="both"/>
      </w:pPr>
      <w:r>
        <w:rPr>
          <w:rFonts w:ascii="Times New Roman"/>
          <w:b w:val="false"/>
          <w:i w:val="false"/>
          <w:color w:val="000000"/>
          <w:sz w:val="28"/>
        </w:rPr>
        <w:t>
      12) тәуекел дәрежесін бағалау өлшемшарттары - бақылау субъектісінің тікелей қызметіне, салалық даму ерекшеліктеріне және осы дамуға ықпал ететін, бақылау субъектілерін (объектілерін) тәуекелдің әртүрлі дәрежелеріне жатқызуға мүмкіндік беретін факторларға байланысты сандық және сапалық көрсеткіштердің жиынтығы;</w:t>
      </w:r>
    </w:p>
    <w:bookmarkEnd w:id="30"/>
    <w:bookmarkStart w:name="z132" w:id="31"/>
    <w:p>
      <w:pPr>
        <w:spacing w:after="0"/>
        <w:ind w:left="0"/>
        <w:jc w:val="both"/>
      </w:pPr>
      <w:r>
        <w:rPr>
          <w:rFonts w:ascii="Times New Roman"/>
          <w:b w:val="false"/>
          <w:i w:val="false"/>
          <w:color w:val="000000"/>
          <w:sz w:val="28"/>
        </w:rPr>
        <w:t xml:space="preserve">
      13)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31"/>
    <w:bookmarkStart w:name="z133" w:id="32"/>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және (немесе) талаптарға сәйкестігіне тексеруді жүзеге асыру кезінде тәуекелдерді басқару мақсаттары үшін бақылау субъектілерін (объектілерін) талаптарға сәйкестігіне тексеру және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32"/>
    <w:bookmarkStart w:name="z134" w:id="33"/>
    <w:p>
      <w:pPr>
        <w:spacing w:after="0"/>
        <w:ind w:left="0"/>
        <w:jc w:val="both"/>
      </w:pPr>
      <w:r>
        <w:rPr>
          <w:rFonts w:ascii="Times New Roman"/>
          <w:b w:val="false"/>
          <w:i w:val="false"/>
          <w:color w:val="000000"/>
          <w:sz w:val="28"/>
        </w:rPr>
        <w:t>
      Бірінші кезеңде объективті өлшемшарттар жөніндегі мемлекеттік органдар бақылау субъектілерін (объектілерін) мынадай тәуекел дәрежелерінің біріне жатқызады:</w:t>
      </w:r>
    </w:p>
    <w:bookmarkEnd w:id="33"/>
    <w:bookmarkStart w:name="z135" w:id="34"/>
    <w:p>
      <w:pPr>
        <w:spacing w:after="0"/>
        <w:ind w:left="0"/>
        <w:jc w:val="both"/>
      </w:pPr>
      <w:r>
        <w:rPr>
          <w:rFonts w:ascii="Times New Roman"/>
          <w:b w:val="false"/>
          <w:i w:val="false"/>
          <w:color w:val="000000"/>
          <w:sz w:val="28"/>
        </w:rPr>
        <w:t>
      1) жоғары тәуекел;</w:t>
      </w:r>
    </w:p>
    <w:bookmarkEnd w:id="34"/>
    <w:bookmarkStart w:name="z136" w:id="35"/>
    <w:p>
      <w:pPr>
        <w:spacing w:after="0"/>
        <w:ind w:left="0"/>
        <w:jc w:val="both"/>
      </w:pPr>
      <w:r>
        <w:rPr>
          <w:rFonts w:ascii="Times New Roman"/>
          <w:b w:val="false"/>
          <w:i w:val="false"/>
          <w:color w:val="000000"/>
          <w:sz w:val="28"/>
        </w:rPr>
        <w:t>
      2) орташа тәуекел;</w:t>
      </w:r>
    </w:p>
    <w:bookmarkEnd w:id="35"/>
    <w:bookmarkStart w:name="z137" w:id="36"/>
    <w:p>
      <w:pPr>
        <w:spacing w:after="0"/>
        <w:ind w:left="0"/>
        <w:jc w:val="both"/>
      </w:pPr>
      <w:r>
        <w:rPr>
          <w:rFonts w:ascii="Times New Roman"/>
          <w:b w:val="false"/>
          <w:i w:val="false"/>
          <w:color w:val="000000"/>
          <w:sz w:val="28"/>
        </w:rPr>
        <w:t>
      3) төмен тәуекел.</w:t>
      </w:r>
    </w:p>
    <w:bookmarkEnd w:id="36"/>
    <w:bookmarkStart w:name="z138" w:id="37"/>
    <w:p>
      <w:pPr>
        <w:spacing w:after="0"/>
        <w:ind w:left="0"/>
        <w:jc w:val="both"/>
      </w:pPr>
      <w:r>
        <w:rPr>
          <w:rFonts w:ascii="Times New Roman"/>
          <w:b w:val="false"/>
          <w:i w:val="false"/>
          <w:color w:val="000000"/>
          <w:sz w:val="28"/>
        </w:rPr>
        <w:t>
      Тәуекелдің жоғары және орташа дәрежелеріне жатқызылған бақылау субъектілерінің (объектілерінің) қызметі салаларында талаптарға сәйкестігіне тексеру,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bookmarkEnd w:id="37"/>
    <w:bookmarkStart w:name="z139" w:id="38"/>
    <w:p>
      <w:pPr>
        <w:spacing w:after="0"/>
        <w:ind w:left="0"/>
        <w:jc w:val="both"/>
      </w:pPr>
      <w:r>
        <w:rPr>
          <w:rFonts w:ascii="Times New Roman"/>
          <w:b w:val="false"/>
          <w:i w:val="false"/>
          <w:color w:val="000000"/>
          <w:sz w:val="28"/>
        </w:rPr>
        <w:t xml:space="preserve">
      Тәуекелдің төмен дәрежесіне жатқызылған бақылау субъектілерінің (объектілерінің) қызметі салаларында талаптарға сәйкестігіне тексеру, бақылау субъектісіне (объектісіне) бармай профилактикалық бақылау және жоспардан тыс тексеру жүргізіледі. </w:t>
      </w:r>
    </w:p>
    <w:bookmarkEnd w:id="38"/>
    <w:bookmarkStart w:name="z140" w:id="39"/>
    <w:p>
      <w:pPr>
        <w:spacing w:after="0"/>
        <w:ind w:left="0"/>
        <w:jc w:val="both"/>
      </w:pPr>
      <w:r>
        <w:rPr>
          <w:rFonts w:ascii="Times New Roman"/>
          <w:b w:val="false"/>
          <w:i w:val="false"/>
          <w:color w:val="000000"/>
          <w:sz w:val="28"/>
        </w:rPr>
        <w:t>
      Екінші кезеңде субъективті өлшемшарттар жөніндегі мемлекеттік органдар бақылау субъектілерін (объектілерін) мынадай тәуекел дәрежелерінің біріне жатқызады:</w:t>
      </w:r>
    </w:p>
    <w:bookmarkEnd w:id="39"/>
    <w:bookmarkStart w:name="z141" w:id="40"/>
    <w:p>
      <w:pPr>
        <w:spacing w:after="0"/>
        <w:ind w:left="0"/>
        <w:jc w:val="both"/>
      </w:pPr>
      <w:r>
        <w:rPr>
          <w:rFonts w:ascii="Times New Roman"/>
          <w:b w:val="false"/>
          <w:i w:val="false"/>
          <w:color w:val="000000"/>
          <w:sz w:val="28"/>
        </w:rPr>
        <w:t>
      1) жоғары тәуекел;</w:t>
      </w:r>
    </w:p>
    <w:bookmarkEnd w:id="40"/>
    <w:bookmarkStart w:name="z142" w:id="41"/>
    <w:p>
      <w:pPr>
        <w:spacing w:after="0"/>
        <w:ind w:left="0"/>
        <w:jc w:val="both"/>
      </w:pPr>
      <w:r>
        <w:rPr>
          <w:rFonts w:ascii="Times New Roman"/>
          <w:b w:val="false"/>
          <w:i w:val="false"/>
          <w:color w:val="000000"/>
          <w:sz w:val="28"/>
        </w:rPr>
        <w:t>
      2) орташа тәуекел;</w:t>
      </w:r>
    </w:p>
    <w:bookmarkEnd w:id="41"/>
    <w:bookmarkStart w:name="z143" w:id="42"/>
    <w:p>
      <w:pPr>
        <w:spacing w:after="0"/>
        <w:ind w:left="0"/>
        <w:jc w:val="both"/>
      </w:pPr>
      <w:r>
        <w:rPr>
          <w:rFonts w:ascii="Times New Roman"/>
          <w:b w:val="false"/>
          <w:i w:val="false"/>
          <w:color w:val="000000"/>
          <w:sz w:val="28"/>
        </w:rPr>
        <w:t>
      3) төмен тәуекел.</w:t>
      </w:r>
    </w:p>
    <w:bookmarkEnd w:id="42"/>
    <w:bookmarkStart w:name="z144" w:id="43"/>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End w:id="43"/>
    <w:bookmarkStart w:name="z145" w:id="44"/>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44"/>
    <w:bookmarkStart w:name="z146" w:id="45"/>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45"/>
    <w:bookmarkStart w:name="z147" w:id="46"/>
    <w:p>
      <w:pPr>
        <w:spacing w:after="0"/>
        <w:ind w:left="0"/>
        <w:jc w:val="both"/>
      </w:pPr>
      <w:r>
        <w:rPr>
          <w:rFonts w:ascii="Times New Roman"/>
          <w:b w:val="false"/>
          <w:i w:val="false"/>
          <w:color w:val="000000"/>
          <w:sz w:val="28"/>
        </w:rPr>
        <w:t>
      3) тәуекел дәрежесінің көрсеткіші 0-ден 30-ды қоса алғанға дейін болған кезде – тәуекелдің төмен дәрежесіне жатқызылады.</w:t>
      </w:r>
    </w:p>
    <w:bookmarkEnd w:id="46"/>
    <w:bookmarkStart w:name="z148" w:id="47"/>
    <w:p>
      <w:pPr>
        <w:spacing w:after="0"/>
        <w:ind w:left="0"/>
        <w:jc w:val="both"/>
      </w:pPr>
      <w:r>
        <w:rPr>
          <w:rFonts w:ascii="Times New Roman"/>
          <w:b w:val="false"/>
          <w:i w:val="false"/>
          <w:color w:val="000000"/>
          <w:sz w:val="28"/>
        </w:rPr>
        <w:t>
      4. Бақылау субъектілерінің (объектілерінің) талаптарға сәйкестігіне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47"/>
    <w:bookmarkStart w:name="z149" w:id="48"/>
    <w:p>
      <w:pPr>
        <w:spacing w:after="0"/>
        <w:ind w:left="0"/>
        <w:jc w:val="left"/>
      </w:pPr>
      <w:r>
        <w:rPr>
          <w:rFonts w:ascii="Times New Roman"/>
          <w:b/>
          <w:i w:val="false"/>
          <w:color w:val="000000"/>
        </w:rPr>
        <w:t xml:space="preserve"> 2-тарау. Объективті өлшемшарттар</w:t>
      </w:r>
    </w:p>
    <w:bookmarkEnd w:id="48"/>
    <w:bookmarkStart w:name="z150" w:id="49"/>
    <w:p>
      <w:pPr>
        <w:spacing w:after="0"/>
        <w:ind w:left="0"/>
        <w:jc w:val="both"/>
      </w:pPr>
      <w:r>
        <w:rPr>
          <w:rFonts w:ascii="Times New Roman"/>
          <w:b w:val="false"/>
          <w:i w:val="false"/>
          <w:color w:val="000000"/>
          <w:sz w:val="28"/>
        </w:rPr>
        <w:t>
      5. Объективті өлшемшарттарды айқындау тәуекелді айқындау арқылы жүзеге асырылады.</w:t>
      </w:r>
    </w:p>
    <w:bookmarkEnd w:id="49"/>
    <w:bookmarkStart w:name="z151" w:id="50"/>
    <w:p>
      <w:pPr>
        <w:spacing w:after="0"/>
        <w:ind w:left="0"/>
        <w:jc w:val="both"/>
      </w:pPr>
      <w:r>
        <w:rPr>
          <w:rFonts w:ascii="Times New Roman"/>
          <w:b w:val="false"/>
          <w:i w:val="false"/>
          <w:color w:val="000000"/>
          <w:sz w:val="28"/>
        </w:rPr>
        <w:t>
      6. Мемлекеттік бақылау тәуекелін айқындау мынадай өлшемшарттардың бірін ескере отырып жүзеге асырылады:</w:t>
      </w:r>
    </w:p>
    <w:bookmarkEnd w:id="50"/>
    <w:bookmarkStart w:name="z152" w:id="51"/>
    <w:p>
      <w:pPr>
        <w:spacing w:after="0"/>
        <w:ind w:left="0"/>
        <w:jc w:val="both"/>
      </w:pPr>
      <w:r>
        <w:rPr>
          <w:rFonts w:ascii="Times New Roman"/>
          <w:b w:val="false"/>
          <w:i w:val="false"/>
          <w:color w:val="000000"/>
          <w:sz w:val="28"/>
        </w:rPr>
        <w:t>
      1) объектінің қауіптілік (күрделілік) деңгейі;</w:t>
      </w:r>
    </w:p>
    <w:bookmarkEnd w:id="51"/>
    <w:bookmarkStart w:name="z153" w:id="52"/>
    <w:p>
      <w:pPr>
        <w:spacing w:after="0"/>
        <w:ind w:left="0"/>
        <w:jc w:val="both"/>
      </w:pPr>
      <w:r>
        <w:rPr>
          <w:rFonts w:ascii="Times New Roman"/>
          <w:b w:val="false"/>
          <w:i w:val="false"/>
          <w:color w:val="000000"/>
          <w:sz w:val="28"/>
        </w:rPr>
        <w:t>
      2) телерадио хабарларын тарату саласындағы ықтимал негативті салдарлар ауырлығының ауқымы;</w:t>
      </w:r>
    </w:p>
    <w:bookmarkEnd w:id="52"/>
    <w:bookmarkStart w:name="z154" w:id="53"/>
    <w:p>
      <w:pPr>
        <w:spacing w:after="0"/>
        <w:ind w:left="0"/>
        <w:jc w:val="both"/>
      </w:pPr>
      <w:r>
        <w:rPr>
          <w:rFonts w:ascii="Times New Roman"/>
          <w:b w:val="false"/>
          <w:i w:val="false"/>
          <w:color w:val="000000"/>
          <w:sz w:val="28"/>
        </w:rPr>
        <w:t>
      3) адамның өмірі немесе денсаулығы, жеке және заңды тұлғалардың, мемлекеттің заңды мүдделері үшін қолайсыз оқиғаның туындау мүмкіндігі.</w:t>
      </w:r>
    </w:p>
    <w:bookmarkEnd w:id="53"/>
    <w:p>
      <w:pPr>
        <w:spacing w:after="0"/>
        <w:ind w:left="0"/>
        <w:jc w:val="both"/>
      </w:pPr>
      <w:r>
        <w:rPr>
          <w:rFonts w:ascii="Times New Roman"/>
          <w:b w:val="false"/>
          <w:i w:val="false"/>
          <w:color w:val="000000"/>
          <w:sz w:val="28"/>
        </w:rPr>
        <w:t>
      Барлық ықтимал тәуекелдерге талдау жүргізгеннен кейін бақылау субъектілері (объектілері) тәуекелдің үш дәрежесі (жоғары, орта және төмен) бойынша бөлінеді.</w:t>
      </w:r>
    </w:p>
    <w:bookmarkStart w:name="z155" w:id="54"/>
    <w:p>
      <w:pPr>
        <w:spacing w:after="0"/>
        <w:ind w:left="0"/>
        <w:jc w:val="both"/>
      </w:pPr>
      <w:r>
        <w:rPr>
          <w:rFonts w:ascii="Times New Roman"/>
          <w:b w:val="false"/>
          <w:i w:val="false"/>
          <w:color w:val="000000"/>
          <w:sz w:val="28"/>
        </w:rPr>
        <w:t>
      7. Қазақстан Республикасының телерадио хабарларын тарату туралы заңнамасының сақталуына тәуекелді айқындау бақылау субъектінің (объектінің) қызметі нәтижесінде адамның өміріне немесе денсаулығына, жеке және заңды тұлғалардың заңды мүдделеріне, мемлекеттің мүліктік мүдделеріне бақылау субъектілердің (объектілердің) заңдарда тыйым салынбаған кез келген тәсiлдермен еркiн ақпарат алу және тарату құқықтарына, сөз бен шығармашылық бостандығына, телерадио хабарларын тарату қызметтерін пайдалану кезінде жеке басының, қоғам мен мемлекеттің ақпараттық қауіпсіздігіне конституциялық кепілдіктерді қамтамасыз етпеумен байланысты қызметімен зиян келтіру ықтималдығына қарай жүзеге асырылады.</w:t>
      </w:r>
    </w:p>
    <w:bookmarkEnd w:id="54"/>
    <w:p>
      <w:pPr>
        <w:spacing w:after="0"/>
        <w:ind w:left="0"/>
        <w:jc w:val="both"/>
      </w:pPr>
      <w:r>
        <w:rPr>
          <w:rFonts w:ascii="Times New Roman"/>
          <w:b w:val="false"/>
          <w:i w:val="false"/>
          <w:color w:val="000000"/>
          <w:sz w:val="28"/>
        </w:rPr>
        <w:t xml:space="preserve">
      Объективті өлшемшарттар бойынша жоғары тәуекел дәрежесіне теле -, радиокомпаниялар, орташа тәуекел дәрежесіне телерадио хабарларын тарату операторлары, төмен тәуекел дәрежесіне жеке спутниктік және эфирлік қабылдау құрылғыларын таратушылар жатады. </w:t>
      </w:r>
    </w:p>
    <w:bookmarkStart w:name="z156" w:id="55"/>
    <w:p>
      <w:pPr>
        <w:spacing w:after="0"/>
        <w:ind w:left="0"/>
        <w:jc w:val="left"/>
      </w:pPr>
      <w:r>
        <w:rPr>
          <w:rFonts w:ascii="Times New Roman"/>
          <w:b/>
          <w:i w:val="false"/>
          <w:color w:val="000000"/>
        </w:rPr>
        <w:t xml:space="preserve"> 3-тарау. Субъективті өлшемшарттар</w:t>
      </w:r>
    </w:p>
    <w:bookmarkEnd w:id="55"/>
    <w:bookmarkStart w:name="z157" w:id="56"/>
    <w:p>
      <w:pPr>
        <w:spacing w:after="0"/>
        <w:ind w:left="0"/>
        <w:jc w:val="both"/>
      </w:pPr>
      <w:r>
        <w:rPr>
          <w:rFonts w:ascii="Times New Roman"/>
          <w:b w:val="false"/>
          <w:i w:val="false"/>
          <w:color w:val="000000"/>
          <w:sz w:val="28"/>
        </w:rPr>
        <w:t>
      8. Субъективті өлшемшарттарды айқындау мынадай кезеңдерді қолдана отырып жүзеге асырылады:</w:t>
      </w:r>
    </w:p>
    <w:bookmarkEnd w:id="56"/>
    <w:bookmarkStart w:name="z158" w:id="57"/>
    <w:p>
      <w:pPr>
        <w:spacing w:after="0"/>
        <w:ind w:left="0"/>
        <w:jc w:val="both"/>
      </w:pPr>
      <w:r>
        <w:rPr>
          <w:rFonts w:ascii="Times New Roman"/>
          <w:b w:val="false"/>
          <w:i w:val="false"/>
          <w:color w:val="000000"/>
          <w:sz w:val="28"/>
        </w:rPr>
        <w:t>
      1) дерекқорды қалыптастыру және ақпарат жинау;</w:t>
      </w:r>
    </w:p>
    <w:bookmarkEnd w:id="57"/>
    <w:bookmarkStart w:name="z159" w:id="58"/>
    <w:p>
      <w:pPr>
        <w:spacing w:after="0"/>
        <w:ind w:left="0"/>
        <w:jc w:val="both"/>
      </w:pPr>
      <w:r>
        <w:rPr>
          <w:rFonts w:ascii="Times New Roman"/>
          <w:b w:val="false"/>
          <w:i w:val="false"/>
          <w:color w:val="000000"/>
          <w:sz w:val="28"/>
        </w:rPr>
        <w:t>
      2) ақпаратты талдау және тәуекелдерді бағалау кезеңдерін қолдана отырып жүзеге асырылады.</w:t>
      </w:r>
    </w:p>
    <w:bookmarkEnd w:id="58"/>
    <w:bookmarkStart w:name="z160" w:id="59"/>
    <w:p>
      <w:pPr>
        <w:spacing w:after="0"/>
        <w:ind w:left="0"/>
        <w:jc w:val="both"/>
      </w:pPr>
      <w:r>
        <w:rPr>
          <w:rFonts w:ascii="Times New Roman"/>
          <w:b w:val="false"/>
          <w:i w:val="false"/>
          <w:color w:val="000000"/>
          <w:sz w:val="28"/>
        </w:rPr>
        <w:t>
      9. Дерекқорды қалыптастыру және ақпарат жинау Қазақстан Республикасының телерадио хабарларын тарату саласындағы заңнамасын бұзатын бақылау субъектілерін (объектілерін) анықтау үшін қажет.</w:t>
      </w:r>
    </w:p>
    <w:bookmarkEnd w:id="59"/>
    <w:bookmarkStart w:name="z161" w:id="60"/>
    <w:p>
      <w:pPr>
        <w:spacing w:after="0"/>
        <w:ind w:left="0"/>
        <w:jc w:val="both"/>
      </w:pPr>
      <w:r>
        <w:rPr>
          <w:rFonts w:ascii="Times New Roman"/>
          <w:b w:val="false"/>
          <w:i w:val="false"/>
          <w:color w:val="000000"/>
          <w:sz w:val="28"/>
        </w:rPr>
        <w:t>
      Субъективті өлшемшарттар бойынша тәуекелдер дәрежесін бағалау үшін бақылау субъектісіне (объектісіне) бару арқылы профилактикалық бақылау жүргізу үшін мынадай ақпарат көздері пайдаланылады:</w:t>
      </w:r>
    </w:p>
    <w:bookmarkEnd w:id="60"/>
    <w:bookmarkStart w:name="z162" w:id="61"/>
    <w:p>
      <w:pPr>
        <w:spacing w:after="0"/>
        <w:ind w:left="0"/>
        <w:jc w:val="both"/>
      </w:pPr>
      <w:r>
        <w:rPr>
          <w:rFonts w:ascii="Times New Roman"/>
          <w:b w:val="false"/>
          <w:i w:val="false"/>
          <w:color w:val="000000"/>
          <w:sz w:val="28"/>
        </w:rPr>
        <w:t>
      1) бақылау субъектілеріне (объектілеріне) бару арқылы профилактикалық бақылау және алдыңғы жоспардан тыс тексерулердің нәтижелері.</w:t>
      </w:r>
    </w:p>
    <w:bookmarkEnd w:id="61"/>
    <w:bookmarkStart w:name="z163" w:id="62"/>
    <w:p>
      <w:pPr>
        <w:spacing w:after="0"/>
        <w:ind w:left="0"/>
        <w:jc w:val="both"/>
      </w:pPr>
      <w:r>
        <w:rPr>
          <w:rFonts w:ascii="Times New Roman"/>
          <w:b w:val="false"/>
          <w:i w:val="false"/>
          <w:color w:val="000000"/>
          <w:sz w:val="28"/>
        </w:rPr>
        <w:t>
      Субъективті өлшемшарттар бойынша тәуекелдер дәрежесін бағалау үшін талаптарына сәйкестігіне тексеру жүргізу үшін мынадай ақпарат көзі пайдаланылады:</w:t>
      </w:r>
    </w:p>
    <w:bookmarkEnd w:id="62"/>
    <w:bookmarkStart w:name="z164" w:id="63"/>
    <w:p>
      <w:pPr>
        <w:spacing w:after="0"/>
        <w:ind w:left="0"/>
        <w:jc w:val="both"/>
      </w:pPr>
      <w:r>
        <w:rPr>
          <w:rFonts w:ascii="Times New Roman"/>
          <w:b w:val="false"/>
          <w:i w:val="false"/>
          <w:color w:val="000000"/>
          <w:sz w:val="28"/>
        </w:rPr>
        <w:t>
      1) телерадио хабарларын тарату операторларына қатысты алдыңғы тексерулердің нәтижелері.</w:t>
      </w:r>
    </w:p>
    <w:bookmarkEnd w:id="63"/>
    <w:bookmarkStart w:name="z165" w:id="64"/>
    <w:p>
      <w:pPr>
        <w:spacing w:after="0"/>
        <w:ind w:left="0"/>
        <w:jc w:val="both"/>
      </w:pPr>
      <w:r>
        <w:rPr>
          <w:rFonts w:ascii="Times New Roman"/>
          <w:b w:val="false"/>
          <w:i w:val="false"/>
          <w:color w:val="000000"/>
          <w:sz w:val="28"/>
        </w:rPr>
        <w:t>
      10. Қолда бар ақпарат көздері негізінде телерадио хабарларын тарату саласындағы уәкілетті орган бағалауға жататын субъективті өлшемшарттарды қалыптастырады.</w:t>
      </w:r>
    </w:p>
    <w:bookmarkEnd w:id="64"/>
    <w:p>
      <w:pPr>
        <w:spacing w:after="0"/>
        <w:ind w:left="0"/>
        <w:jc w:val="both"/>
      </w:pPr>
      <w:r>
        <w:rPr>
          <w:rFonts w:ascii="Times New Roman"/>
          <w:b w:val="false"/>
          <w:i w:val="false"/>
          <w:color w:val="000000"/>
          <w:sz w:val="28"/>
        </w:rPr>
        <w:t>
      Субъективті өлшемшарттарды талдау және бағалау бақылау субъектісінің (объектісінің) неғұрлым ықтимал тәуекелі бар бақылау субъектісіне (объектісіне) қатысты талаптарға сәйкестігіне тексеру жүргізуді және бақылау субъектісінің (объектісінің) профилактикалық бақылауын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166" w:id="65"/>
    <w:p>
      <w:pPr>
        <w:spacing w:after="0"/>
        <w:ind w:left="0"/>
        <w:jc w:val="both"/>
      </w:pPr>
      <w:r>
        <w:rPr>
          <w:rFonts w:ascii="Times New Roman"/>
          <w:b w:val="false"/>
          <w:i w:val="false"/>
          <w:color w:val="000000"/>
          <w:sz w:val="28"/>
        </w:rPr>
        <w:t xml:space="preserve">
      11.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 </w:t>
      </w:r>
    </w:p>
    <w:bookmarkEnd w:id="65"/>
    <w:p>
      <w:pPr>
        <w:spacing w:after="0"/>
        <w:ind w:left="0"/>
        <w:jc w:val="both"/>
      </w:pPr>
      <w:r>
        <w:rPr>
          <w:rFonts w:ascii="Times New Roman"/>
          <w:b w:val="false"/>
          <w:i w:val="false"/>
          <w:color w:val="000000"/>
          <w:sz w:val="28"/>
        </w:rPr>
        <w:t>
      Бұл ретте өрескел, елеулі және болмашы бұзушылықтарды айқындау телерадио хабарларын тарату саласындағы уәкілетті органның тәуекел дәрежесін бағалау өлшемшарттарында телерадио хабарларын тарату саласындағы саланың ерекшелігін ескере отырып белгіленеді белгіленеді.</w:t>
      </w:r>
    </w:p>
    <w:p>
      <w:pPr>
        <w:spacing w:after="0"/>
        <w:ind w:left="0"/>
        <w:jc w:val="both"/>
      </w:pPr>
      <w:r>
        <w:rPr>
          <w:rFonts w:ascii="Times New Roman"/>
          <w:b w:val="false"/>
          <w:i w:val="false"/>
          <w:color w:val="000000"/>
          <w:sz w:val="28"/>
        </w:rPr>
        <w:t>
      Субъективті өлшемшарттарды қалыптастыру кезінде бұзушылық дәрежесі (өрескел, елеулі, болмашы) өрескел, елеулі, болмашы бұзушылықтардың белгіленген анықтамаларына сәйкес беріледі.</w:t>
      </w:r>
    </w:p>
    <w:bookmarkStart w:name="z167" w:id="66"/>
    <w:p>
      <w:pPr>
        <w:spacing w:after="0"/>
        <w:ind w:left="0"/>
        <w:jc w:val="both"/>
      </w:pPr>
      <w:r>
        <w:rPr>
          <w:rFonts w:ascii="Times New Roman"/>
          <w:b w:val="false"/>
          <w:i w:val="false"/>
          <w:color w:val="000000"/>
          <w:sz w:val="28"/>
        </w:rPr>
        <w:t xml:space="preserve">
      12. Осы Өлшемшарттардың </w:t>
      </w:r>
      <w:r>
        <w:rPr>
          <w:rFonts w:ascii="Times New Roman"/>
          <w:b w:val="false"/>
          <w:i w:val="false"/>
          <w:color w:val="000000"/>
          <w:sz w:val="28"/>
        </w:rPr>
        <w:t>4-тарауына</w:t>
      </w:r>
      <w:r>
        <w:rPr>
          <w:rFonts w:ascii="Times New Roman"/>
          <w:b w:val="false"/>
          <w:i w:val="false"/>
          <w:color w:val="000000"/>
          <w:sz w:val="28"/>
        </w:rPr>
        <w:t xml:space="preserve"> сәйкес қолданылатын ақпарат көздерінің басымдығын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66"/>
    <w:bookmarkStart w:name="z168" w:id="67"/>
    <w:p>
      <w:pPr>
        <w:spacing w:after="0"/>
        <w:ind w:left="0"/>
        <w:jc w:val="both"/>
      </w:pPr>
      <w:r>
        <w:rPr>
          <w:rFonts w:ascii="Times New Roman"/>
          <w:b w:val="false"/>
          <w:i w:val="false"/>
          <w:color w:val="000000"/>
          <w:sz w:val="28"/>
        </w:rPr>
        <w:t>
      13. Тәуекелдерді бағалау және басқару жүйесі бақылау субъектілерін (объектілерін) тәуекелдің нақты дәрежелеріне жатқызатын және бақылау іс- шараларын жүргізу кестелерін немесе тізімдерін қалыптастыратын ақпараттық жүйелерді пайдалана отырып жүргізіледі.</w:t>
      </w:r>
    </w:p>
    <w:bookmarkEnd w:id="67"/>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және (немесе) талаптарға сәйкестігін тексеру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p>
      <w:pPr>
        <w:spacing w:after="0"/>
        <w:ind w:left="0"/>
        <w:jc w:val="both"/>
      </w:pPr>
      <w:r>
        <w:rPr>
          <w:rFonts w:ascii="Times New Roman"/>
          <w:b w:val="false"/>
          <w:i w:val="false"/>
          <w:color w:val="000000"/>
          <w:sz w:val="28"/>
        </w:rPr>
        <w:t xml:space="preserve">
      Телерадио хабарларын тарату саласындағы субъектілерге теле-, радио компаниялардың телерадио хабарларын тарату операторларының және жеке спутниктік және эфирлік қабылдау құрылғыларын таратушылардың қызметіне қатысты талаптардың бұзылу дәрежесі осы Өлшемшарттардың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қосымшыларында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Телерадио хабарларын тарату саласындағы субъектілерге талаптарына сәйкестігін тексеру жүргізу үшін телерадио хабарларын тарату операторларының қызметіне қатысты талаптардың бұзылу дәрежесі осы Өлшемшарттың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p>
    <w:bookmarkStart w:name="z169" w:id="68"/>
    <w:p>
      <w:pPr>
        <w:spacing w:after="0"/>
        <w:ind w:left="0"/>
        <w:jc w:val="both"/>
      </w:pPr>
      <w:r>
        <w:rPr>
          <w:rFonts w:ascii="Times New Roman"/>
          <w:b w:val="false"/>
          <w:i w:val="false"/>
          <w:color w:val="000000"/>
          <w:sz w:val="28"/>
        </w:rPr>
        <w:t>
      14. Субъективті өлшемшарттар бойынша бақылау субъектілері (объектілері) телерадио хабарларын тарату саласында жоғары тәуекел дәрежесінен орташа тәуекел дәрежесіне немесе орташа тәуекел дәрежесінен төмен тәуекел дәрежесіне мынадай жағдайларда ақпараттық жүйені қолдана отырып ауыстырылады:</w:t>
      </w:r>
    </w:p>
    <w:bookmarkEnd w:id="68"/>
    <w:bookmarkStart w:name="z170" w:id="69"/>
    <w:p>
      <w:pPr>
        <w:spacing w:after="0"/>
        <w:ind w:left="0"/>
        <w:jc w:val="both"/>
      </w:pPr>
      <w:r>
        <w:rPr>
          <w:rFonts w:ascii="Times New Roman"/>
          <w:b w:val="false"/>
          <w:i w:val="false"/>
          <w:color w:val="000000"/>
          <w:sz w:val="28"/>
        </w:rPr>
        <w:t>
      1) егер Қазақстан Республикасының заңдарында және реттеуші мемлекеттік органдардың тәуекел дәрежесін бағалау өлшемшарттарында бақылау субъектісін (объектісін) орналастыра отырып, бару арқылы профилактикалық бақылаудан босату немесе талаптарға сәйкестігіне тексерулер жүргізу жағдайлары айқындалған болса.</w:t>
      </w:r>
    </w:p>
    <w:bookmarkEnd w:id="69"/>
    <w:bookmarkStart w:name="z171" w:id="70"/>
    <w:p>
      <w:pPr>
        <w:spacing w:after="0"/>
        <w:ind w:left="0"/>
        <w:jc w:val="both"/>
      </w:pPr>
      <w:r>
        <w:rPr>
          <w:rFonts w:ascii="Times New Roman"/>
          <w:b w:val="false"/>
          <w:i w:val="false"/>
          <w:color w:val="000000"/>
          <w:sz w:val="28"/>
        </w:rPr>
        <w:t>
      15. Бақылау субъектісіне (объектісіне) бару арқылы профилактикалық бақылаудан босату және реттеуші мемлекеттік органдар, сондай-ақ мемлекеттік органдар талаптарға сәйкестігіне тексеру жүргізу мақсатында жеңілдететін индикаторларды ескереді.</w:t>
      </w:r>
    </w:p>
    <w:bookmarkEnd w:id="70"/>
    <w:bookmarkStart w:name="z172" w:id="71"/>
    <w:p>
      <w:pPr>
        <w:spacing w:after="0"/>
        <w:ind w:left="0"/>
        <w:jc w:val="both"/>
      </w:pPr>
      <w:r>
        <w:rPr>
          <w:rFonts w:ascii="Times New Roman"/>
          <w:b w:val="false"/>
          <w:i w:val="false"/>
          <w:color w:val="000000"/>
          <w:sz w:val="28"/>
        </w:rPr>
        <w:t>
      Жеңілдететін индикаторларға:</w:t>
      </w:r>
    </w:p>
    <w:bookmarkEnd w:id="71"/>
    <w:p>
      <w:pPr>
        <w:spacing w:after="0"/>
        <w:ind w:left="0"/>
        <w:jc w:val="both"/>
      </w:pPr>
      <w:r>
        <w:rPr>
          <w:rFonts w:ascii="Times New Roman"/>
          <w:b w:val="false"/>
          <w:i w:val="false"/>
          <w:color w:val="000000"/>
          <w:sz w:val="28"/>
        </w:rPr>
        <w:t>
      1) деректерді онлайн – режимде бере отырып, аудио және (немесе) бейне фиксацияның болуы.</w:t>
      </w:r>
    </w:p>
    <w:p>
      <w:pPr>
        <w:spacing w:after="0"/>
        <w:ind w:left="0"/>
        <w:jc w:val="both"/>
      </w:pPr>
      <w:r>
        <w:rPr>
          <w:rFonts w:ascii="Times New Roman"/>
          <w:b w:val="false"/>
          <w:i w:val="false"/>
          <w:color w:val="000000"/>
          <w:sz w:val="28"/>
        </w:rPr>
        <w:t>
      Бұл ретте бақылау субъектісіне (объектісіне) бару арқылы профилактикалық бақылаудан және (немесе) талаптарға сәйкестігіне тексеру жүргізуден босатуды реттеуші мемлекеттік органдар, сондай-ақ мемлекеттік органдар олар бойынша деректер жеңілдететін индикаторларда көрсетілген тәсілдермен алынған талаптар бөлігінде жүзеге асырады.</w:t>
      </w:r>
    </w:p>
    <w:bookmarkStart w:name="z173" w:id="72"/>
    <w:p>
      <w:pPr>
        <w:spacing w:after="0"/>
        <w:ind w:left="0"/>
        <w:jc w:val="left"/>
      </w:pPr>
      <w:r>
        <w:rPr>
          <w:rFonts w:ascii="Times New Roman"/>
          <w:b/>
          <w:i w:val="false"/>
          <w:color w:val="000000"/>
        </w:rPr>
        <w:t xml:space="preserve"> 4 тарау. Субъективті өлшемшарттар бойынша тәуекел дәрежесінің жалпы көрсеткішін есептеу тәртібі</w:t>
      </w:r>
    </w:p>
    <w:bookmarkEnd w:id="72"/>
    <w:bookmarkStart w:name="z174" w:id="73"/>
    <w:p>
      <w:pPr>
        <w:spacing w:after="0"/>
        <w:ind w:left="0"/>
        <w:jc w:val="both"/>
      </w:pPr>
      <w:r>
        <w:rPr>
          <w:rFonts w:ascii="Times New Roman"/>
          <w:b w:val="false"/>
          <w:i w:val="false"/>
          <w:color w:val="000000"/>
          <w:sz w:val="28"/>
        </w:rPr>
        <w:t>
      16. Бақылау субъектісін тәуекел дәрежесіне жатқызу үшін тәуекел дәрежесінің көрсеткішін есептеудің мынадай тәртібі қолданылады.</w:t>
      </w:r>
    </w:p>
    <w:bookmarkEnd w:id="73"/>
    <w:p>
      <w:pPr>
        <w:spacing w:after="0"/>
        <w:ind w:left="0"/>
        <w:jc w:val="both"/>
      </w:pPr>
      <w:r>
        <w:rPr>
          <w:rFonts w:ascii="Times New Roman"/>
          <w:b w:val="false"/>
          <w:i w:val="false"/>
          <w:color w:val="000000"/>
          <w:sz w:val="28"/>
        </w:rPr>
        <w:t xml:space="preserve">
      Субъективті өлшемшарттар бойынша тәуекел дәрежесінің көрсеткішін (R) есептеу бақылау субъектілеріне (объектілеріне) (SP) бару арқылы алдыңғы тексерулер мен профилактикалық бақылау нәтижелері бойынша бұзушылықтар бойынша тәуекел дәрежесінің көрсеткішін және субъективті өлшемшарттар бойынша тәуекел дәрежесінің көрсеткішін (SC) қорытындылау жолымен, деректер мәндерін 0-ден 100 баллға дейінгі диапазонға қалыпқа келтіре отырып, автоматтандырылған режимде жүзеге асырылады. </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Өлшемшартардың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175" w:id="74"/>
    <w:p>
      <w:pPr>
        <w:spacing w:after="0"/>
        <w:ind w:left="0"/>
        <w:jc w:val="both"/>
      </w:pPr>
      <w:r>
        <w:rPr>
          <w:rFonts w:ascii="Times New Roman"/>
          <w:b w:val="false"/>
          <w:i w:val="false"/>
          <w:color w:val="000000"/>
          <w:sz w:val="28"/>
        </w:rPr>
        <w:t>
      17.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74"/>
    <w:p>
      <w:pPr>
        <w:spacing w:after="0"/>
        <w:ind w:left="0"/>
        <w:jc w:val="both"/>
      </w:pPr>
      <w:r>
        <w:rPr>
          <w:rFonts w:ascii="Times New Roman"/>
          <w:b w:val="false"/>
          <w:i w:val="false"/>
          <w:color w:val="000000"/>
          <w:sz w:val="28"/>
        </w:rPr>
        <w:t xml:space="preserve">
      Осы Өлшемшарттың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талаптарға сәйкестігіне тексеру немесе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76" w:id="75"/>
    <w:p>
      <w:pPr>
        <w:spacing w:after="0"/>
        <w:ind w:left="0"/>
        <w:jc w:val="both"/>
      </w:pPr>
      <w:r>
        <w:rPr>
          <w:rFonts w:ascii="Times New Roman"/>
          <w:b w:val="false"/>
          <w:i w:val="false"/>
          <w:color w:val="000000"/>
          <w:sz w:val="28"/>
        </w:rPr>
        <w:t xml:space="preserve">
      18. Осы Өлшемшарттың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226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226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77" w:id="76"/>
    <w:p>
      <w:pPr>
        <w:spacing w:after="0"/>
        <w:ind w:left="0"/>
        <w:jc w:val="both"/>
      </w:pPr>
      <w:r>
        <w:rPr>
          <w:rFonts w:ascii="Times New Roman"/>
          <w:b w:val="false"/>
          <w:i w:val="false"/>
          <w:color w:val="000000"/>
          <w:sz w:val="28"/>
        </w:rPr>
        <w:t>
      19.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49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49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Өлшемшарттың 24-тармағына сәйкес есептелген субъективті өлшемшарттар бойынша тәуекел дәрежесінің аралық көрсеткіші.</w:t>
      </w:r>
    </w:p>
    <w:bookmarkStart w:name="z178" w:id="77"/>
    <w:p>
      <w:pPr>
        <w:spacing w:after="0"/>
        <w:ind w:left="0"/>
        <w:jc w:val="left"/>
      </w:pPr>
      <w:r>
        <w:rPr>
          <w:rFonts w:ascii="Times New Roman"/>
          <w:b/>
          <w:i w:val="false"/>
          <w:color w:val="000000"/>
        </w:rPr>
        <w:t xml:space="preserve"> 5 тарау. Қорытынды ережелер</w:t>
      </w:r>
    </w:p>
    <w:bookmarkEnd w:id="77"/>
    <w:bookmarkStart w:name="z179" w:id="78"/>
    <w:p>
      <w:pPr>
        <w:spacing w:after="0"/>
        <w:ind w:left="0"/>
        <w:jc w:val="both"/>
      </w:pPr>
      <w:r>
        <w:rPr>
          <w:rFonts w:ascii="Times New Roman"/>
          <w:b w:val="false"/>
          <w:i w:val="false"/>
          <w:color w:val="000000"/>
          <w:sz w:val="28"/>
        </w:rPr>
        <w:t>
      20. Тәуекелдің жоғары дәрежесіне жатқызылған бақылау субъектілері (объектілері) қызметінің салалары үшін талаптарға сәйкестігіне тексеру жүргізудің жиілігі тәуекел дәрежесін бағалау өлшемшарттарымен айқындалады, бірақ жылына ең көбі бір реттен аспайды.</w:t>
      </w:r>
    </w:p>
    <w:bookmarkEnd w:id="78"/>
    <w:p>
      <w:pPr>
        <w:spacing w:after="0"/>
        <w:ind w:left="0"/>
        <w:jc w:val="both"/>
      </w:pPr>
      <w:r>
        <w:rPr>
          <w:rFonts w:ascii="Times New Roman"/>
          <w:b w:val="false"/>
          <w:i w:val="false"/>
          <w:color w:val="000000"/>
          <w:sz w:val="28"/>
        </w:rPr>
        <w:t>
      Тәуекелдің орташа дәрежесіне жатқызылған бақылау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айқындалады, бірақ ең көбі екі жылда бір реттен аспайды.</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айқындалады, бірақ ең көбі үш жылда бір реттен аспайды.</w:t>
      </w:r>
    </w:p>
    <w:bookmarkStart w:name="z180" w:id="79"/>
    <w:p>
      <w:pPr>
        <w:spacing w:after="0"/>
        <w:ind w:left="0"/>
        <w:jc w:val="both"/>
      </w:pPr>
      <w:r>
        <w:rPr>
          <w:rFonts w:ascii="Times New Roman"/>
          <w:b w:val="false"/>
          <w:i w:val="false"/>
          <w:color w:val="000000"/>
          <w:sz w:val="28"/>
        </w:rPr>
        <w:t>
      21. Жоғары және орташа тәуекел дәрежесіне жатқызылған субъектіге (объектіге) бару арқылы профилактикалық бақылау жүргізудің еселігі жылына екі реттен артық болмауы тиіс.</w:t>
      </w:r>
    </w:p>
    <w:bookmarkEnd w:id="79"/>
    <w:bookmarkStart w:name="z181" w:id="80"/>
    <w:p>
      <w:pPr>
        <w:spacing w:after="0"/>
        <w:ind w:left="0"/>
        <w:jc w:val="both"/>
      </w:pPr>
      <w:r>
        <w:rPr>
          <w:rFonts w:ascii="Times New Roman"/>
          <w:b w:val="false"/>
          <w:i w:val="false"/>
          <w:color w:val="000000"/>
          <w:sz w:val="28"/>
        </w:rPr>
        <w:t xml:space="preserve">
      22. Бақылау субъектісіне (объектісіне) бару арқылы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субъектісіне (объектісіне) бару арқылы профилактикалық бақылаудың жартыжылдық тізімдері негізінде жүргізіледі.</w:t>
      </w:r>
    </w:p>
    <w:bookmarkEnd w:id="80"/>
    <w:bookmarkStart w:name="z182" w:id="81"/>
    <w:p>
      <w:pPr>
        <w:spacing w:after="0"/>
        <w:ind w:left="0"/>
        <w:jc w:val="both"/>
      </w:pPr>
      <w:r>
        <w:rPr>
          <w:rFonts w:ascii="Times New Roman"/>
          <w:b w:val="false"/>
          <w:i w:val="false"/>
          <w:color w:val="000000"/>
          <w:sz w:val="28"/>
        </w:rPr>
        <w:t>
      23. Бақылау субъектілеріне (объектілеріне) бара отырып, профилактикалық бақылау тізімдері субъективті өлшемшарттар бойынша тәуекел дәрежесінің неғұрлым жоғары көрсеткіші бар бақылау субъектісінің (объектісінің) басымдығы ескеріле отырып жасалады.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телерадио хабарларын тарату</w:t>
            </w:r>
            <w:r>
              <w:br/>
            </w:r>
            <w:r>
              <w:rPr>
                <w:rFonts w:ascii="Times New Roman"/>
                <w:b w:val="false"/>
                <w:i w:val="false"/>
                <w:color w:val="000000"/>
                <w:sz w:val="20"/>
              </w:rPr>
              <w:t xml:space="preserve">туралы заңнамасының </w:t>
            </w:r>
            <w:r>
              <w:br/>
            </w:r>
            <w:r>
              <w:rPr>
                <w:rFonts w:ascii="Times New Roman"/>
                <w:b w:val="false"/>
                <w:i w:val="false"/>
                <w:color w:val="000000"/>
                <w:sz w:val="20"/>
              </w:rPr>
              <w:t>сақталуына тәуекел дәрежелерін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184" w:id="82"/>
    <w:p>
      <w:pPr>
        <w:spacing w:after="0"/>
        <w:ind w:left="0"/>
        <w:jc w:val="left"/>
      </w:pPr>
      <w:r>
        <w:rPr>
          <w:rFonts w:ascii="Times New Roman"/>
          <w:b/>
          <w:i w:val="false"/>
          <w:color w:val="000000"/>
        </w:rPr>
        <w:t xml:space="preserve"> Теле-, радио компаниялардың қызметіне қатысты телерадио хабарларын тарату саласындағы субъектілерге қойылатын талаптардың бұзылу дәрежесі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Жарнаманы қоспағанда, отандық телебағдарламалардың саны отандық телеарналардың телерадио хабарларын таратудың апта сайынғы көлемінде елу пайыздан кем болатын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радиоарналардың радио хабарларын таратудың апта сайынғы көлемінде, жарнаманы қоспағанда, қазақстандық авторлардың не орындаушылардың музыкалық шығармаларының және отандық радиобағдарламалардың саны:</w:t>
            </w:r>
          </w:p>
          <w:p>
            <w:pPr>
              <w:spacing w:after="20"/>
              <w:ind w:left="20"/>
              <w:jc w:val="both"/>
            </w:pPr>
            <w:r>
              <w:rPr>
                <w:rFonts w:ascii="Times New Roman"/>
                <w:b w:val="false"/>
                <w:i w:val="false"/>
                <w:color w:val="000000"/>
                <w:sz w:val="20"/>
              </w:rPr>
              <w:t>
1) 2018 жылғы 1 қаңтардан бастап – қырық бес пайыздан кем болатын;</w:t>
            </w:r>
          </w:p>
          <w:p>
            <w:pPr>
              <w:spacing w:after="20"/>
              <w:ind w:left="20"/>
              <w:jc w:val="both"/>
            </w:pPr>
            <w:r>
              <w:rPr>
                <w:rFonts w:ascii="Times New Roman"/>
                <w:b w:val="false"/>
                <w:i w:val="false"/>
                <w:color w:val="000000"/>
                <w:sz w:val="20"/>
              </w:rPr>
              <w:t>
2) 2020 жылғы 1 қаңтардан бастап –елу пайыздан кем болатын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алаңының жиырма бес пайызынан асатын және телебағдарламалардағы мәтiндiк немесе ақпараттық материалды бұзатын коммерциялық жарнама сипатындағы қосымша ақпараттың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Жүгіртпе жолды, әлеуметтік жарнаманы, үшінші тұлғалардың жарнамасын қамтымайтын, теле-, радиоарналардың өз өнімі туралы ақпаратты (анонстарды), теле-, радиоарна дайындаған және өткізетін іс-шаралар туралы хабарландыруды, сондай-ақ тікелей эфирде немесе тікелей эфирдің қайталау жазбасында трансляцияланатын оқиға орнында орналастырылатын жарнаманы қоспағанда, тәулігіне хабар таратудың жалпы көлемінің жиырма пайызынан асатын, жарнама сипатындағы хабарлар мен материалдарға мамандандырылмаған теле-, радиоарналардағы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сипатындағы хабарлар мен материалдарға мамандандырылмаған телеарналарда тәулік ішінде жарнама таратудың жалпы көлемінің отыз пайызынан асатын телесауданы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Жарнаманы қосарластыру түрiнде, оның iшiнде жүгiртпе жол тәсiлiмен пайдалану кезiнде оның көлемi кадр алаңының жетi жарым пайызынан асатын және телебағдарламалардағы мәтiндiк немесе ақпараттық материалды бұзатын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атауын жарияламай, ал үздіксіз хабар тарату кезінде тәулігіне кемінде төрт рет теле -, радиоарналардың эфирге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тілдердегі теле-, радиобағдарламалардың жиынтық көлемінен кем болмайтын уақыт бойынша қазақ тіліндегі теле-, радиобағдарламалардың апта сайынғы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тілдердегі теле-, радиобағдарламалардың жиынтық көлемінен кем қазақ тіліндегі теле-, радиобағдарламалардың жергілікті уақыт бойынша нөл сағаттан бастап есептелетін, әрқайсысының ұзақтығы алты сағаттық уақыт аралығындағы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тілдерде таратылатын жарнаманың жиынтық көлемінен кем жергілікті уақыт бойынша нөл сағаттан бастап есептелетін, әрбір алты сағат сайын уақыт аралығындағы қазақ тіліндегі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радиоарнаның меншік иесі есепке қою туралы куәлікті алған күнінен бастап алты ай ішінде теле-, радиобағдарламаларды тарату мерзімін өткізуі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Жаңалықтар сипатындағы кемінде бір телебағдарлама жергілікті уақытпен сағат он алтыдан жиырма екіге дейінгі кезеңде сурдоаудармамен немесе субтитрлер түріндегі аудармамен қамтамасыз етпеу жөніндегі талапты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Телеарналарда орналастырылатын міндетті хабарларды сурдоаудармамен немесе субтитрлер түріндегі аудармамен қамтамасыз етпеу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теле-, радиоарналардың апта сайынғы көлемде шетелдік теле-, радиоарналардың теле-, радиобағдарламалардың жалпы көлемінің жиырма пайызынан асатын теле-, радиобағдарламаларын ретрансляциялауы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үшін еңбек саласындағы кемсітушілік сипаттағы талаптарды қамтитын бос жұмыс орындары туралы ақпаратты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тыйым салынған:</w:t>
            </w:r>
          </w:p>
          <w:p>
            <w:pPr>
              <w:spacing w:after="20"/>
              <w:ind w:left="20"/>
              <w:jc w:val="both"/>
            </w:pPr>
            <w:r>
              <w:rPr>
                <w:rFonts w:ascii="Times New Roman"/>
                <w:b w:val="false"/>
                <w:i w:val="false"/>
                <w:color w:val="000000"/>
                <w:sz w:val="20"/>
              </w:rPr>
              <w:t>
балаларды өміріне және (немесе) денсаулығына қатер төндіретін әрекеттер жасауға, оның ішінде суицидке итермелейтін;</w:t>
            </w:r>
          </w:p>
          <w:p>
            <w:pPr>
              <w:spacing w:after="20"/>
              <w:ind w:left="20"/>
              <w:jc w:val="both"/>
            </w:pPr>
            <w:r>
              <w:rPr>
                <w:rFonts w:ascii="Times New Roman"/>
                <w:b w:val="false"/>
                <w:i w:val="false"/>
                <w:color w:val="000000"/>
                <w:sz w:val="20"/>
              </w:rPr>
              <w:t>
балаларды қоғамға жат және құқыққа қайшы әрекеттерге арандататын;</w:t>
            </w:r>
          </w:p>
          <w:p>
            <w:pPr>
              <w:spacing w:after="20"/>
              <w:ind w:left="20"/>
              <w:jc w:val="both"/>
            </w:pPr>
            <w:r>
              <w:rPr>
                <w:rFonts w:ascii="Times New Roman"/>
                <w:b w:val="false"/>
                <w:i w:val="false"/>
                <w:color w:val="000000"/>
                <w:sz w:val="20"/>
              </w:rPr>
              <w:t>
арнайы сексуалдық-эротикалық сипаттағы;</w:t>
            </w:r>
          </w:p>
          <w:p>
            <w:pPr>
              <w:spacing w:after="20"/>
              <w:ind w:left="20"/>
              <w:jc w:val="both"/>
            </w:pPr>
            <w:r>
              <w:rPr>
                <w:rFonts w:ascii="Times New Roman"/>
                <w:b w:val="false"/>
                <w:i w:val="false"/>
                <w:color w:val="000000"/>
                <w:sz w:val="20"/>
              </w:rPr>
              <w:t>
сексуалдық зорлық-зомбылықтың сипатталуын және (немесе) бейнеленуін қамтитын;</w:t>
            </w:r>
          </w:p>
          <w:p>
            <w:pPr>
              <w:spacing w:after="20"/>
              <w:ind w:left="20"/>
              <w:jc w:val="both"/>
            </w:pPr>
            <w:r>
              <w:rPr>
                <w:rFonts w:ascii="Times New Roman"/>
                <w:b w:val="false"/>
                <w:i w:val="false"/>
                <w:color w:val="000000"/>
                <w:sz w:val="20"/>
              </w:rPr>
              <w:t>
нормативтік емес лексиканы қамтитын;</w:t>
            </w:r>
          </w:p>
          <w:p>
            <w:pPr>
              <w:spacing w:after="20"/>
              <w:ind w:left="20"/>
              <w:jc w:val="both"/>
            </w:pPr>
            <w:r>
              <w:rPr>
                <w:rFonts w:ascii="Times New Roman"/>
                <w:b w:val="false"/>
                <w:i w:val="false"/>
                <w:color w:val="000000"/>
                <w:sz w:val="20"/>
              </w:rPr>
              <w:t>
балалар арасында таратуға тыйым салынған "18 жастан бастап" жас санатына жатқызылған, ақпаратты қамтитын ақпараттық өнімді жергілікті уақыт бойынша сағат 6.00-ден 22.00-ге дейін телерадио хабарларын тарату арқылы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пирамиданың қызметі туралы жарнаманы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және алкоголь өнімін, алкогольді сусындарды имитациялайтын өнімді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казино мен интернет-казиноны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немесе телекоммуникациялар желілерінде ата-анасы және өзге де заңды өкілдері туралы ақпаратты қоса алғанда, адамның дербес және биометриялық деректерін, құқыққа қарсы әрекеттер (әрекетсіздік) нәтижесінде зардап шеккен бала туралы және әкімшілік және (немесе) қылмыстық құқық бұзушылықтарды жасады деп күдік келтірілген және (немесе) айып тағылған кәмелетке толмағандар туралы, олардың жеке басын анықтауға мүмкіндік беретін өзге де ақпаратты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хабарламалардың, Қазақстан Республикасы Президенттiгіне және өкiлдi органдар депутаттығына кандидаттар сөздерiнің, бiлiм беру және дiни телебағдарламалардың трансляциясын, сондай-ақ балалар мен жасөспiрiмдерге арналған жарнамаларды қоспағанда, балалар телебағдарламалары көрсетiлiмдерiн жарнамамен, оның iшiнде жүгiртпе жол тәсілiмен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аза тұту күндерiнде теле-, радиоарналарында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радиобағдарлама басталғанда, сондай-ақ ол бөлінгеннен кейін әрбір қайта басталған кезде жас санаты белгісін көрсетпей немесе жас санатын хабарламай ақпараттық өнімді телерадио бағдарламалары арқылы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шараптың тауар белгісін және (немесе) атауының жарнамасын жергілікті уақыт бойынша кешкі сағат жиырма екіден бастап таңғы сағат алтыға дейінгі кезеңде (балалар мен діни арналарды қоспағанда):</w:t>
            </w:r>
          </w:p>
          <w:p>
            <w:pPr>
              <w:spacing w:after="20"/>
              <w:ind w:left="20"/>
              <w:jc w:val="both"/>
            </w:pPr>
            <w:r>
              <w:rPr>
                <w:rFonts w:ascii="Times New Roman"/>
                <w:b w:val="false"/>
                <w:i w:val="false"/>
                <w:color w:val="000000"/>
                <w:sz w:val="20"/>
              </w:rPr>
              <w:t>
трансляциялау және (немесе) ретрансляциялау уақытында жарнама алаңының (кеңістігінің) кемінде он пайызында шарапты шамадан тыс тұтынудың зияны туралы ескертусіз;</w:t>
            </w:r>
          </w:p>
          <w:p>
            <w:pPr>
              <w:spacing w:after="20"/>
              <w:ind w:left="20"/>
              <w:jc w:val="both"/>
            </w:pPr>
            <w:r>
              <w:rPr>
                <w:rFonts w:ascii="Times New Roman"/>
                <w:b w:val="false"/>
                <w:i w:val="false"/>
                <w:color w:val="000000"/>
                <w:sz w:val="20"/>
              </w:rPr>
              <w:t>
саламатты өмір салтын танымал ету жөніндегі екі әлеуметтік жарнаманы қоса бермей;</w:t>
            </w:r>
          </w:p>
          <w:p>
            <w:pPr>
              <w:spacing w:after="20"/>
              <w:ind w:left="20"/>
              <w:jc w:val="both"/>
            </w:pPr>
            <w:r>
              <w:rPr>
                <w:rFonts w:ascii="Times New Roman"/>
                <w:b w:val="false"/>
                <w:i w:val="false"/>
                <w:color w:val="000000"/>
                <w:sz w:val="20"/>
              </w:rPr>
              <w:t>
радиоарналардағы жарнамада, оның трансляциялануы аяқталғанда, шарапты шамадан тыс тұтынудың зияны туралы ескертетін хабар қоса бермей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Шарапты жарнамалайтын</w:t>
            </w:r>
          </w:p>
          <w:p>
            <w:pPr>
              <w:spacing w:after="20"/>
              <w:ind w:left="20"/>
              <w:jc w:val="both"/>
            </w:pPr>
            <w:r>
              <w:rPr>
                <w:rFonts w:ascii="Times New Roman"/>
                <w:b w:val="false"/>
                <w:i w:val="false"/>
                <w:color w:val="000000"/>
                <w:sz w:val="20"/>
              </w:rPr>
              <w:t>
еңбек қызметімен және көлiк құралын басқарумен байланысты;</w:t>
            </w:r>
          </w:p>
          <w:p>
            <w:pPr>
              <w:spacing w:after="20"/>
              <w:ind w:left="20"/>
              <w:jc w:val="both"/>
            </w:pPr>
            <w:r>
              <w:rPr>
                <w:rFonts w:ascii="Times New Roman"/>
                <w:b w:val="false"/>
                <w:i w:val="false"/>
                <w:color w:val="000000"/>
                <w:sz w:val="20"/>
              </w:rPr>
              <w:t>
кәмелетке толмағандардың қатысуымен түсірілген (жазылған), оның ішінде мультипликацияның (анимацияның) көмегімен орындалған;</w:t>
            </w:r>
          </w:p>
          <w:p>
            <w:pPr>
              <w:spacing w:after="20"/>
              <w:ind w:left="20"/>
              <w:jc w:val="both"/>
            </w:pPr>
            <w:r>
              <w:rPr>
                <w:rFonts w:ascii="Times New Roman"/>
                <w:b w:val="false"/>
                <w:i w:val="false"/>
                <w:color w:val="000000"/>
                <w:sz w:val="20"/>
              </w:rPr>
              <w:t>
кәмелетке толмағандарға бағытталған;</w:t>
            </w:r>
          </w:p>
          <w:p>
            <w:pPr>
              <w:spacing w:after="20"/>
              <w:ind w:left="20"/>
              <w:jc w:val="both"/>
            </w:pPr>
            <w:r>
              <w:rPr>
                <w:rFonts w:ascii="Times New Roman"/>
                <w:b w:val="false"/>
                <w:i w:val="false"/>
                <w:color w:val="000000"/>
                <w:sz w:val="20"/>
              </w:rPr>
              <w:t>
шараптың емдік қасиеттері бар деп сендіретін, оны шамадан тыс тұтынуды көтермелейтін;</w:t>
            </w:r>
          </w:p>
          <w:p>
            <w:pPr>
              <w:spacing w:after="20"/>
              <w:ind w:left="20"/>
              <w:jc w:val="both"/>
            </w:pPr>
            <w:r>
              <w:rPr>
                <w:rFonts w:ascii="Times New Roman"/>
                <w:b w:val="false"/>
                <w:i w:val="false"/>
                <w:color w:val="000000"/>
                <w:sz w:val="20"/>
              </w:rPr>
              <w:t>
шарапты тұтынудан тартынуды айыптайтын;</w:t>
            </w:r>
          </w:p>
          <w:p>
            <w:pPr>
              <w:spacing w:after="20"/>
              <w:ind w:left="20"/>
              <w:jc w:val="both"/>
            </w:pPr>
            <w:r>
              <w:rPr>
                <w:rFonts w:ascii="Times New Roman"/>
                <w:b w:val="false"/>
                <w:i w:val="false"/>
                <w:color w:val="000000"/>
                <w:sz w:val="20"/>
              </w:rPr>
              <w:t>
шарапты тұтыну өзара қарым-қатынастарды нығайтуға ықпал етеді деп сендіретін Қазақстан Республикасының аумағында өндірілген шараптың тауар белгісінің және (немесе) атауының жарнамасын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Радиодағы жарнаманы қоспағанда, тиісті тауардың (жұмыстардың, көрсетілетін қызметтердің), сондай-ақ лицензиялауға жататын жарнама берушінің өзінің жарнамасын лицензия нөмірі мен лицензия берген органның атауы көрсетілмей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 (әрекетсіздігі), жосықсыз бәсекелестік жағдайларды қоспағанда, жосықсыз және анық емес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Бейәдеп және жасырын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тектік-топтық және рулық астамшылықты, қатыгездік пен зорлық-зомбылықтың дәріптелуін, порнографияны насихаттау немесе үгіттеу, сондай-ақ Қазақстан Республикасының мемлекеттік құпияларын және заңмен қорғалатын өзге де құпияларды құрайтын мәліметтерді тарату үшін жарнаманы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 уақытының бір сағаты ішінде жергілікті уақытпен сағат он сегізден бастап жиырма үшке дейінгі уақыт кезеңіндегі жалпы ұзақтығы жиырма пайыздан асатын тәулігіне жарнаманы таратудың жалпы көлемінде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радиоарналарда өтеусіз негізде орналастырылатын әлеуметтік жарнаманың күнделікті көлемі жергілікті уақытпен сағат он сегізден бастап есептелетін, ұзақтығы алты сағат уақыт аралығында міндетті түрде екі рет шыға отырып, жергілікті уақытпен таңғы сағат алтыдан бастап есептелетін, ұзақтығы он сегіз сағат уақыт аралығында кемінде он рет шығумен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жарнаманың Қазақстан Республикасының аумағында қазақ және орыс тілдерінде, сондай-ақ жарнама берушінің қалауы бойынша басқа да тілдерде эфирге оның күн сайынғы шығатын барлық уақыты бойы біркелкі емес таратылуы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 және кәмелетке толмағандарға арналған тауарлардың (жұмыстардың, көрсетілетін қызметтердің), сондай-ақ кәмелетке толмағандардың физикалық, психикалық денсаулығы мен адамгершілігіне зиянды әсер етуге алып келмейтін тауарлардың (жұмыстардың, көрсетілетін қызметтердің) жарнамасын қоспағанда, кәмелетке толмағандардың бейнелерін жарнамада көрнекі немесе дыбыстық пайдалануға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Демеушілер туралы айту ұзақтығы – әрқайсысы туралы үш секундтан, телебағдарламаларда таратылатын әлеуметтік жарнамада әрқайсысы туралы үш секундтан астам ұзақтықты еске ала отырып, әлеуметтік жарнаманың телебағдарламаларында тарату және мұндай айтуға – кадр алаңының жетіден асатын пайызы, ал басқа да тәсілдермен таратылатын әлеуметтік жарнамада жарнама алаңының (кеңістігінің) бестен асатын пайызы бөлінуге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Жарнамаларды трансляциялау кезінде дыбысты арттыру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жергілікті өзін-өзі басқару органдары, демеушілер, өмірлік қиын жағдайда жүрген немесе емделуге мұқтаж, өздеріне қайырымдылық көмек көрсетілу мақсатындағы жеке тұлғалар туралы айту, сондай-ақ әлеуметтік жарнамада, егер осы жарнаманың мазмұны қайырымдылық немесе өзге де қоғамдық пайдалы мақсаттарға қол жеткізуге бағытталған, әлеуметтік бағдарланған коммерциялық емес ұйымдардың қызметі туралы ақпаратпен тікелей байланысты болса, осындай коммерциялық емес ұйымдар туралы айту жағдайларды қоспағанда, дараландыру құралдары туралы, жеке және заңды тұлғалар туралы айтыла отырып, әлеуметтік жарнамаларды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жөніндегі қызметпен айналысу үшін лицензиясыз телекоммуникация желілерінде теле -, радиоарналарды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радиоарналардың теле-, радиобағдарламаларын беру сапасын қамтамасыз етуі бойынша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операторы мен теле-, радиокомпания арасында еркін қолжетімді теле-, радиоарналарды таратуға жасалған шарттың болуы бойынша талабын сақталу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радиокомпаниялардың және телерадио хабарларын тарату операторларының меншік нысанына қарамастан табиғи және техногендік сипаттағы төтенше жағдайлар кезінде адамдардың өміріне, денсаулығына төнген қатер және қалыптасқан жағдайдағы іс-қимылдар тәртібі туралы, сондай-ақ қорғаныс, ұлттық қауіпсіздік және құқықтық тәртіпті қорғау мүдделерінде халықты құлақтандыру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операторы мен теле-, радиокомпания немесе шетелдік заңды тұлғаның филиалы (өкілдігі) арасында жасалған шартсыз теле-, радиоарнаны, теле-, радиобағдарламаны ретрансляциялауға жол бермеу бойынша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телерадио хабарларын тарату</w:t>
            </w:r>
            <w:r>
              <w:br/>
            </w:r>
            <w:r>
              <w:rPr>
                <w:rFonts w:ascii="Times New Roman"/>
                <w:b w:val="false"/>
                <w:i w:val="false"/>
                <w:color w:val="000000"/>
                <w:sz w:val="20"/>
              </w:rPr>
              <w:t xml:space="preserve">туралы заңнамасының </w:t>
            </w:r>
            <w:r>
              <w:br/>
            </w:r>
            <w:r>
              <w:rPr>
                <w:rFonts w:ascii="Times New Roman"/>
                <w:b w:val="false"/>
                <w:i w:val="false"/>
                <w:color w:val="000000"/>
                <w:sz w:val="20"/>
              </w:rPr>
              <w:t>сақталуына тәуекел дәрежелерін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186" w:id="83"/>
    <w:p>
      <w:pPr>
        <w:spacing w:after="0"/>
        <w:ind w:left="0"/>
        <w:jc w:val="left"/>
      </w:pPr>
      <w:r>
        <w:rPr>
          <w:rFonts w:ascii="Times New Roman"/>
          <w:b/>
          <w:i w:val="false"/>
          <w:color w:val="000000"/>
        </w:rPr>
        <w:t xml:space="preserve"> Телерадио хабарларын тарату операторларының қызметіне қатысты телерадио хабарын тарату саласындағы субъектілерге қойылатын талаптардың бұзылу дәрежесі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операторының міндетті теле-, радиоарналарды цифрлық хабар таратуда бірінші және одан да астам саннан бастап рет сандарында және аналогтық хабар таратуда арналар жиілігін бөлу кестесінің басында орналастыру жолымен басым емес етіп орналастыруы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техникалық параметрлерге сәйкес келмейтін телерадио хабарларын тарату сигналын қабылдайтын және беретін радиоэлектрондық құралдарды пайдалану арқылы өзге де радиотаратушы және (немесе) радиоқабылдағыш байланыс құралдарына бөгеуіл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телерадио хабарларын тарату операторларының шетелдік теле-, радиоарналарды ретрансляциялау кезінде:</w:t>
            </w:r>
          </w:p>
          <w:p>
            <w:pPr>
              <w:spacing w:after="20"/>
              <w:ind w:left="20"/>
              <w:jc w:val="both"/>
            </w:pPr>
            <w:r>
              <w:rPr>
                <w:rFonts w:ascii="Times New Roman"/>
                <w:b w:val="false"/>
                <w:i w:val="false"/>
                <w:color w:val="000000"/>
                <w:sz w:val="20"/>
              </w:rPr>
              <w:t>
1) әлеуметтік жарнаманы;</w:t>
            </w:r>
          </w:p>
          <w:p>
            <w:pPr>
              <w:spacing w:after="20"/>
              <w:ind w:left="20"/>
              <w:jc w:val="both"/>
            </w:pPr>
            <w:r>
              <w:rPr>
                <w:rFonts w:ascii="Times New Roman"/>
                <w:b w:val="false"/>
                <w:i w:val="false"/>
                <w:color w:val="000000"/>
                <w:sz w:val="20"/>
              </w:rPr>
              <w:t>
2) тікелей эфирде немесе тікелей эфирдің қайталау жазбасында трансляцияланатын оқиға орнында орналастырылатын жарнаманы;</w:t>
            </w:r>
          </w:p>
          <w:p>
            <w:pPr>
              <w:spacing w:after="20"/>
              <w:ind w:left="20"/>
              <w:jc w:val="both"/>
            </w:pPr>
            <w:r>
              <w:rPr>
                <w:rFonts w:ascii="Times New Roman"/>
                <w:b w:val="false"/>
                <w:i w:val="false"/>
                <w:color w:val="000000"/>
                <w:sz w:val="20"/>
              </w:rPr>
              <w:t>
3) тек қана жарнама сипатындағы хабарлар мен материалдарға мамандандырылған шетелдік теле-, радиоарналар тарататын жарнаманы қоспағанда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операторларының уәкілетті органда есепке қойылмаған шетелдік теле-, радиоарналарды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мақсаттарды көздемейтін ұжымдық қабылдау жүйесін ұйымдастыру бойынша ғимарат және (немесе) ғимараттар иелерінің жазбаша келісімінің болуы бойынша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операторы мен теле-, радиокомпания арасында еркін қолжетімді теле-, радиоарналарды таратуға жасалған шарттың болуы бойынша талабын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үшін телерадио хабарларын таратудың сәйкестікті растау рәсімінен өтпеген техникалық құралдарын пайдалануға жол бермеу бойынша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радиокомпаниялардың және телерадио хабарларын тарату операторларының меншік нысанына қарамастан табиғи және техногендік сипаттағы төтенше жағдайлар кезінде адамдардың өміріне, денсаулығына төнген қатер және қалыптасқан жағдайдағы іс-қимылдар тәртібі туралы, сондай-ақ қорғаныс, ұлттық қауіпсіздік және құқықтық тәртіпті қорғау мүдделерінде халықты құлақтандыру талабын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операторы мен теле-, радиокомпания немесе шетелдік заңды тұлғаның филиалы (өкілдігі) арасында жасалған шартсыз теле-, радиоарнаны, теле-, радиобағдарламаны ретрансляциялауға жол бермеу бойынша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телерадио хабарларын тарату</w:t>
            </w:r>
            <w:r>
              <w:br/>
            </w:r>
            <w:r>
              <w:rPr>
                <w:rFonts w:ascii="Times New Roman"/>
                <w:b w:val="false"/>
                <w:i w:val="false"/>
                <w:color w:val="000000"/>
                <w:sz w:val="20"/>
              </w:rPr>
              <w:t xml:space="preserve">туралы заңнамасының </w:t>
            </w:r>
            <w:r>
              <w:br/>
            </w:r>
            <w:r>
              <w:rPr>
                <w:rFonts w:ascii="Times New Roman"/>
                <w:b w:val="false"/>
                <w:i w:val="false"/>
                <w:color w:val="000000"/>
                <w:sz w:val="20"/>
              </w:rPr>
              <w:t>сақталуына тәуекел дәрежелерін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bookmarkStart w:name="z188" w:id="84"/>
    <w:p>
      <w:pPr>
        <w:spacing w:after="0"/>
        <w:ind w:left="0"/>
        <w:jc w:val="left"/>
      </w:pPr>
      <w:r>
        <w:rPr>
          <w:rFonts w:ascii="Times New Roman"/>
          <w:b/>
          <w:i w:val="false"/>
          <w:color w:val="000000"/>
        </w:rPr>
        <w:t xml:space="preserve"> Жеке спутниктік және эфирлік құрылғыларын таратушылардың қызметіне қатысты телерадио хабарларын тарату саласындағы субъектілерге қойылатын талаптардың бұзылу дәрежесі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саласындағы лицензиясыз және Қазақстан Республикасының аумағында хабар таратудың меншікті спутниктік жүйелері жоқ телерадио хабарларын тарату операторларының қызметтеріне және телерадио хабарларын тарату операторларының теле -, радиосигналын жеке қабылдауға арналған жабдықтарға шартты қол жеткізу карталарын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телерадио хабарларын тарату</w:t>
            </w:r>
            <w:r>
              <w:br/>
            </w:r>
            <w:r>
              <w:rPr>
                <w:rFonts w:ascii="Times New Roman"/>
                <w:b w:val="false"/>
                <w:i w:val="false"/>
                <w:color w:val="000000"/>
                <w:sz w:val="20"/>
              </w:rPr>
              <w:t xml:space="preserve">туралы заңнамасының </w:t>
            </w:r>
            <w:r>
              <w:br/>
            </w:r>
            <w:r>
              <w:rPr>
                <w:rFonts w:ascii="Times New Roman"/>
                <w:b w:val="false"/>
                <w:i w:val="false"/>
                <w:color w:val="000000"/>
                <w:sz w:val="20"/>
              </w:rPr>
              <w:t>сақталуына тәуекел дәрежелерін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4-қосымша</w:t>
            </w:r>
          </w:p>
        </w:tc>
      </w:tr>
    </w:tbl>
    <w:bookmarkStart w:name="z190" w:id="85"/>
    <w:p>
      <w:pPr>
        <w:spacing w:after="0"/>
        <w:ind w:left="0"/>
        <w:jc w:val="left"/>
      </w:pPr>
      <w:r>
        <w:rPr>
          <w:rFonts w:ascii="Times New Roman"/>
          <w:b/>
          <w:i w:val="false"/>
          <w:color w:val="000000"/>
        </w:rPr>
        <w:t xml:space="preserve"> Телерадио хабарларын тарату саласындағы субъектілерге талаптарына сәйкестігін тексеру жүргізу үшін телерадио хабарларын тарату операторларының қызметіне қатысты талаптардың бұзылу дәрежесі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саласында бейінді жоғары, техникалық немесе кәсіптік білімі және мамандығы бойынша кемінде бір жыл практикалық тәжірибесі бар инженерлік-техникалық мамандардың жалпы санының кемінде үштен бірінің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халықты құлақтандыруды ұйымдастыруға арналған техникалық мүмкіндіктерінің болуы (төтенше жағдай кезінде халықты хабардар етуді ұйымдастыру схемасы)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 теле-, радиокомпаниялармен (көп бағдарламалық хабар тарату үшін) теле-, радиоарналарды ретрансляциялауға арналған алдын ала шарттарының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 әкімшілік-басқару персоналын орналастыруға және пайдалануға, халыққа қызмет көрсетуге арналған үй-жайлар мен алаңдарының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және сынақ жұмыстарын жүргізуге арналған өлшеу құралдары және сынақ жабдығының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рұқсатсыз және радиоарналарды тарату жөніндегі қызметпен айналысу үшін лицензиясыз аналогтіқ эфирлік радиохабарларды тарату арқылы радиоарналарды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рұқсатсыз және телерадио хабарларын тарату операторларының теле-, радиоарналарды тарату жөніндегі қызметпен айналысу үшін лицензиясыз эфирлік цифрлық телерадио хабарларын тарату арқылы теле-, радиоарналарды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рұқсатсыз және телерадио хабарларын тарату операторларының теле-, радиоарналарды тарату жөніндегі қызметпен айналысу үшін лицензиясыз спутниктік телерадио хабарларын тарату арқылы теле-, радиоарналарды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операторларының теле-, радиоарналарды тарату жөніндегі қызметпен айналысу үшін лицензиясыз кабельдік және эфирлік-кабельдік телерадио хабарларды тарату арқылы теле-, радиоарналарды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 болған жағдайда телерадио хабарларын тарату операторларының теле-, радиоарналарды таратуы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мақсаттарды көздейтін теле-, радиоарналарды ұжымдық қабылдау жүйесін ұйымдастыру бойынша теле-, радиоарналарды тарату жөніндегі қызметпен айналысу үшін лицензияның болуы жөніндегі талаптың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жөніндегі қызметпен айналысу үшін лицензиясыз телекоммуникация желілерінде теле -, радиоарналарды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39 бірлескен бұйрығына</w:t>
            </w:r>
            <w:r>
              <w:br/>
            </w:r>
            <w:r>
              <w:rPr>
                <w:rFonts w:ascii="Times New Roman"/>
                <w:b w:val="false"/>
                <w:i w:val="false"/>
                <w:color w:val="000000"/>
                <w:sz w:val="20"/>
              </w:rPr>
              <w:t>2-қосымша</w:t>
            </w:r>
          </w:p>
        </w:tc>
      </w:tr>
    </w:tbl>
    <w:bookmarkStart w:name="z64" w:id="86"/>
    <w:p>
      <w:pPr>
        <w:spacing w:after="0"/>
        <w:ind w:left="0"/>
        <w:jc w:val="left"/>
      </w:pPr>
      <w:r>
        <w:rPr>
          <w:rFonts w:ascii="Times New Roman"/>
          <w:b/>
          <w:i w:val="false"/>
          <w:color w:val="000000"/>
        </w:rPr>
        <w:t xml:space="preserve"> Tеле-, радиокомпанияларға қатысты Қазақстан Республикасының телерадио хабарларын тарату туралы заңнамасының сақталуын тексеру парағы</w:t>
      </w:r>
    </w:p>
    <w:bookmarkEnd w:id="86"/>
    <w:p>
      <w:pPr>
        <w:spacing w:after="0"/>
        <w:ind w:left="0"/>
        <w:jc w:val="both"/>
      </w:pPr>
      <w:r>
        <w:rPr>
          <w:rFonts w:ascii="Times New Roman"/>
          <w:b w:val="false"/>
          <w:i w:val="false"/>
          <w:color w:val="ff0000"/>
          <w:sz w:val="28"/>
        </w:rPr>
        <w:t xml:space="preserve">
      Ескерту. 2-қосымша жаңа редакцияда - ҚР Ақпарат және қоғамдық даму министрінің м.а. 02.12.2022 № 534 және ҚР Ұлттық экономика министрінің 02.12.2022 № 118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Жарнаманы қоспағанда, отандық телебағдарламалардың саны отандық телеарналардың телерадио хабарларын таратудың апта сайынғы көлемінде елу пайыздан кем болатын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радиоарналардың радио хабарларын таратудың апта сайынғы көлемінде, жарнаманы қоспағанда, қазақстандық авторлардың не орындаушылардың музыкалық шығармаларының және отандық радиобағдарламалардың саны:</w:t>
            </w:r>
          </w:p>
          <w:p>
            <w:pPr>
              <w:spacing w:after="20"/>
              <w:ind w:left="20"/>
              <w:jc w:val="both"/>
            </w:pPr>
            <w:r>
              <w:rPr>
                <w:rFonts w:ascii="Times New Roman"/>
                <w:b w:val="false"/>
                <w:i w:val="false"/>
                <w:color w:val="000000"/>
                <w:sz w:val="20"/>
              </w:rPr>
              <w:t>
1) 2018 жылғы 1 қаңтардан бастап – қырық бес пайыздан кем болатын;</w:t>
            </w:r>
          </w:p>
          <w:p>
            <w:pPr>
              <w:spacing w:after="20"/>
              <w:ind w:left="20"/>
              <w:jc w:val="both"/>
            </w:pPr>
            <w:r>
              <w:rPr>
                <w:rFonts w:ascii="Times New Roman"/>
                <w:b w:val="false"/>
                <w:i w:val="false"/>
                <w:color w:val="000000"/>
                <w:sz w:val="20"/>
              </w:rPr>
              <w:t>
2) 2020 жылғы 1 қаңтардан бастап –елу пайыздан кем болатын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алаңының жиырма бес пайызынан асатын және телебағдарламалардағы мәтiндiк немесе ақпараттық материалды бұзатын коммерциялық жарнама сипатындағы қосымша ақпараттың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Жүгіртпе жолды, әлеуметтік жарнаманы, үшінші тұлғалардың жарнамасын қамтымайтын, теле-, радиоарналардың өз өнімі туралы ақпаратты (анонстарды), теле-, радиоарна дайындаған және өткізетін іс-шаралар туралы хабарландыруды, сондай-ақ тікелей эфирде немесе тікелей эфирдің қайталау жазбасында трансляцияланатын оқиға орнында орналастырылатын жарнаманы қоспағанда, тәулігіне хабар таратудың жалпы көлемінің жиырма пайызынан асатын, жарнама сипатындағы хабарлар мен материалдарға мамандандырылмаған теле-, радиоарналардағы жарнаманы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сипатындағы хабарлар мен материалдарға мамандандырылмаған телеарналарда тәулік ішінде жарнама таратудың жалпы көлемінің отыз пайызынан асатын телесауданы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Жарнаманы қосарластыру түрiнде, оның iшiнде жүгiртпе жол тәсiлiмен пайдалану кезiнде оның көлемi кадр алаңының жетi жарым пайызынан асатын және телебағдарламалардағы мәтiндiк немесе ақпараттық материалды бұзатын жарнаманы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атауын жарияламай, ал үздіксіз хабар тарату кезінде тәулігіне кемінде төрт рет теле -, радиоарналардың эфирге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тілдердегі теле-, радиобағдарламалардың жиынтық көлемінен кем болмайтын уақыт бойынша қазақ тіліндегі теле-, радиобағдарламалардың апта сайынғы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тілдердегі теле-, радиобағдарламалардың жиынтық көлемінен кем қазақ тіліндегі теле-, радиобағдарламалардың жергілікті уақыт бойынша нөл сағаттан бастап есептелетін, әрқайсысының ұзақтығы алты сағаттық уақыт аралығындағы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тілдерде таратылатын жарнаманың жиынтық көлемінен кем жергілікті уақыт бойынша нөл сағаттан бастап есептелетін, әрбір алты сағат сайын уақыт аралығындағы қазақ тіліндегі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радиоарнаның меншік иесі есепке қою туралы куәлікті алған күнінен бастап алты ай ішінде теле-, радиобағдарламаларды тарату мерзімін өткізуі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Жаңалықтар сипатындағы кемінде бір телебағдарлама жергілікті уақытпен сағат он алтыдан жиырма екіге дейінгі кезеңде сурдоаудармамен немесе субтитрлер түріндегі аудармамен қамтамасыз етпеу жөніндегі талапты сақтамау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Телеарналарда орналастырылатын міндетті хабарларды сурдоаудармамен немесе субтитрлер түріндегі аудармамен қамтамасыз етпеу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теле-, радиоарналардың апта сайынғы көлемде шетелдік теле-, радиоарналардың теле-, радиобағдарламалардың жалпы көлемінің жиырма пайызынан асатын теле-, радиобағдарламаларын ретрансляциялауы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үшін еңбек саласындағы кемсітушілік сипаттағы талаптарды қамтитын бос жұмыс орындары туралы ақпаратты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тыйым салынған:</w:t>
            </w:r>
          </w:p>
          <w:p>
            <w:pPr>
              <w:spacing w:after="20"/>
              <w:ind w:left="20"/>
              <w:jc w:val="both"/>
            </w:pPr>
            <w:r>
              <w:rPr>
                <w:rFonts w:ascii="Times New Roman"/>
                <w:b w:val="false"/>
                <w:i w:val="false"/>
                <w:color w:val="000000"/>
                <w:sz w:val="20"/>
              </w:rPr>
              <w:t>
балаларды өміріне және (немесе) денсаулығына қатер төндіретін әрекеттер жасауға, оның ішінде суицидке итермелейтін;</w:t>
            </w:r>
          </w:p>
          <w:p>
            <w:pPr>
              <w:spacing w:after="20"/>
              <w:ind w:left="20"/>
              <w:jc w:val="both"/>
            </w:pPr>
            <w:r>
              <w:rPr>
                <w:rFonts w:ascii="Times New Roman"/>
                <w:b w:val="false"/>
                <w:i w:val="false"/>
                <w:color w:val="000000"/>
                <w:sz w:val="20"/>
              </w:rPr>
              <w:t>
балаларды қоғамға жат және құқыққа қайшы әрекеттерге арандататын;</w:t>
            </w:r>
          </w:p>
          <w:p>
            <w:pPr>
              <w:spacing w:after="20"/>
              <w:ind w:left="20"/>
              <w:jc w:val="both"/>
            </w:pPr>
            <w:r>
              <w:rPr>
                <w:rFonts w:ascii="Times New Roman"/>
                <w:b w:val="false"/>
                <w:i w:val="false"/>
                <w:color w:val="000000"/>
                <w:sz w:val="20"/>
              </w:rPr>
              <w:t>
арнайы сексуалдық-эротикалық сипаттағы;</w:t>
            </w:r>
          </w:p>
          <w:p>
            <w:pPr>
              <w:spacing w:after="20"/>
              <w:ind w:left="20"/>
              <w:jc w:val="both"/>
            </w:pPr>
            <w:r>
              <w:rPr>
                <w:rFonts w:ascii="Times New Roman"/>
                <w:b w:val="false"/>
                <w:i w:val="false"/>
                <w:color w:val="000000"/>
                <w:sz w:val="20"/>
              </w:rPr>
              <w:t>
сексуалдық зорлық-зомбылықтың сипатталуын және (немесе) бейнеленуін қамтитын;</w:t>
            </w:r>
          </w:p>
          <w:p>
            <w:pPr>
              <w:spacing w:after="20"/>
              <w:ind w:left="20"/>
              <w:jc w:val="both"/>
            </w:pPr>
            <w:r>
              <w:rPr>
                <w:rFonts w:ascii="Times New Roman"/>
                <w:b w:val="false"/>
                <w:i w:val="false"/>
                <w:color w:val="000000"/>
                <w:sz w:val="20"/>
              </w:rPr>
              <w:t>
нормативтік емес лексиканы қамтитын;</w:t>
            </w:r>
          </w:p>
          <w:p>
            <w:pPr>
              <w:spacing w:after="20"/>
              <w:ind w:left="20"/>
              <w:jc w:val="both"/>
            </w:pPr>
            <w:r>
              <w:rPr>
                <w:rFonts w:ascii="Times New Roman"/>
                <w:b w:val="false"/>
                <w:i w:val="false"/>
                <w:color w:val="000000"/>
                <w:sz w:val="20"/>
              </w:rPr>
              <w:t>
балалар арасында таратуға тыйым салынған "18 жастан бастап" жас санатына жатқызылған, ақпаратты қамтитын ақпараттық өнімді жергілікті уақыт бойынша сағат 6.00-ден 22.00-ге дейін телерадио хабарларын тарату арқылы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пирамиданың қызметі туралы жарнаманы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жарнамалау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және алкоголь өнімін, алкогольді сусындарды имитациялайтын өнімді жарнамалау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казино мен интернет-казиноны жарнамалау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немесе телекоммуникациялар желілерінде ата-анасы және өзге де заңды өкілдері туралы ақпаратты қоса алғанда, адамның дербес және биометриялық деректерін, құқыққа қарсы әрекеттер (әрекетсіздік) нәтижесінде зардап шеккен бала туралы және әкімшілік және (немесе) қылмыстық құқық бұзушылықтарды жасады деп күдік келтірілген және (немесе) айып тағылған кәмелетке толмағандар туралы, олардың жеке басын анықтауға мүмкіндік беретін өзге де ақпаратты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хабарламалардың, Қазақстан Республикасы Президенттiгіне және өкiлдi органдар депутаттығына кандидаттар сөздерiнің, бiлiм беру және дiни телебағдарламалардың трансляциясын, сондай-ақ балалар мен жасөспiрiмдерге арналған жарнамаларды қоспағанда, балалар телебағдарламалары көрсетiлiмдерiн жарнамамен, оның iшiнде жүгiртпе жол тәсілiмен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аза тұту күндерiнде теле-, радиоарналарында жарнаманы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радиобағдарлама басталғанда, сондай-ақ ол бөлінгеннен кейін әрбір қайта басталған кезде жас санаты белгісін көрсетпей немесе жас санатын хабарламай ақпараттық өнімді телерадио бағдарламалары арқылы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шараптың тауар белгісін және (немесе) атауының жарнамасын жергілікті уақыт бойынша кешкі сағат жиырма екіден бастап таңғы сағат алтыға дейінгі кезеңде (балалар мен діни арналарды қоспағанда):</w:t>
            </w:r>
          </w:p>
          <w:p>
            <w:pPr>
              <w:spacing w:after="20"/>
              <w:ind w:left="20"/>
              <w:jc w:val="both"/>
            </w:pPr>
            <w:r>
              <w:rPr>
                <w:rFonts w:ascii="Times New Roman"/>
                <w:b w:val="false"/>
                <w:i w:val="false"/>
                <w:color w:val="000000"/>
                <w:sz w:val="20"/>
              </w:rPr>
              <w:t>
трансляциялау және (немесе) ретрансляциялау уақытында жарнама алаңының (кеңістігінің) кемінде он пайызында шарапты шамадан тыс тұтынудың зияны туралы ескертусіз;</w:t>
            </w:r>
          </w:p>
          <w:p>
            <w:pPr>
              <w:spacing w:after="20"/>
              <w:ind w:left="20"/>
              <w:jc w:val="both"/>
            </w:pPr>
            <w:r>
              <w:rPr>
                <w:rFonts w:ascii="Times New Roman"/>
                <w:b w:val="false"/>
                <w:i w:val="false"/>
                <w:color w:val="000000"/>
                <w:sz w:val="20"/>
              </w:rPr>
              <w:t>
саламатты өмір салтын танымал ету жөніндегі екі әлеуметтік жарнаманы қоса бермей;</w:t>
            </w:r>
          </w:p>
          <w:p>
            <w:pPr>
              <w:spacing w:after="20"/>
              <w:ind w:left="20"/>
              <w:jc w:val="both"/>
            </w:pPr>
            <w:r>
              <w:rPr>
                <w:rFonts w:ascii="Times New Roman"/>
                <w:b w:val="false"/>
                <w:i w:val="false"/>
                <w:color w:val="000000"/>
                <w:sz w:val="20"/>
              </w:rPr>
              <w:t>
радиоарналардағы жарнамада, оның трансляциялануы аяқталғанда, шарапты шамадан тыс тұтынудың зияны туралы ескертетін хабар қоса бермей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Шарапты жарнамалайтын</w:t>
            </w:r>
          </w:p>
          <w:p>
            <w:pPr>
              <w:spacing w:after="20"/>
              <w:ind w:left="20"/>
              <w:jc w:val="both"/>
            </w:pPr>
            <w:r>
              <w:rPr>
                <w:rFonts w:ascii="Times New Roman"/>
                <w:b w:val="false"/>
                <w:i w:val="false"/>
                <w:color w:val="000000"/>
                <w:sz w:val="20"/>
              </w:rPr>
              <w:t>
еңбек қызметімен және көлiк құралын басқарумен байланысты;</w:t>
            </w:r>
          </w:p>
          <w:p>
            <w:pPr>
              <w:spacing w:after="20"/>
              <w:ind w:left="20"/>
              <w:jc w:val="both"/>
            </w:pPr>
            <w:r>
              <w:rPr>
                <w:rFonts w:ascii="Times New Roman"/>
                <w:b w:val="false"/>
                <w:i w:val="false"/>
                <w:color w:val="000000"/>
                <w:sz w:val="20"/>
              </w:rPr>
              <w:t>
кәмелетке толмағандардың қатысуымен түсірілген (жазылған), оның ішінде мультипликацияның (анимацияның) көмегімен орындалған;</w:t>
            </w:r>
          </w:p>
          <w:p>
            <w:pPr>
              <w:spacing w:after="20"/>
              <w:ind w:left="20"/>
              <w:jc w:val="both"/>
            </w:pPr>
            <w:r>
              <w:rPr>
                <w:rFonts w:ascii="Times New Roman"/>
                <w:b w:val="false"/>
                <w:i w:val="false"/>
                <w:color w:val="000000"/>
                <w:sz w:val="20"/>
              </w:rPr>
              <w:t>
кәмелетке толмағандарға бағытталған;</w:t>
            </w:r>
          </w:p>
          <w:p>
            <w:pPr>
              <w:spacing w:after="20"/>
              <w:ind w:left="20"/>
              <w:jc w:val="both"/>
            </w:pPr>
            <w:r>
              <w:rPr>
                <w:rFonts w:ascii="Times New Roman"/>
                <w:b w:val="false"/>
                <w:i w:val="false"/>
                <w:color w:val="000000"/>
                <w:sz w:val="20"/>
              </w:rPr>
              <w:t>
шараптың емдік қасиеттері бар деп сендіретін, оны шамадан тыс тұтынуды көтермелейтін;</w:t>
            </w:r>
          </w:p>
          <w:p>
            <w:pPr>
              <w:spacing w:after="20"/>
              <w:ind w:left="20"/>
              <w:jc w:val="both"/>
            </w:pPr>
            <w:r>
              <w:rPr>
                <w:rFonts w:ascii="Times New Roman"/>
                <w:b w:val="false"/>
                <w:i w:val="false"/>
                <w:color w:val="000000"/>
                <w:sz w:val="20"/>
              </w:rPr>
              <w:t>
шарапты тұтынудан тартынуды айыптайтын;</w:t>
            </w:r>
          </w:p>
          <w:p>
            <w:pPr>
              <w:spacing w:after="20"/>
              <w:ind w:left="20"/>
              <w:jc w:val="both"/>
            </w:pPr>
            <w:r>
              <w:rPr>
                <w:rFonts w:ascii="Times New Roman"/>
                <w:b w:val="false"/>
                <w:i w:val="false"/>
                <w:color w:val="000000"/>
                <w:sz w:val="20"/>
              </w:rPr>
              <w:t>
шарапты тұтыну өзара қарым-қатынастарды нығайтуға ықпал етеді деп сендіретін Қазақстан Республикасының аумағында өндірілген шараптың тауар белгісінің және (немесе) атауының жарнамасын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Радиодағы жарнаманы қоспағанда, тиісті тауардың (жұмыстардың, көрсетілетін қызметтердің), сондай-ақ лицензиялауға жататын жарнама берушінің өзінің жарнамасын лицензия нөмірі мен лицензия берген органның атауы көрсетілмей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 (әрекетсіздігі), жосықсыз бәсекелестік жағдайларды қоспағанда, жосықсыз және анық емес жарнаманы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Бейәдеп және жасырын жарнаманы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тектік-топтық және рулық астамшылықты, қатыгездік пен зорлық-зомбылықтың дәріптелуін, порнографияны насихаттау немесе үгіттеу, сондай-ақ Қазақстан Республикасының мемлекеттік құпияларын және заңмен қорғалатын өзге де құпияларды құрайтын мәліметтерді тарату үшін жарнаманы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 уақытының бір сағаты ішінде жергілікті уақытпен сағат он сегізден бастап жиырма үшке дейінгі уақыт кезеңіндегі жалпы ұзақтығы жиырма пайыздан асатын тәулігіне жарнаманы таратудың жалпы көлемінде жарнаманы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радиоарналарда өтеусіз негізде орналастырылатын әлеуметтік жарнаманың күнделікті көлемі жергілікті уақытпен сағат он сегізден бастап есептелетін, ұзақтығы алты сағат уақыт аралығында міндетті түрде екі рет шыға отырып, жергілікті уақытпен таңғы сағат алтыдан бастап есептелетін, ұзақтығы он сегіз сағат уақыт аралығында кемінде он рет шығумен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жарнаманың Қазақстан Республикасының аумағында қазақ және орыс тілдерінде, сондай-ақ жарнама берушінің қалауы бойынша басқа да тілдерде эфирге оның күн сайынғы шығатын барлық уақыты бойы біркелкі емес таратылуы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 және кәмелетке толмағандарға арналған тауарлардың (жұмыстардың, көрсетілетін қызметтердің), сондай-ақ кәмелетке толмағандардың физикалық, психикалық денсаулығы мен адамгершілігіне зиянды әсер етуге алып келмейтін тауарлардың (жұмыстардың, көрсетілетін қызметтердің) жарнамасын қоспағанда, кәмелетке толмағандардың бейнелерін жарнамада көрнекі немесе дыбыстық пайдалануға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Демеушілер туралы айту ұзақтығы – әрқайсысы туралы үш секундтан, телебағдарламаларда таратылатын әлеуметтік жарнамада әрқайсысы туралы үш секундтан астам ұзақтықты еске ала отырып, әлеуметтік жарнаманың телебағдарламаларында тарату және мұндай айтуға – кадр алаңының жетіден асатын пайызы, ал басқа да тәсілдермен таратылатын әлеуметтік жарнамада жарнама алаңының (кеңістігінің) бестен асатын пайызы бөлінуге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Жарнамаларды трансляциялау кезінде дыбысты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жергілікті өзін-өзі басқару органдары, демеушілер, өмірлік қиын жағдайда жүрген немесе емделуге мұқтаж, өздеріне қайырымдылық көмек көрсетілу мақсатындағы жеке тұлғалар туралы айту, сондай-ақ әлеуметтік жарнамада, егер осы жарнаманың мазмұны қайырымдылық немесе өзге де қоғамдық пайдалы мақсаттарға қол жеткізуге бағытталған, әлеуметтік бағдарланған коммерциялық емес ұйымдардың қызметі туралы ақпаратпен тікелей байланысты болса, осындай коммерциялық емес ұйымдар туралы айту жағдайларды қоспағанда, дараландыру құралдары туралы, жеке және заңды тұлғалар туралы айтыла отырып, әлеуметтік жарнамаларды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Трансляцияланатын және ретрансляцияланатын теле-, радиобағдарламаларды жазып алу және алты ай бойы сақтау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радиоарналардың теле-, радиобағдарламаларын беру сапасын қамтамасыз етуі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операторы мен теле-, радиокомпания арасында еркін қолжетімді теле-, радиоарналарды таратуға жасалған шарттың болуы бойынша талабын сақталу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радиокомпаниялардың және телерадио хабарларын тарату операторларының меншік нысанына қарамастан табиғи және техногендік сипаттағы төтенше жағдайлар кезінде адамдардың өміріне, денсаулығына төнген қатер және қалыптасқан жағдайдағы іс-қимылдар тәртібі туралы, сондай-ақ қорғаныс, ұлттық қауіпсіздік және құқықтық тәртіпті қорғау мүдделерінде халықты құлақтандыру талабын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операторы мен теле-, радиокомпания немесе шетелдік заңды тұлғаның филиалы (өкілдігі) арасында жасалған шартсыз теле-, радиоарнаны, теле-, радиобағдарламаны ретрансляциялауға жол бермеу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(объектісінің) басшысы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39 бірлескен бұйрығына</w:t>
            </w:r>
            <w:r>
              <w:br/>
            </w:r>
            <w:r>
              <w:rPr>
                <w:rFonts w:ascii="Times New Roman"/>
                <w:b w:val="false"/>
                <w:i w:val="false"/>
                <w:color w:val="000000"/>
                <w:sz w:val="20"/>
              </w:rPr>
              <w:t>3-қосымша</w:t>
            </w:r>
          </w:p>
        </w:tc>
      </w:tr>
    </w:tbl>
    <w:bookmarkStart w:name="z66" w:id="87"/>
    <w:p>
      <w:pPr>
        <w:spacing w:after="0"/>
        <w:ind w:left="0"/>
        <w:jc w:val="left"/>
      </w:pPr>
      <w:r>
        <w:rPr>
          <w:rFonts w:ascii="Times New Roman"/>
          <w:b/>
          <w:i w:val="false"/>
          <w:color w:val="000000"/>
        </w:rPr>
        <w:t xml:space="preserve"> Телерадио хабарларын тарату операторларына қатысты Қазақстан Республикасының телерадио хабарларын тарату туралы заңнамасының сақталуын тексеру парағы</w:t>
      </w:r>
    </w:p>
    <w:bookmarkEnd w:id="87"/>
    <w:p>
      <w:pPr>
        <w:spacing w:after="0"/>
        <w:ind w:left="0"/>
        <w:jc w:val="both"/>
      </w:pPr>
      <w:r>
        <w:rPr>
          <w:rFonts w:ascii="Times New Roman"/>
          <w:b w:val="false"/>
          <w:i w:val="false"/>
          <w:color w:val="ff0000"/>
          <w:sz w:val="28"/>
        </w:rPr>
        <w:t xml:space="preserve">
      Ескерту. 3-қосымша жаңа редакцияда - ҚР Ақпарат және қоғамдық даму министрінің м.а. 02.12.2022 № 534 және ҚР Ұлттық экономика министрінің 02.12.2022 № 118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операторының міндетті теле-, радиоарналарды цифрлық хабар таратуда бірінші және одан да астам саннан бастап рет сандарында және аналогтық хабар таратуда арналар жиілігін бөлу кестесінің басында орналастыру жолымен басым емес етіп орналастыруы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техникалық параметрлерге сәйкес келмейтін телерадио хабарларын тарату сигналын қабылдайтын және беретін радиоэлектрондық құралдарды пайдалану арқылы өзге де радиотаратушы және (немесе) радиоқабылдағыш байланыс құралдарына бөгеуіл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телерадио хабарларын тарату операторларының шетелдік теле-, радиоарналарды ретрансляциялау кезінде:</w:t>
            </w:r>
          </w:p>
          <w:p>
            <w:pPr>
              <w:spacing w:after="20"/>
              <w:ind w:left="20"/>
              <w:jc w:val="both"/>
            </w:pPr>
            <w:r>
              <w:rPr>
                <w:rFonts w:ascii="Times New Roman"/>
                <w:b w:val="false"/>
                <w:i w:val="false"/>
                <w:color w:val="000000"/>
                <w:sz w:val="20"/>
              </w:rPr>
              <w:t>
1) әлеуметтік жарнаманы;</w:t>
            </w:r>
          </w:p>
          <w:p>
            <w:pPr>
              <w:spacing w:after="20"/>
              <w:ind w:left="20"/>
              <w:jc w:val="both"/>
            </w:pPr>
            <w:r>
              <w:rPr>
                <w:rFonts w:ascii="Times New Roman"/>
                <w:b w:val="false"/>
                <w:i w:val="false"/>
                <w:color w:val="000000"/>
                <w:sz w:val="20"/>
              </w:rPr>
              <w:t>
2) тікелей эфирде немесе тікелей эфирдің қайталау жазбасында трансляцияланатын оқиға орнында орналастырылатын жарнаманы;</w:t>
            </w:r>
          </w:p>
          <w:p>
            <w:pPr>
              <w:spacing w:after="20"/>
              <w:ind w:left="20"/>
              <w:jc w:val="both"/>
            </w:pPr>
            <w:r>
              <w:rPr>
                <w:rFonts w:ascii="Times New Roman"/>
                <w:b w:val="false"/>
                <w:i w:val="false"/>
                <w:color w:val="000000"/>
                <w:sz w:val="20"/>
              </w:rPr>
              <w:t>
3) тек қана жарнама сипатындағы хабарлар мен материалдарға мамандандырылған шетелдік теле-, радиоарналар тарататын жарнаманы қоспағанда жарнаманы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операторларының уәкілетті органда есепке қойылмаған шетелдік теле-, радиоарналарды таратуы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мақсаттарды көздемейтін ұжымдық қабылдау жүйесін ұйымдастыру бойынша ғимарат және (немесе) ғимараттар иелерінің жазбаша келісімінің болуы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операторы мен теле-, радиокомпания арасында еркін қолжетімді теле-, радиоарналарды таратуға жасалған шарттың болуы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үшін телерадио хабарларын таратудың сәйкестікті растау рәсімінен өтпеген техникалық құралдарын пайдалануға жол бермеу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радиокомпаниялардың және телерадио хабарларын тарату операторларының меншік нысанына қарамастан табиғи және техногендік сипаттағы төтенше жағдайлар кезінде адамдардың өміріне, денсаулығына төнген қатер және қалыптасқан жағдайдағы іс-қимылдар тәртібі туралы, сондай-ақ қорғаныс, ұлттық қауіпсіздік және құқықтық тәртіпті қорғау мүдделерінде халықты құлақтандырудан бас тартуы туралы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операторы мен теле-, радиокомпания немесе шетелдік заңды тұлғаның филиалы (өкілдігі) арасында жасалған шартсыз теле-, радиоарнаны, теле-, радиобағдарламаны ретрансляциялауға жол бермеу бойынша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Лауазымды адам (адамдар)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болған жағдайда)</w:t>
      </w:r>
      <w:r>
        <w:br/>
      </w:r>
      <w:r>
        <w:rPr>
          <w:rFonts w:ascii="Times New Roman"/>
          <w:b w:val="false"/>
          <w:i w:val="false"/>
          <w:color w:val="000000"/>
          <w:sz w:val="28"/>
        </w:rPr>
        <w:t>
      Бақылау субъектісінің (объектісінің) басшысы 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қолы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39 бірлескен бұйрығына</w:t>
            </w:r>
            <w:r>
              <w:br/>
            </w:r>
            <w:r>
              <w:rPr>
                <w:rFonts w:ascii="Times New Roman"/>
                <w:b w:val="false"/>
                <w:i w:val="false"/>
                <w:color w:val="000000"/>
                <w:sz w:val="20"/>
              </w:rPr>
              <w:t>4-қосымша</w:t>
            </w:r>
          </w:p>
        </w:tc>
      </w:tr>
    </w:tbl>
    <w:bookmarkStart w:name="z72" w:id="88"/>
    <w:p>
      <w:pPr>
        <w:spacing w:after="0"/>
        <w:ind w:left="0"/>
        <w:jc w:val="left"/>
      </w:pPr>
      <w:r>
        <w:rPr>
          <w:rFonts w:ascii="Times New Roman"/>
          <w:b/>
          <w:i w:val="false"/>
          <w:color w:val="000000"/>
        </w:rPr>
        <w:t xml:space="preserve"> Жеке спутниктік және эфирлік қабылдау құрылғыларын таратушыларға қатысты Қазақстан Республикасының телерадио хабарларын тарату туралы заңнамасының сақталуын тексеру парағы</w:t>
      </w:r>
    </w:p>
    <w:bookmarkEnd w:id="88"/>
    <w:p>
      <w:pPr>
        <w:spacing w:after="0"/>
        <w:ind w:left="0"/>
        <w:jc w:val="both"/>
      </w:pPr>
      <w:r>
        <w:rPr>
          <w:rFonts w:ascii="Times New Roman"/>
          <w:b w:val="false"/>
          <w:i w:val="false"/>
          <w:color w:val="ff0000"/>
          <w:sz w:val="28"/>
        </w:rPr>
        <w:t xml:space="preserve">
      Ескерту. Бірлескен бұйрық 4-қосымшамен толықтырылды - ҚР Ақпарат және қоғамдық даму министрінің 17.02.2022 </w:t>
      </w:r>
      <w:r>
        <w:rPr>
          <w:rFonts w:ascii="Times New Roman"/>
          <w:b w:val="false"/>
          <w:i w:val="false"/>
          <w:color w:val="ff0000"/>
          <w:sz w:val="28"/>
        </w:rPr>
        <w:t>№ 41</w:t>
      </w:r>
      <w:r>
        <w:rPr>
          <w:rFonts w:ascii="Times New Roman"/>
          <w:b w:val="false"/>
          <w:i w:val="false"/>
          <w:color w:val="ff0000"/>
          <w:sz w:val="28"/>
        </w:rPr>
        <w:t xml:space="preserve"> және ҚР Ұлттық экономика министрінің 21.02.2022 № 16 (алғашқы ресми жарияланған күнінен кейін күнтізбелік он күн өткен соң қолданысқа енгізіледі); жаңа редакцияда - ҚР Ақпарат және қоғамдық даму министрінің м.а. 02.12.2022 </w:t>
      </w:r>
      <w:r>
        <w:rPr>
          <w:rFonts w:ascii="Times New Roman"/>
          <w:b w:val="false"/>
          <w:i w:val="false"/>
          <w:color w:val="ff0000"/>
          <w:sz w:val="28"/>
        </w:rPr>
        <w:t>№ 534</w:t>
      </w:r>
      <w:r>
        <w:rPr>
          <w:rFonts w:ascii="Times New Roman"/>
          <w:b w:val="false"/>
          <w:i w:val="false"/>
          <w:color w:val="ff0000"/>
          <w:sz w:val="28"/>
        </w:rPr>
        <w:t xml:space="preserve"> және ҚР Ұлттық экономика министрінің 02.12.2022 № 118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бұйрықтарымен.</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саласындағы лицензиясыз және Қазақстан Республикасының аумағында хабар таратудың меншікті спутниктік жүйелері жоқ телерадио хабарларын тарату операторларының қызметтеріне және телерадио хабарларын тарату операторларының теле -, радиосигналын жеке қабылдауға арналған жабдықтарға шартты қол жеткізу карталарын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(объектісінің) басшысы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455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39 бірлескен бұйрығына</w:t>
            </w:r>
            <w:r>
              <w:br/>
            </w:r>
            <w:r>
              <w:rPr>
                <w:rFonts w:ascii="Times New Roman"/>
                <w:b w:val="false"/>
                <w:i w:val="false"/>
                <w:color w:val="000000"/>
                <w:sz w:val="20"/>
              </w:rPr>
              <w:t>5-қосымша</w:t>
            </w:r>
          </w:p>
        </w:tc>
      </w:tr>
    </w:tbl>
    <w:bookmarkStart w:name="z117" w:id="89"/>
    <w:p>
      <w:pPr>
        <w:spacing w:after="0"/>
        <w:ind w:left="0"/>
        <w:jc w:val="left"/>
      </w:pPr>
      <w:r>
        <w:rPr>
          <w:rFonts w:ascii="Times New Roman"/>
          <w:b/>
          <w:i w:val="false"/>
          <w:color w:val="000000"/>
        </w:rPr>
        <w:t xml:space="preserve"> Телерадио хабарларын тарату операторларына қатысты Қазақстан Республикасының телерадио хабарларын тарату туралы заңнамасының біліктілік талаптарына сәйкестігін тексеру парағы</w:t>
      </w:r>
    </w:p>
    <w:bookmarkEnd w:id="89"/>
    <w:p>
      <w:pPr>
        <w:spacing w:after="0"/>
        <w:ind w:left="0"/>
        <w:jc w:val="both"/>
      </w:pPr>
      <w:r>
        <w:rPr>
          <w:rFonts w:ascii="Times New Roman"/>
          <w:b w:val="false"/>
          <w:i w:val="false"/>
          <w:color w:val="ff0000"/>
          <w:sz w:val="28"/>
        </w:rPr>
        <w:t xml:space="preserve">
      Ескерту. Бірлескен бұйрық 5-қосымшамен толықтырылды - ҚР Ақпарат және қоғамдық даму министрінің м.а. 02.12.2022 № 534 және ҚР Ұлттық экономика министрінің 02.12.2022 № 118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Телекоммуникация саласында бейінді жоғары, техникалық немесе кәсіптік білімі және мамандығы бойынша кемінде бір жыл практикалық тәжірибесі бар инженерлік-техникалық мамандардың жалпы санының кемінде үштен бірінің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кезінде халықты құлақтандыруды ұйымдастыруға арналған техникалық мүмкіндіктерінің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иеленуші теле-, радиокомпаниялармен (көп бағдарламалық хабар тарату үшін) теле-, радиоарналарды ретрансляциялауға арналған алдын ала шарттарының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 әкімшілік-басқару персоналын орналастыруға және пайдалануға, халыққа қызмет көрсетуге арналған үй-жайлар мен алаңдарының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және сынақ жұмыстарын жүргізуге арналған өлшеу құралдары және сынақ жабдығының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рұқсатсыз және радиоарналарды тарату жөніндегі қызметпен айналысу үшін лицензиясыз аналогтіқ эфирлік радиохабарларды тарату арқылы радиоарналарды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рұқсатсыз және телерадио хабарларын тарату операторларының теле-, радиоарналарды тарату жөніндегі қызметпен айналысу үшін лицензиясыз эфирлік цифрлық телерадио хабарларын тарату арқылы теле-, радиоарналарды таратуы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рұқсатсыз және телерадио хабарларын тарату операторларының теле-, радиоарналарды тарату жөніндегі қызметпен айналысу үшін лицензиясыз спутниктік телерадио хабарларын тарату арқылы теле-, радиоарналарды таратуы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операторларының теле-, радиоарналарды тарату жөніндегі қызметпен айналысу үшін лицензиясыз кабельдік және эфирлік-кабельдік телерадио хабарларды тарату арқылы теле-, радиоарналарды таратуы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пайдалануға рұқсат болған жағдайда телерадио хабарларын тарату операторларының теле-, радиоарналарды таратуы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мақсаттарды көздейтін теле-, радиоарналарды ұжымдық қабылдау жүйесін ұйымдастыру бойынша теле-, радиоарналарды тарату жөніндегі қызметпен айналысу үшін лицензияның болуы жөніндегі талаптың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жөніндегі қызметпен айналысу үшін лицензиясыз телекоммуникация желілерінде теле -, радиоарналарды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(объектісінің) басшысы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