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bdb4" w14:textId="ecdb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және өнер саласындағы білім беру ұйымдары қызметінің қағидаларын бекіту туралы" Қазақстан Республикасы Мәдениет және спорт министрінің 2015 жылғы 27 ақпандағы № 77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31 қазандағы № 311 бұйрығы. Қазақстан Республикасының Әділет министрлігінде 2018 жылғы 31 қазанда № 17659 болып тіркелді</w:t>
      </w:r>
    </w:p>
    <w:p>
      <w:pPr>
        <w:spacing w:after="0"/>
        <w:ind w:left="0"/>
        <w:jc w:val="both"/>
      </w:pPr>
      <w:bookmarkStart w:name="z1" w:id="0"/>
      <w:r>
        <w:rPr>
          <w:rFonts w:ascii="Times New Roman"/>
          <w:b w:val="false"/>
          <w:i w:val="false"/>
          <w:color w:val="000000"/>
          <w:sz w:val="28"/>
        </w:rPr>
        <w:t xml:space="preserve">
      "Мәдениет туралы" 2006 жылғы 15 желтоқсандағы Қазақстан Республикасы Заңының 7-бабы </w:t>
      </w:r>
      <w:r>
        <w:rPr>
          <w:rFonts w:ascii="Times New Roman"/>
          <w:b w:val="false"/>
          <w:i w:val="false"/>
          <w:color w:val="000000"/>
          <w:sz w:val="28"/>
        </w:rPr>
        <w:t>23-4)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"Мәдениет және өнер саласындағы білім беру ұйымдары қызметінің қағидаларын бекіту туралы" Қазақстан Республикасы Мәдениет және спорт министрінің 2015 жылғы 27 ақпандағы № 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10921 болып тіркелді, 2015 жылғы 10 маусымда "Әділет" ақпараттық-құқықтық жүйесінде жарияланды)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Осы бұйрыққа қосымшаға сәйкес, Жоғары және (немесе) жоғары оқу орнынан кейінгі білім беру ұйымдары қызметінің үлгілік қағидалары: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4"/>
    <w:bookmarkStart w:name="z7" w:id="5"/>
    <w:p>
      <w:pPr>
        <w:spacing w:after="0"/>
        <w:ind w:left="0"/>
        <w:jc w:val="both"/>
      </w:pPr>
      <w:r>
        <w:rPr>
          <w:rFonts w:ascii="Times New Roman"/>
          <w:b w:val="false"/>
          <w:i w:val="false"/>
          <w:color w:val="000000"/>
          <w:sz w:val="28"/>
        </w:rPr>
        <w:t xml:space="preserve">
      Осы бұйрықпен бекітілген Жоғары және (немесе) жоғары оқу орнынан кейінгі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1-тараудың тақырыбы мынадай редакцияда жазылсын:</w:t>
      </w:r>
    </w:p>
    <w:bookmarkEnd w:id="6"/>
    <w:bookmarkStart w:name="z9" w:id="7"/>
    <w:p>
      <w:pPr>
        <w:spacing w:after="0"/>
        <w:ind w:left="0"/>
        <w:jc w:val="both"/>
      </w:pPr>
      <w:r>
        <w:rPr>
          <w:rFonts w:ascii="Times New Roman"/>
          <w:b w:val="false"/>
          <w:i w:val="false"/>
          <w:color w:val="000000"/>
          <w:sz w:val="28"/>
        </w:rPr>
        <w:t xml:space="preserve">
      Осы бұйрықпен бекітілген Мәдениет және өнер саласындағы техникалық және кәсіптік бiлiм беру ұйымдары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1" w:id="8"/>
    <w:p>
      <w:pPr>
        <w:spacing w:after="0"/>
        <w:ind w:left="0"/>
        <w:jc w:val="both"/>
      </w:pPr>
      <w:r>
        <w:rPr>
          <w:rFonts w:ascii="Times New Roman"/>
          <w:b w:val="false"/>
          <w:i w:val="false"/>
          <w:color w:val="000000"/>
          <w:sz w:val="28"/>
        </w:rPr>
        <w:t>
      "1-тарау. Жалпы ережелер";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 Осы мәдениет және өнер саласындағы техникалық және кәсіптік білім беру ұйымдары қызметінің Қағидалары (бұдан әрі – Қағидалар) "Білім туралы" 2007 жылғы 27 шілдедегі, "Мәдениет туралы" 2006 жылғы 15 желтоқсандағы Қазақстан Республикасының Заңдарына және мәдениет және өнер саласындағы техникалық және кәсіптік білім ұйымдарының қызмет тәртібін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5" w:id="10"/>
    <w:p>
      <w:pPr>
        <w:spacing w:after="0"/>
        <w:ind w:left="0"/>
        <w:jc w:val="both"/>
      </w:pPr>
      <w:r>
        <w:rPr>
          <w:rFonts w:ascii="Times New Roman"/>
          <w:b w:val="false"/>
          <w:i w:val="false"/>
          <w:color w:val="000000"/>
          <w:sz w:val="28"/>
        </w:rPr>
        <w:t>
      "2-тарау. ТжКБ беру ұйымдары қызметінің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"8. Оқу-тәрбие жұмысын жоспарлау оқу жоспары мен бағдарламаларды уақтылы және сапалы орындауды қамтамасыз етеді.</w:t>
      </w:r>
    </w:p>
    <w:bookmarkEnd w:id="11"/>
    <w:bookmarkStart w:name="z18" w:id="12"/>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 оқу-тәрбие жұмысын жоспарлау оқу жылына арналып бекітілген оқу-тәрбие процесінің кестесі мен теориялық және практикалық сабақтардың бекітілген кестесі негізінде жүзеге асырылады.</w:t>
      </w:r>
    </w:p>
    <w:bookmarkEnd w:id="12"/>
    <w:bookmarkStart w:name="z19" w:id="13"/>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 оқу-тәрбие жұмысының есебі теориялық және өндірістік оқытуды есепке алу журналдарын және оқу сағаттарында оқу бағдарламаларының орындалуын есепке алу табельдерін жүргізу арқылы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xml:space="preserve">
      "9. Оқу жұмыс жоспарлары мен оқу жұмыс бағдарламалары Қазақстан Республикасы Білім және ғылым министрінің 2017 жылғы 31 қазандағы № 553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16013 болып тіркелген, Үлгілік оқу жоспарларының және Үлгілік оқу бағдарламаларының негізінде ТжКБ білім беру бағдарламаларын іске асыратын ұйымдар әзірлейді.";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"10. Жеке адамның қажеттіліктері мен мүмкіндіктері ескеріле отырып, білім беру бағдарламаларының мазмұнына, техникалық және кәсіптік бiлiм беру ұйымдарында білім алуға қолжетімділік жағдайларының жасалуына қарай оқыту мынадай нысандарда жүзеге асырылады: күндізгі, кешкі бөлім.";</w:t>
      </w:r>
    </w:p>
    <w:bookmarkEnd w:id="15"/>
    <w:bookmarkStart w:name="z24" w:id="16"/>
    <w:p>
      <w:pPr>
        <w:spacing w:after="0"/>
        <w:ind w:left="0"/>
        <w:jc w:val="both"/>
      </w:pPr>
      <w:r>
        <w:rPr>
          <w:rFonts w:ascii="Times New Roman"/>
          <w:b w:val="false"/>
          <w:i w:val="false"/>
          <w:color w:val="000000"/>
          <w:sz w:val="28"/>
        </w:rPr>
        <w:t>
      келесі мазмұндағы 11-1 және 11-2 тармақтармен толықтырылсын:</w:t>
      </w:r>
    </w:p>
    <w:bookmarkEnd w:id="16"/>
    <w:bookmarkStart w:name="z25" w:id="17"/>
    <w:p>
      <w:pPr>
        <w:spacing w:after="0"/>
        <w:ind w:left="0"/>
        <w:jc w:val="both"/>
      </w:pPr>
      <w:r>
        <w:rPr>
          <w:rFonts w:ascii="Times New Roman"/>
          <w:b w:val="false"/>
          <w:i w:val="false"/>
          <w:color w:val="000000"/>
          <w:sz w:val="28"/>
        </w:rPr>
        <w:t xml:space="preserve">
      "11-1. Білім алушыларды ауыстыру тәртібі Қазақстан Республикасы Білім және ғылым министрінің 2015 жылғы 20 қаңтардағы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bookmarkEnd w:id="17"/>
    <w:bookmarkStart w:name="z26" w:id="18"/>
    <w:p>
      <w:pPr>
        <w:spacing w:after="0"/>
        <w:ind w:left="0"/>
        <w:jc w:val="both"/>
      </w:pPr>
      <w:r>
        <w:rPr>
          <w:rFonts w:ascii="Times New Roman"/>
          <w:b w:val="false"/>
          <w:i w:val="false"/>
          <w:color w:val="000000"/>
          <w:sz w:val="28"/>
        </w:rPr>
        <w:t xml:space="preserve">
      11-2. ТжКБ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№506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№10475 болып тіркелген Білім беру ұйымдарында білім алушыларға академиялық демалыстар беру қағидаларына сәйкес жүзеге асырылады.";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xml:space="preserve">
      "22. ТжКБ білім беру бағдарламаларын іске асыратын білім беру ұйымдарындағы педагог қызметкерлердің саны және педагог қызметкерлер лауазымдарының тізбесі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ұйымдары қызметкерлерінің үлгі штаттары және педагог қызметкерлер мен оларға теңестірілген адамдар лауазымдарының тізбесі негізінде айқындалады.</w:t>
      </w:r>
    </w:p>
    <w:bookmarkEnd w:id="19"/>
    <w:bookmarkStart w:name="z29" w:id="20"/>
    <w:p>
      <w:pPr>
        <w:spacing w:after="0"/>
        <w:ind w:left="0"/>
        <w:jc w:val="both"/>
      </w:pPr>
      <w:r>
        <w:rPr>
          <w:rFonts w:ascii="Times New Roman"/>
          <w:b w:val="false"/>
          <w:i w:val="false"/>
          <w:color w:val="000000"/>
          <w:sz w:val="28"/>
        </w:rPr>
        <w:t xml:space="preserve">
      Меншік нысандары мен ведомстволық бағыныстылығына қарамастан техникалық және кәсіптік бiлiмнің білім беру бағдарламаларын іске асыратын білім беру ұйымдарының педагог қызметкерлері лауазымдарын алмастыру "Техникалық және кәсіптік, орта білімнен кейінгі білім беру ұйымдарының түрлерінің түрлері бойынша үлгі ережесін бекіту туралы" Қазақстан Республикасы Білім және ғылым министрінің 2013 жылғы 11 қыркүйектегі № 369 </w:t>
      </w:r>
      <w:r>
        <w:rPr>
          <w:rFonts w:ascii="Times New Roman"/>
          <w:b w:val="false"/>
          <w:i w:val="false"/>
          <w:color w:val="000000"/>
          <w:sz w:val="28"/>
        </w:rPr>
        <w:t>бұйрығымен</w:t>
      </w:r>
      <w:r>
        <w:rPr>
          <w:rFonts w:ascii="Times New Roman"/>
          <w:b w:val="false"/>
          <w:i w:val="false"/>
          <w:color w:val="000000"/>
          <w:sz w:val="28"/>
        </w:rPr>
        <w:t xml:space="preserve"> белгіленген нормативтік құқықтық актілерді мемлекеттік тіркеу тізілімінде № 8828 болып тіркелген тәртіппен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xml:space="preserve">
      "23. ТжКБ бiлiм беру ұйымдарындағы педагог қызметкерлер мен оларға теңестірілген тұлғаларды қызметке тағайындау Қазақстан Республикасының 2015 жылғы 23 қарашадағы Еңбек кодексі арқылы және (немесе) нормативтік құқықтық кесімдерді мемлекеттік тіркеудің Мемлекеттік Реестрі тізіліміне № 5750 нөмерімен тіркелген "Педагог қызметкерлер мен оларға теңестірілген тұлғалардың лауазымдарының үлгілік біліктілік сипаттамаларын бекіту туралы" 2009 жылғы 13 шілдедегі № 338 Қазақстан Республикасы Білім және ғылым министрінің </w:t>
      </w:r>
      <w:r>
        <w:rPr>
          <w:rFonts w:ascii="Times New Roman"/>
          <w:b w:val="false"/>
          <w:i w:val="false"/>
          <w:color w:val="000000"/>
          <w:sz w:val="28"/>
        </w:rPr>
        <w:t>бұйрығының</w:t>
      </w:r>
      <w:r>
        <w:rPr>
          <w:rFonts w:ascii="Times New Roman"/>
          <w:b w:val="false"/>
          <w:i w:val="false"/>
          <w:color w:val="000000"/>
          <w:sz w:val="28"/>
        </w:rPr>
        <w:t xml:space="preserve"> негізіндегі ЖОО ТжКБ қызметкерлерінің біліктілік талаптарына сәйкес жүзеге асады.";.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"24. ТжКБ беру ұйымдарында мамандықтар бойынша кадрлар даярлау бейініне байланысты оқу-тәрбие үрдісін басқару үшін мамандықтар (кәсіптер) топтары бойынша бөлімдер, пәндердің циклдері және пәндік-циклдік комиссиялар құрылады.</w:t>
      </w:r>
    </w:p>
    <w:bookmarkEnd w:id="22"/>
    <w:bookmarkStart w:name="z34" w:id="23"/>
    <w:p>
      <w:pPr>
        <w:spacing w:after="0"/>
        <w:ind w:left="0"/>
        <w:jc w:val="both"/>
      </w:pPr>
      <w:r>
        <w:rPr>
          <w:rFonts w:ascii="Times New Roman"/>
          <w:b w:val="false"/>
          <w:i w:val="false"/>
          <w:color w:val="000000"/>
          <w:sz w:val="28"/>
        </w:rPr>
        <w:t>
      Бөлімдер (күндізгі, кешкі) бір немесе бірнеше ұқсас мамандықтар (кәсіптер) бойынша кадрлар даярлау кезінде құрылады.";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"28. Кәсіптік практиканы өткізу үшін ТжКБ беру ұйымдары шарттық негізде практикалар базасы ретінде ұйымдарды айқындайды, олармен келісілген практиканы өткізудің бағдарламалары мен күнтізбелік кестелерін бекітеді.</w:t>
      </w:r>
    </w:p>
    <w:bookmarkEnd w:id="24"/>
    <w:bookmarkStart w:name="z37" w:id="25"/>
    <w:p>
      <w:pPr>
        <w:spacing w:after="0"/>
        <w:ind w:left="0"/>
        <w:jc w:val="both"/>
      </w:pPr>
      <w:r>
        <w:rPr>
          <w:rFonts w:ascii="Times New Roman"/>
          <w:b w:val="false"/>
          <w:i w:val="false"/>
          <w:color w:val="000000"/>
          <w:sz w:val="28"/>
        </w:rPr>
        <w:t xml:space="preserve">
      Практиканың базалары болып табылатын ұйымдармен шарттар "Білім беру қызметтерін көрсетуге арналған типтік келісімшарт нысандарын және кәсіптік практиканы жүргізудің типтік шартын бекіту туралы" Қазақстан Республикасы Білім және ғылым министрінің 2016 жылғы 23 қаңтардағы № 93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13227 болып тіркелген нысан бойынша жүзеге асырылады.";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9" w:id="26"/>
    <w:p>
      <w:pPr>
        <w:spacing w:after="0"/>
        <w:ind w:left="0"/>
        <w:jc w:val="both"/>
      </w:pPr>
      <w:r>
        <w:rPr>
          <w:rFonts w:ascii="Times New Roman"/>
          <w:b w:val="false"/>
          <w:i w:val="false"/>
          <w:color w:val="000000"/>
          <w:sz w:val="28"/>
        </w:rPr>
        <w:t xml:space="preserve">
      "29. Кәсіптік оқыту және кәсіптік практика оқу бағдарламаларын іске асыру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мақұлданған мемлекеттік жалпыға міндетті техникалық және кәсіптік білім беру стандарттарының талаптарына сәйкес жүзеге асырылады.</w:t>
      </w:r>
    </w:p>
    <w:bookmarkEnd w:id="26"/>
    <w:bookmarkStart w:name="z40" w:id="27"/>
    <w:p>
      <w:pPr>
        <w:spacing w:after="0"/>
        <w:ind w:left="0"/>
        <w:jc w:val="both"/>
      </w:pPr>
      <w:r>
        <w:rPr>
          <w:rFonts w:ascii="Times New Roman"/>
          <w:b w:val="false"/>
          <w:i w:val="false"/>
          <w:color w:val="000000"/>
          <w:sz w:val="28"/>
        </w:rPr>
        <w:t>
      Оқу-өндірістік шеберханалар:</w:t>
      </w:r>
    </w:p>
    <w:bookmarkEnd w:id="27"/>
    <w:bookmarkStart w:name="z41" w:id="28"/>
    <w:p>
      <w:pPr>
        <w:spacing w:after="0"/>
        <w:ind w:left="0"/>
        <w:jc w:val="both"/>
      </w:pPr>
      <w:r>
        <w:rPr>
          <w:rFonts w:ascii="Times New Roman"/>
          <w:b w:val="false"/>
          <w:i w:val="false"/>
          <w:color w:val="000000"/>
          <w:sz w:val="28"/>
        </w:rPr>
        <w:t>
      1) теориялық оқытуды өндірістік еңбекпен үйлестіруді;</w:t>
      </w:r>
    </w:p>
    <w:bookmarkEnd w:id="28"/>
    <w:bookmarkStart w:name="z42" w:id="29"/>
    <w:p>
      <w:pPr>
        <w:spacing w:after="0"/>
        <w:ind w:left="0"/>
        <w:jc w:val="both"/>
      </w:pPr>
      <w:r>
        <w:rPr>
          <w:rFonts w:ascii="Times New Roman"/>
          <w:b w:val="false"/>
          <w:i w:val="false"/>
          <w:color w:val="000000"/>
          <w:sz w:val="28"/>
        </w:rPr>
        <w:t>
      2) білім алушылардың жұмыс оқу жоспары мен бағдарламаларына сәйкес кәсіптік дағдылар алуын;</w:t>
      </w:r>
    </w:p>
    <w:bookmarkEnd w:id="29"/>
    <w:bookmarkStart w:name="z43" w:id="30"/>
    <w:p>
      <w:pPr>
        <w:spacing w:after="0"/>
        <w:ind w:left="0"/>
        <w:jc w:val="both"/>
      </w:pPr>
      <w:r>
        <w:rPr>
          <w:rFonts w:ascii="Times New Roman"/>
          <w:b w:val="false"/>
          <w:i w:val="false"/>
          <w:color w:val="000000"/>
          <w:sz w:val="28"/>
        </w:rPr>
        <w:t>
      3) өнім шығаруды ұйымдастыруды;</w:t>
      </w:r>
    </w:p>
    <w:bookmarkEnd w:id="30"/>
    <w:bookmarkStart w:name="z44" w:id="31"/>
    <w:p>
      <w:pPr>
        <w:spacing w:after="0"/>
        <w:ind w:left="0"/>
        <w:jc w:val="both"/>
      </w:pPr>
      <w:r>
        <w:rPr>
          <w:rFonts w:ascii="Times New Roman"/>
          <w:b w:val="false"/>
          <w:i w:val="false"/>
          <w:color w:val="000000"/>
          <w:sz w:val="28"/>
        </w:rPr>
        <w:t>
      4) оқу жоспарлары мен бағдарламалары шеңберінде кәсіпорындарға, ұйымдарға және халыққа ақылы қызмет көрсетуді қамтамасыз ететін оқу және өндірістік база болып табылады.</w:t>
      </w:r>
    </w:p>
    <w:bookmarkEnd w:id="31"/>
    <w:bookmarkStart w:name="z45" w:id="32"/>
    <w:p>
      <w:pPr>
        <w:spacing w:after="0"/>
        <w:ind w:left="0"/>
        <w:jc w:val="both"/>
      </w:pPr>
      <w:r>
        <w:rPr>
          <w:rFonts w:ascii="Times New Roman"/>
          <w:b w:val="false"/>
          <w:i w:val="false"/>
          <w:color w:val="000000"/>
          <w:sz w:val="28"/>
        </w:rPr>
        <w:t>
      Оқыту өндірістік шеберханаларда жеке және топтық сабақтардың әр түрлері өткізіледі: материалмен жұмыс жасау, сәндік бұйымдарды өндіру, мүсіндер, бұйымдарды тігу.</w:t>
      </w:r>
    </w:p>
    <w:bookmarkEnd w:id="32"/>
    <w:bookmarkStart w:name="z46" w:id="33"/>
    <w:p>
      <w:pPr>
        <w:spacing w:after="0"/>
        <w:ind w:left="0"/>
        <w:jc w:val="both"/>
      </w:pPr>
      <w:r>
        <w:rPr>
          <w:rFonts w:ascii="Times New Roman"/>
          <w:b w:val="false"/>
          <w:i w:val="false"/>
          <w:color w:val="000000"/>
          <w:sz w:val="28"/>
        </w:rPr>
        <w:t>
      Педагогикалық практика секторында ТжКБ ұйымының мамандықтары бойынша практикалық дағдыларды дамыту бойынша сабақтар жүргізіледі.";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48" w:id="34"/>
    <w:p>
      <w:pPr>
        <w:spacing w:after="0"/>
        <w:ind w:left="0"/>
        <w:jc w:val="both"/>
      </w:pPr>
      <w:r>
        <w:rPr>
          <w:rFonts w:ascii="Times New Roman"/>
          <w:b w:val="false"/>
          <w:i w:val="false"/>
          <w:color w:val="000000"/>
          <w:sz w:val="28"/>
        </w:rPr>
        <w:t xml:space="preserve">
      "32. ТжКБ беру ұйымын тікелей басқаруды басшы "Білім туралы" Қазақстан Республикасы Заңының 45-бабының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тәртіппен жүзеге асырады.</w:t>
      </w:r>
    </w:p>
    <w:bookmarkEnd w:id="34"/>
    <w:bookmarkStart w:name="z49" w:id="35"/>
    <w:p>
      <w:pPr>
        <w:spacing w:after="0"/>
        <w:ind w:left="0"/>
        <w:jc w:val="both"/>
      </w:pPr>
      <w:r>
        <w:rPr>
          <w:rFonts w:ascii="Times New Roman"/>
          <w:b w:val="false"/>
          <w:i w:val="false"/>
          <w:color w:val="000000"/>
          <w:sz w:val="28"/>
        </w:rPr>
        <w:t>
      ТжКБ беру ұйымының басшысы 2015 жылғы 23 қарашадағы Қазақстан Республикасының Еңбек кодексіне сәйкес бекітілген Азаматтық қызметке кіру және азаматтық қызметшінің бос лауазымына орналасуға конкурс өткізу ережесіне және біліктілік талаптарына сәйкес тағайындалады және қызметтен босатылады.</w:t>
      </w:r>
    </w:p>
    <w:bookmarkEnd w:id="35"/>
    <w:bookmarkStart w:name="z50" w:id="36"/>
    <w:p>
      <w:pPr>
        <w:spacing w:after="0"/>
        <w:ind w:left="0"/>
        <w:jc w:val="both"/>
      </w:pPr>
      <w:r>
        <w:rPr>
          <w:rFonts w:ascii="Times New Roman"/>
          <w:b w:val="false"/>
          <w:i w:val="false"/>
          <w:color w:val="000000"/>
          <w:sz w:val="28"/>
        </w:rPr>
        <w:t xml:space="preserve">
      ТжКБ беру ұйымының басшысы үш жылда бір рет нормативтік құқықтық кесімдерді мемлекеттік тіркеудің реестрі тізіліміне № 13317 номерімен тіркеліп, 2016 жылғы 29 ақпанда № 83 Қазақстан Республикасы Білім және ғылым министрінің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мен шарттарын бекіту қағидаларына сәйкес аттестаттаудан өтеді.";</w:t>
      </w:r>
    </w:p>
    <w:bookmarkEnd w:id="36"/>
    <w:bookmarkStart w:name="z51" w:id="37"/>
    <w:p>
      <w:pPr>
        <w:spacing w:after="0"/>
        <w:ind w:left="0"/>
        <w:jc w:val="both"/>
      </w:pPr>
      <w:r>
        <w:rPr>
          <w:rFonts w:ascii="Times New Roman"/>
          <w:b w:val="false"/>
          <w:i w:val="false"/>
          <w:color w:val="000000"/>
          <w:sz w:val="28"/>
        </w:rPr>
        <w:t xml:space="preserve">
      Осы бұйрықпен бекітілген Мәдениет және өнер саласындағы республикалық мамандандырылған музыкалық мектеп-интернат білім беру ұйымдары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3" w:id="38"/>
    <w:p>
      <w:pPr>
        <w:spacing w:after="0"/>
        <w:ind w:left="0"/>
        <w:jc w:val="both"/>
      </w:pPr>
      <w:r>
        <w:rPr>
          <w:rFonts w:ascii="Times New Roman"/>
          <w:b w:val="false"/>
          <w:i w:val="false"/>
          <w:color w:val="000000"/>
          <w:sz w:val="28"/>
        </w:rPr>
        <w:t>
      "1-тарау. Жалпы ережелер";</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5" w:id="39"/>
    <w:p>
      <w:pPr>
        <w:spacing w:after="0"/>
        <w:ind w:left="0"/>
        <w:jc w:val="both"/>
      </w:pPr>
      <w:r>
        <w:rPr>
          <w:rFonts w:ascii="Times New Roman"/>
          <w:b w:val="false"/>
          <w:i w:val="false"/>
          <w:color w:val="000000"/>
          <w:sz w:val="28"/>
        </w:rPr>
        <w:t xml:space="preserve">
      "1. Осы мәдениет және өнер саласындағы республикалық мамандандырылған музыкалық мектеп-интернаттарындағы білім беру қызметінің Қағидалары (бұдан әрі – Қағидалар) Қазақстан Республикасының мәдениет және өнер саласындағы дарынды балаларға арналған республикалық мамандандырылған музыкалық мектеп-интернаттарындағы білім беру қызметінің қағидаларын іске асыратын білім беру ұйымдары қызметінің тәртібін айқындайды және </w:t>
      </w:r>
      <w:r>
        <w:rPr>
          <w:rFonts w:ascii="Times New Roman"/>
          <w:b w:val="false"/>
          <w:i w:val="false"/>
          <w:color w:val="000000"/>
          <w:sz w:val="28"/>
        </w:rPr>
        <w:t>"Білім туралы"</w:t>
      </w:r>
      <w:r>
        <w:rPr>
          <w:rFonts w:ascii="Times New Roman"/>
          <w:b w:val="false"/>
          <w:i w:val="false"/>
          <w:color w:val="000000"/>
          <w:sz w:val="28"/>
        </w:rPr>
        <w:t xml:space="preserve"> 2007 жылғы 27 шілдедегі (бұдан әрі - Білім туралы Заң), </w:t>
      </w:r>
      <w:r>
        <w:rPr>
          <w:rFonts w:ascii="Times New Roman"/>
          <w:b w:val="false"/>
          <w:i w:val="false"/>
          <w:color w:val="000000"/>
          <w:sz w:val="28"/>
        </w:rPr>
        <w:t>"Мәдениет туралы"</w:t>
      </w:r>
      <w:r>
        <w:rPr>
          <w:rFonts w:ascii="Times New Roman"/>
          <w:b w:val="false"/>
          <w:i w:val="false"/>
          <w:color w:val="000000"/>
          <w:sz w:val="28"/>
        </w:rPr>
        <w:t xml:space="preserve"> 2006 жылғы 15 желтоқсандағы (бұдан әрі - Мәдениет туралы Заң) Қазақстан Республикасының Заңдарына сәйкес жүзеге асырады.";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57" w:id="40"/>
    <w:p>
      <w:pPr>
        <w:spacing w:after="0"/>
        <w:ind w:left="0"/>
        <w:jc w:val="both"/>
      </w:pPr>
      <w:r>
        <w:rPr>
          <w:rFonts w:ascii="Times New Roman"/>
          <w:b w:val="false"/>
          <w:i w:val="false"/>
          <w:color w:val="000000"/>
          <w:sz w:val="28"/>
        </w:rPr>
        <w:t>
      "2-тарау. Мектеп-интернат білім беру ұйымдары қызметінің тәртібі";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9" w:id="41"/>
    <w:p>
      <w:pPr>
        <w:spacing w:after="0"/>
        <w:ind w:left="0"/>
        <w:jc w:val="both"/>
      </w:pPr>
      <w:r>
        <w:rPr>
          <w:rFonts w:ascii="Times New Roman"/>
          <w:b w:val="false"/>
          <w:i w:val="false"/>
          <w:color w:val="000000"/>
          <w:sz w:val="28"/>
        </w:rPr>
        <w:t xml:space="preserve">
      "7. Мектеп-интернаттардың мәртебесі "Білім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білім беру саласындағы уәкілетті орган бекіткен Мамандандырылған білім беру ұйымдары қызметінің үлгі ережесіне сәйкес оның жарғысында көрсетіледі."</w:t>
      </w:r>
    </w:p>
    <w:bookmarkEnd w:id="41"/>
    <w:bookmarkStart w:name="z60" w:id="42"/>
    <w:p>
      <w:pPr>
        <w:spacing w:after="0"/>
        <w:ind w:left="0"/>
        <w:jc w:val="both"/>
      </w:pPr>
      <w:r>
        <w:rPr>
          <w:rFonts w:ascii="Times New Roman"/>
          <w:b w:val="false"/>
          <w:i w:val="false"/>
          <w:color w:val="000000"/>
          <w:sz w:val="28"/>
        </w:rPr>
        <w:t>
      2. Қазақстан Республикасы Мәдениет және спорт министрлігінің Білім, ғылыми жұмыс және халықаралық ынтымақтастық департаменті (А. Сүйінов) заңнамада белгіленген тәртіппен:</w:t>
      </w:r>
    </w:p>
    <w:bookmarkEnd w:id="42"/>
    <w:bookmarkStart w:name="z61" w:id="4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3"/>
    <w:bookmarkStart w:name="z62" w:id="44"/>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оның қазақ және орыс тілдерінде электрондық түрде Қазақстан Республикасы Нормативтік құқықтық актілерінің электрондық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4"/>
    <w:bookmarkStart w:name="z63" w:id="45"/>
    <w:p>
      <w:pPr>
        <w:spacing w:after="0"/>
        <w:ind w:left="0"/>
        <w:jc w:val="both"/>
      </w:pPr>
      <w:r>
        <w:rPr>
          <w:rFonts w:ascii="Times New Roman"/>
          <w:b w:val="false"/>
          <w:i w:val="false"/>
          <w:color w:val="000000"/>
          <w:sz w:val="28"/>
        </w:rPr>
        <w:t>
      3) қолданысқа енгізілгеннен кейін екі жұмыс күні ішінде осы бұйрықты Қазақстан Республикасы Мәдениет және спорт министрлігінің интернет-ресурсында орналастыруды;</w:t>
      </w:r>
    </w:p>
    <w:bookmarkEnd w:id="45"/>
    <w:bookmarkStart w:name="z64" w:id="46"/>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46"/>
    <w:bookmarkStart w:name="z65" w:id="4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47"/>
    <w:bookmarkStart w:name="z66" w:id="4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 Е. Сағадиев</w:t>
      </w:r>
    </w:p>
    <w:p>
      <w:pPr>
        <w:spacing w:after="0"/>
        <w:ind w:left="0"/>
        <w:jc w:val="both"/>
      </w:pPr>
      <w:r>
        <w:rPr>
          <w:rFonts w:ascii="Times New Roman"/>
          <w:b w:val="false"/>
          <w:i w:val="false"/>
          <w:color w:val="000000"/>
          <w:sz w:val="28"/>
        </w:rPr>
        <w:t>
      қазан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31 қазандағы № 311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бұйрығына қосымша</w:t>
            </w:r>
          </w:p>
        </w:tc>
      </w:tr>
    </w:tbl>
    <w:bookmarkStart w:name="z68" w:id="49"/>
    <w:p>
      <w:pPr>
        <w:spacing w:after="0"/>
        <w:ind w:left="0"/>
        <w:jc w:val="left"/>
      </w:pPr>
      <w:r>
        <w:rPr>
          <w:rFonts w:ascii="Times New Roman"/>
          <w:b/>
          <w:i w:val="false"/>
          <w:color w:val="000000"/>
        </w:rPr>
        <w:t xml:space="preserve"> Мәдениет және өнер саласындағы жоғары және (немесе) жоғары оқу орнынан кейінгі білім беру ұйымдары қызметінің қағидалары</w:t>
      </w:r>
    </w:p>
    <w:bookmarkEnd w:id="49"/>
    <w:bookmarkStart w:name="z69" w:id="50"/>
    <w:p>
      <w:pPr>
        <w:spacing w:after="0"/>
        <w:ind w:left="0"/>
        <w:jc w:val="left"/>
      </w:pPr>
      <w:r>
        <w:rPr>
          <w:rFonts w:ascii="Times New Roman"/>
          <w:b/>
          <w:i w:val="false"/>
          <w:color w:val="000000"/>
        </w:rPr>
        <w:t xml:space="preserve"> 1-тарау. Жалпы ережелер</w:t>
      </w:r>
    </w:p>
    <w:bookmarkEnd w:id="50"/>
    <w:bookmarkStart w:name="z70" w:id="51"/>
    <w:p>
      <w:pPr>
        <w:spacing w:after="0"/>
        <w:ind w:left="0"/>
        <w:jc w:val="both"/>
      </w:pPr>
      <w:r>
        <w:rPr>
          <w:rFonts w:ascii="Times New Roman"/>
          <w:b w:val="false"/>
          <w:i w:val="false"/>
          <w:color w:val="000000"/>
          <w:sz w:val="28"/>
        </w:rPr>
        <w:t>
      1. Осы мәдениет және өнер саласындағы жоғары және (немесе) жоғары оқу орнынан кейінгі білім беру ұйымдары қызметінің қағидалары (бұдан әрі – Қағидалар) Қазақстан Республикасының жоғары білім беру бағдарламаларын іске асыратын білім беру ұйымдары қызметінің тәртібін "Мәдениет туралы" 2006 жылғы 15 желтоқсандағы Қазақстан Республикасының Заңына сәйкес айқындайды.</w:t>
      </w:r>
    </w:p>
    <w:bookmarkEnd w:id="51"/>
    <w:bookmarkStart w:name="z71" w:id="52"/>
    <w:p>
      <w:pPr>
        <w:spacing w:after="0"/>
        <w:ind w:left="0"/>
        <w:jc w:val="both"/>
      </w:pPr>
      <w:r>
        <w:rPr>
          <w:rFonts w:ascii="Times New Roman"/>
          <w:b w:val="false"/>
          <w:i w:val="false"/>
          <w:color w:val="000000"/>
          <w:sz w:val="28"/>
        </w:rPr>
        <w:t>
      2. Мәдениет және өнер саласындағы жоғары және жоғары оқу орнынан кейінгі білім (бұдан әрі - жоо), жоғары оқу орындарының мынадай түрлерінде жүзеге асырылады:</w:t>
      </w:r>
    </w:p>
    <w:bookmarkEnd w:id="52"/>
    <w:p>
      <w:pPr>
        <w:spacing w:after="0"/>
        <w:ind w:left="0"/>
        <w:jc w:val="both"/>
      </w:pPr>
      <w:r>
        <w:rPr>
          <w:rFonts w:ascii="Times New Roman"/>
          <w:b w:val="false"/>
          <w:i w:val="false"/>
          <w:color w:val="000000"/>
          <w:sz w:val="28"/>
        </w:rPr>
        <w:t>
      ұлттық зерттеу университеттерінде;</w:t>
      </w:r>
    </w:p>
    <w:p>
      <w:pPr>
        <w:spacing w:after="0"/>
        <w:ind w:left="0"/>
        <w:jc w:val="both"/>
      </w:pPr>
      <w:r>
        <w:rPr>
          <w:rFonts w:ascii="Times New Roman"/>
          <w:b w:val="false"/>
          <w:i w:val="false"/>
          <w:color w:val="000000"/>
          <w:sz w:val="28"/>
        </w:rPr>
        <w:t>
      ұлттық жоғары оқу орындарында;</w:t>
      </w:r>
    </w:p>
    <w:p>
      <w:pPr>
        <w:spacing w:after="0"/>
        <w:ind w:left="0"/>
        <w:jc w:val="both"/>
      </w:pPr>
      <w:r>
        <w:rPr>
          <w:rFonts w:ascii="Times New Roman"/>
          <w:b w:val="false"/>
          <w:i w:val="false"/>
          <w:color w:val="000000"/>
          <w:sz w:val="28"/>
        </w:rPr>
        <w:t>
      университеттерде;</w:t>
      </w:r>
    </w:p>
    <w:p>
      <w:pPr>
        <w:spacing w:after="0"/>
        <w:ind w:left="0"/>
        <w:jc w:val="both"/>
      </w:pPr>
      <w:r>
        <w:rPr>
          <w:rFonts w:ascii="Times New Roman"/>
          <w:b w:val="false"/>
          <w:i w:val="false"/>
          <w:color w:val="000000"/>
          <w:sz w:val="28"/>
        </w:rPr>
        <w:t>
      консерваторияларда;</w:t>
      </w:r>
    </w:p>
    <w:p>
      <w:pPr>
        <w:spacing w:after="0"/>
        <w:ind w:left="0"/>
        <w:jc w:val="both"/>
      </w:pPr>
      <w:r>
        <w:rPr>
          <w:rFonts w:ascii="Times New Roman"/>
          <w:b w:val="false"/>
          <w:i w:val="false"/>
          <w:color w:val="000000"/>
          <w:sz w:val="28"/>
        </w:rPr>
        <w:t>
      академияларда.</w:t>
      </w:r>
    </w:p>
    <w:bookmarkStart w:name="z72" w:id="53"/>
    <w:p>
      <w:pPr>
        <w:spacing w:after="0"/>
        <w:ind w:left="0"/>
        <w:jc w:val="both"/>
      </w:pPr>
      <w:r>
        <w:rPr>
          <w:rFonts w:ascii="Times New Roman"/>
          <w:b w:val="false"/>
          <w:i w:val="false"/>
          <w:color w:val="000000"/>
          <w:sz w:val="28"/>
        </w:rPr>
        <w:t>
      3. ЖОО негізгі міндеттері ұлттық және жалпы адами құндылықтар, ғылыми және практикалық жетістіктер негізінде тұлғаның кәсіби қалыптасуы мен дамуына бағытталған білім беру бағдарламаларын меңгеру үшін қажетті жағдайларды жасау арқылы жоғары және жоғары оқу орнынан кейінгі білімі бар кадрларды даярлау болып табылады.</w:t>
      </w:r>
    </w:p>
    <w:bookmarkEnd w:id="53"/>
    <w:bookmarkStart w:name="z73" w:id="54"/>
    <w:p>
      <w:pPr>
        <w:spacing w:after="0"/>
        <w:ind w:left="0"/>
        <w:jc w:val="both"/>
      </w:pPr>
      <w:r>
        <w:rPr>
          <w:rFonts w:ascii="Times New Roman"/>
          <w:b w:val="false"/>
          <w:i w:val="false"/>
          <w:color w:val="000000"/>
          <w:sz w:val="28"/>
        </w:rPr>
        <w:t>
      4. ЖОО өз қызметін білім беру және ғылым қызметін регламенттейтін Қазақстан Республикасының Конституциясына, білім туралы, ғылым туралы, мәдениет туралы Қазақстан Республикасының Заңдарына сәйкес, сондай-ақ Қағидалармен және оның негізінде әзірленген жоо жарғысымен жүзеге асырады.</w:t>
      </w:r>
    </w:p>
    <w:bookmarkEnd w:id="54"/>
    <w:bookmarkStart w:name="z74" w:id="55"/>
    <w:p>
      <w:pPr>
        <w:spacing w:after="0"/>
        <w:ind w:left="0"/>
        <w:jc w:val="both"/>
      </w:pPr>
      <w:r>
        <w:rPr>
          <w:rFonts w:ascii="Times New Roman"/>
          <w:b w:val="false"/>
          <w:i w:val="false"/>
          <w:color w:val="000000"/>
          <w:sz w:val="28"/>
        </w:rPr>
        <w:t>
      5. ЖОО оқу бағдарламаларын іске асыратын білім беру ұйымдары өз қызметін Қазақстан Республикасының қолданыстағы заңнамасына сәйкес берілген лицензияның негізінде жүзеге асырады.</w:t>
      </w:r>
    </w:p>
    <w:bookmarkEnd w:id="55"/>
    <w:bookmarkStart w:name="z75" w:id="56"/>
    <w:p>
      <w:pPr>
        <w:spacing w:after="0"/>
        <w:ind w:left="0"/>
        <w:jc w:val="left"/>
      </w:pPr>
      <w:r>
        <w:rPr>
          <w:rFonts w:ascii="Times New Roman"/>
          <w:b/>
          <w:i w:val="false"/>
          <w:color w:val="000000"/>
        </w:rPr>
        <w:t xml:space="preserve"> 2- тарау. ЖОО ұйымдары қызметінің тәртібі</w:t>
      </w:r>
    </w:p>
    <w:bookmarkEnd w:id="56"/>
    <w:bookmarkStart w:name="z76" w:id="57"/>
    <w:p>
      <w:pPr>
        <w:spacing w:after="0"/>
        <w:ind w:left="0"/>
        <w:jc w:val="both"/>
      </w:pPr>
      <w:r>
        <w:rPr>
          <w:rFonts w:ascii="Times New Roman"/>
          <w:b w:val="false"/>
          <w:i w:val="false"/>
          <w:color w:val="000000"/>
          <w:sz w:val="28"/>
        </w:rPr>
        <w:t>
      6. ЖОО басқару Қазақстан Республикасының қолданыстағы заңнамасына, Қағидаларға және жоо жарғысына сәйкес жүзеге асырылады.</w:t>
      </w:r>
    </w:p>
    <w:bookmarkEnd w:id="57"/>
    <w:bookmarkStart w:name="z77" w:id="58"/>
    <w:p>
      <w:pPr>
        <w:spacing w:after="0"/>
        <w:ind w:left="0"/>
        <w:jc w:val="both"/>
      </w:pPr>
      <w:r>
        <w:rPr>
          <w:rFonts w:ascii="Times New Roman"/>
          <w:b w:val="false"/>
          <w:i w:val="false"/>
          <w:color w:val="000000"/>
          <w:sz w:val="28"/>
        </w:rPr>
        <w:t>
      7. ЖОО-ны тікелей басқаруды Қазақстан Республикасының қолданыстағы заңнамасына сәйкес қызметке тағайындалатын (сайланатын) және қызметтен босатылатын ректор (басшы) жүзеге асырады.</w:t>
      </w:r>
    </w:p>
    <w:bookmarkEnd w:id="58"/>
    <w:bookmarkStart w:name="z78" w:id="59"/>
    <w:p>
      <w:pPr>
        <w:spacing w:after="0"/>
        <w:ind w:left="0"/>
        <w:jc w:val="both"/>
      </w:pPr>
      <w:r>
        <w:rPr>
          <w:rFonts w:ascii="Times New Roman"/>
          <w:b w:val="false"/>
          <w:i w:val="false"/>
          <w:color w:val="000000"/>
          <w:sz w:val="28"/>
        </w:rPr>
        <w:t>
      8. ЖОО ректорының (басшысының) саны мен функционалдық бағыты Қазақстан Республикасының заңнамасымен белгіленетін орынбасарлары – проректорлары болады.</w:t>
      </w:r>
    </w:p>
    <w:bookmarkEnd w:id="59"/>
    <w:bookmarkStart w:name="z79" w:id="60"/>
    <w:p>
      <w:pPr>
        <w:spacing w:after="0"/>
        <w:ind w:left="0"/>
        <w:jc w:val="both"/>
      </w:pPr>
      <w:r>
        <w:rPr>
          <w:rFonts w:ascii="Times New Roman"/>
          <w:b w:val="false"/>
          <w:i w:val="false"/>
          <w:color w:val="000000"/>
          <w:sz w:val="28"/>
        </w:rPr>
        <w:t>
      9. ЖОО ректоры (басшысы) жоо атынан сенімхатсыз әрекет етеді, барлық органдарда оның мүдделерін білдіреді, Қазақстан Республикасының заңнамасында белгіленген тәртіппен жоо мүлкін басқарады, шарттар жасайды, сенімхаттар береді, банк шоттарын ашады және өзге де мәмілелер жасайды, барлық қызметкерлерге, оқытушылар мен білім алушыларға міндетті бұйрықтар мен өкімдер шығарады.</w:t>
      </w:r>
    </w:p>
    <w:bookmarkEnd w:id="60"/>
    <w:bookmarkStart w:name="z80" w:id="61"/>
    <w:p>
      <w:pPr>
        <w:spacing w:after="0"/>
        <w:ind w:left="0"/>
        <w:jc w:val="both"/>
      </w:pPr>
      <w:r>
        <w:rPr>
          <w:rFonts w:ascii="Times New Roman"/>
          <w:b w:val="false"/>
          <w:i w:val="false"/>
          <w:color w:val="000000"/>
          <w:sz w:val="28"/>
        </w:rPr>
        <w:t>
      10. ЖОО ректоры (басшы) өзіне берілген құқықтар шегінде қаржы, экономикалық, өндірістік-шаруашылық қызмет мәселелерін шешеді.</w:t>
      </w:r>
    </w:p>
    <w:bookmarkEnd w:id="61"/>
    <w:bookmarkStart w:name="z81" w:id="62"/>
    <w:p>
      <w:pPr>
        <w:spacing w:after="0"/>
        <w:ind w:left="0"/>
        <w:jc w:val="both"/>
      </w:pPr>
      <w:r>
        <w:rPr>
          <w:rFonts w:ascii="Times New Roman"/>
          <w:b w:val="false"/>
          <w:i w:val="false"/>
          <w:color w:val="000000"/>
          <w:sz w:val="28"/>
        </w:rPr>
        <w:t>
      11. Мемлекеттік жоо ректоры Қазақстан Республикасының заңнамасында және жоо жарғысында белгіленген тәртіппен үш жылда бір рет аттестаттаудан өтеді.</w:t>
      </w:r>
    </w:p>
    <w:bookmarkEnd w:id="62"/>
    <w:bookmarkStart w:name="z82" w:id="63"/>
    <w:p>
      <w:pPr>
        <w:spacing w:after="0"/>
        <w:ind w:left="0"/>
        <w:jc w:val="both"/>
      </w:pPr>
      <w:r>
        <w:rPr>
          <w:rFonts w:ascii="Times New Roman"/>
          <w:b w:val="false"/>
          <w:i w:val="false"/>
          <w:color w:val="000000"/>
          <w:sz w:val="28"/>
        </w:rPr>
        <w:t>
      12. Ректордың кандидатурасы білім саласындағы уәкілетті орган бекіткен педагогика қызметкерлері және оларға теңестірілген адамдар лауазымдарының үлгілік біліктілік сипаттамаларына (бұдан әрі – лауазымдардың біліктілік сипаттамалары) сәйкес келуі тиіс.</w:t>
      </w:r>
    </w:p>
    <w:bookmarkEnd w:id="63"/>
    <w:bookmarkStart w:name="z83" w:id="64"/>
    <w:p>
      <w:pPr>
        <w:spacing w:after="0"/>
        <w:ind w:left="0"/>
        <w:jc w:val="both"/>
      </w:pPr>
      <w:r>
        <w:rPr>
          <w:rFonts w:ascii="Times New Roman"/>
          <w:b w:val="false"/>
          <w:i w:val="false"/>
          <w:color w:val="000000"/>
          <w:sz w:val="28"/>
        </w:rPr>
        <w:t>
      13. ЖОО ректоры (басшы) Қазақстан Республикасының заңдарында белгіленген тәртіппен:</w:t>
      </w:r>
    </w:p>
    <w:bookmarkEnd w:id="64"/>
    <w:bookmarkStart w:name="z84" w:id="65"/>
    <w:p>
      <w:pPr>
        <w:spacing w:after="0"/>
        <w:ind w:left="0"/>
        <w:jc w:val="both"/>
      </w:pPr>
      <w:r>
        <w:rPr>
          <w:rFonts w:ascii="Times New Roman"/>
          <w:b w:val="false"/>
          <w:i w:val="false"/>
          <w:color w:val="000000"/>
          <w:sz w:val="28"/>
        </w:rPr>
        <w:t>
      1) білім беру ұйымы білім алушыларының, қызметкерлерінің құқықтары мен бостандықтарын бұзғаны;</w:t>
      </w:r>
    </w:p>
    <w:bookmarkEnd w:id="65"/>
    <w:bookmarkStart w:name="z85" w:id="66"/>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66"/>
    <w:bookmarkStart w:name="z86" w:id="67"/>
    <w:p>
      <w:pPr>
        <w:spacing w:after="0"/>
        <w:ind w:left="0"/>
        <w:jc w:val="both"/>
      </w:pPr>
      <w:r>
        <w:rPr>
          <w:rFonts w:ascii="Times New Roman"/>
          <w:b w:val="false"/>
          <w:i w:val="false"/>
          <w:color w:val="000000"/>
          <w:sz w:val="28"/>
        </w:rPr>
        <w:t>
      3) жоғары және жоғары оқу орнынан кейінгі мемлекеттік жалпыға міндетті білім беру стандартының талаптарын бұзғаны;</w:t>
      </w:r>
    </w:p>
    <w:bookmarkEnd w:id="67"/>
    <w:bookmarkStart w:name="z87" w:id="68"/>
    <w:p>
      <w:pPr>
        <w:spacing w:after="0"/>
        <w:ind w:left="0"/>
        <w:jc w:val="both"/>
      </w:pPr>
      <w:r>
        <w:rPr>
          <w:rFonts w:ascii="Times New Roman"/>
          <w:b w:val="false"/>
          <w:i w:val="false"/>
          <w:color w:val="000000"/>
          <w:sz w:val="28"/>
        </w:rPr>
        <w:t>
      4) білім беру ұйымы білім алушыларының және қызметкерлерінің оқу-тәрбие үрдісі кезіндегі өмірі мен денсаулығы;</w:t>
      </w:r>
    </w:p>
    <w:bookmarkEnd w:id="68"/>
    <w:bookmarkStart w:name="z88" w:id="69"/>
    <w:p>
      <w:pPr>
        <w:spacing w:after="0"/>
        <w:ind w:left="0"/>
        <w:jc w:val="both"/>
      </w:pPr>
      <w:r>
        <w:rPr>
          <w:rFonts w:ascii="Times New Roman"/>
          <w:b w:val="false"/>
          <w:i w:val="false"/>
          <w:color w:val="000000"/>
          <w:sz w:val="28"/>
        </w:rPr>
        <w:t>
      5) қаржы-шаруашылық қызметтің жай-күйі, оның ішінде материалдық және ақша қаражаттарын нысаналы пайдаланбағаны;</w:t>
      </w:r>
    </w:p>
    <w:bookmarkEnd w:id="69"/>
    <w:bookmarkStart w:name="z89" w:id="70"/>
    <w:p>
      <w:pPr>
        <w:spacing w:after="0"/>
        <w:ind w:left="0"/>
        <w:jc w:val="both"/>
      </w:pPr>
      <w:r>
        <w:rPr>
          <w:rFonts w:ascii="Times New Roman"/>
          <w:b w:val="false"/>
          <w:i w:val="false"/>
          <w:color w:val="000000"/>
          <w:sz w:val="28"/>
        </w:rPr>
        <w:t>
      6) нормативтік құқықтық актілерде және еңбек шартында көзделген өзге де талаптарды бұзғаны үшін жауапты болады.</w:t>
      </w:r>
    </w:p>
    <w:bookmarkEnd w:id="70"/>
    <w:bookmarkStart w:name="z90" w:id="71"/>
    <w:p>
      <w:pPr>
        <w:spacing w:after="0"/>
        <w:ind w:left="0"/>
        <w:jc w:val="both"/>
      </w:pPr>
      <w:r>
        <w:rPr>
          <w:rFonts w:ascii="Times New Roman"/>
          <w:b w:val="false"/>
          <w:i w:val="false"/>
          <w:color w:val="000000"/>
          <w:sz w:val="28"/>
        </w:rPr>
        <w:t>
      14. ЖОО алқалық басқару органдары құрылады. ЖОО алқалық басқару нысандары ретінде ғылыми, бақылау, қамқоршылық немесе көркемдік кеңестері бола алады.</w:t>
      </w:r>
    </w:p>
    <w:bookmarkEnd w:id="71"/>
    <w:bookmarkStart w:name="z91" w:id="72"/>
    <w:p>
      <w:pPr>
        <w:spacing w:after="0"/>
        <w:ind w:left="0"/>
        <w:jc w:val="both"/>
      </w:pPr>
      <w:r>
        <w:rPr>
          <w:rFonts w:ascii="Times New Roman"/>
          <w:b w:val="false"/>
          <w:i w:val="false"/>
          <w:color w:val="000000"/>
          <w:sz w:val="28"/>
        </w:rPr>
        <w:t>
      15. ЖОО құрылымын өзі дербес айқындайды және бекітеді. Бұл ретте құрылымдық бөлімшелер жоо қызметінің барлық түрлерін қамтиды.</w:t>
      </w:r>
    </w:p>
    <w:bookmarkEnd w:id="72"/>
    <w:bookmarkStart w:name="z92" w:id="73"/>
    <w:p>
      <w:pPr>
        <w:spacing w:after="0"/>
        <w:ind w:left="0"/>
        <w:jc w:val="both"/>
      </w:pPr>
      <w:r>
        <w:rPr>
          <w:rFonts w:ascii="Times New Roman"/>
          <w:b w:val="false"/>
          <w:i w:val="false"/>
          <w:color w:val="000000"/>
          <w:sz w:val="28"/>
        </w:rPr>
        <w:t>
      16. ЖОО өзінің құрылымдық бөлімшелері туралы ережелерін дербес әзірлейді және бекітеді, онда жоо-н басқарудың ұйымдық құрылымының мәртебесі, негізгі бағыттары, функциялары, құқықтары, міндеттері мен жауапкершіліктері айқындалады.</w:t>
      </w:r>
    </w:p>
    <w:bookmarkEnd w:id="73"/>
    <w:bookmarkStart w:name="z93" w:id="74"/>
    <w:p>
      <w:pPr>
        <w:spacing w:after="0"/>
        <w:ind w:left="0"/>
        <w:jc w:val="both"/>
      </w:pPr>
      <w:r>
        <w:rPr>
          <w:rFonts w:ascii="Times New Roman"/>
          <w:b w:val="false"/>
          <w:i w:val="false"/>
          <w:color w:val="000000"/>
          <w:sz w:val="28"/>
        </w:rPr>
        <w:t>
      17. ЖОО біліктілік талаптарына сәйкес құқықтары, міндеттері мен жауапкершіліктері айқындалатын жоо қызметкерлерінің лауазымдық нұсқаулықтарын дербес әзірлейді және бекітеді.</w:t>
      </w:r>
    </w:p>
    <w:bookmarkEnd w:id="74"/>
    <w:bookmarkStart w:name="z94" w:id="75"/>
    <w:p>
      <w:pPr>
        <w:spacing w:after="0"/>
        <w:ind w:left="0"/>
        <w:jc w:val="both"/>
      </w:pPr>
      <w:r>
        <w:rPr>
          <w:rFonts w:ascii="Times New Roman"/>
          <w:b w:val="false"/>
          <w:i w:val="false"/>
          <w:color w:val="000000"/>
          <w:sz w:val="28"/>
        </w:rPr>
        <w:t>
      18. Штаттық кестені жоо дербес айқындайды және оны ректор жыл сайын бекітеді.</w:t>
      </w:r>
    </w:p>
    <w:bookmarkEnd w:id="75"/>
    <w:bookmarkStart w:name="z95" w:id="76"/>
    <w:p>
      <w:pPr>
        <w:spacing w:after="0"/>
        <w:ind w:left="0"/>
        <w:jc w:val="both"/>
      </w:pPr>
      <w:r>
        <w:rPr>
          <w:rFonts w:ascii="Times New Roman"/>
          <w:b w:val="false"/>
          <w:i w:val="false"/>
          <w:color w:val="000000"/>
          <w:sz w:val="28"/>
        </w:rPr>
        <w:t>
      19. ЖОО-ның құрылымдық бөлімшелері өз қызметін осы Қағидалар, жоо жарғысы негізінде жүзеге асырады, ал олардың санын аталған жоо мамандықтарының, білім беру бағдарламаларының тізбесіне, сондай-ақ білім алушылар мен оқытушылардың санына қарай кеңес белгілейді.</w:t>
      </w:r>
    </w:p>
    <w:bookmarkEnd w:id="76"/>
    <w:bookmarkStart w:name="z96" w:id="77"/>
    <w:p>
      <w:pPr>
        <w:spacing w:after="0"/>
        <w:ind w:left="0"/>
        <w:jc w:val="both"/>
      </w:pPr>
      <w:r>
        <w:rPr>
          <w:rFonts w:ascii="Times New Roman"/>
          <w:b w:val="false"/>
          <w:i w:val="false"/>
          <w:color w:val="000000"/>
          <w:sz w:val="28"/>
        </w:rPr>
        <w:t>
      20. Факультет бір немесе бірнеше мәндес мамандықтар бойынша оқытуды жүзеге асыратын, ғылыми және әкімшілік қызметті, сонымен қатар, факультет мамандықтарына жататын кафедралар мен зертханалардың жұмысынына басшылық ететін жоо-ның негізгі құрылымдық бөлімшесі болып табылады.</w:t>
      </w:r>
    </w:p>
    <w:bookmarkEnd w:id="77"/>
    <w:bookmarkStart w:name="z97" w:id="78"/>
    <w:p>
      <w:pPr>
        <w:spacing w:after="0"/>
        <w:ind w:left="0"/>
        <w:jc w:val="both"/>
      </w:pPr>
      <w:r>
        <w:rPr>
          <w:rFonts w:ascii="Times New Roman"/>
          <w:b w:val="false"/>
          <w:i w:val="false"/>
          <w:color w:val="000000"/>
          <w:sz w:val="28"/>
        </w:rPr>
        <w:t>
      21. Факультет күндізгі, сыртқы және экстернат нысанында мамандар даярлауды жүзеге асырады.</w:t>
      </w:r>
    </w:p>
    <w:bookmarkEnd w:id="78"/>
    <w:bookmarkStart w:name="z98" w:id="79"/>
    <w:p>
      <w:pPr>
        <w:spacing w:after="0"/>
        <w:ind w:left="0"/>
        <w:jc w:val="both"/>
      </w:pPr>
      <w:r>
        <w:rPr>
          <w:rFonts w:ascii="Times New Roman"/>
          <w:b w:val="false"/>
          <w:i w:val="false"/>
          <w:color w:val="000000"/>
          <w:sz w:val="28"/>
        </w:rPr>
        <w:t>
      22. Факультет жұмысын декан жүзеге асырады. Деканның кандидатурасы педагог қызметкерлер лауазымдарының үлгілік біліктілік сипаттамаларының талаптарына сәйкес келуі тиіс. Факультет басшысының лауазымдық міндеттері Қазақстан Республикасының заңнамасында белгіленген тәртіппен айқындалады.</w:t>
      </w:r>
    </w:p>
    <w:bookmarkEnd w:id="79"/>
    <w:bookmarkStart w:name="z99" w:id="80"/>
    <w:p>
      <w:pPr>
        <w:spacing w:after="0"/>
        <w:ind w:left="0"/>
        <w:jc w:val="both"/>
      </w:pPr>
      <w:r>
        <w:rPr>
          <w:rFonts w:ascii="Times New Roman"/>
          <w:b w:val="false"/>
          <w:i w:val="false"/>
          <w:color w:val="000000"/>
          <w:sz w:val="28"/>
        </w:rPr>
        <w:t>
      23. Декан жоо қабылдау және аттестаттау комиссиясының мүшесі болып табылады.</w:t>
      </w:r>
    </w:p>
    <w:bookmarkEnd w:id="80"/>
    <w:bookmarkStart w:name="z100" w:id="81"/>
    <w:p>
      <w:pPr>
        <w:spacing w:after="0"/>
        <w:ind w:left="0"/>
        <w:jc w:val="both"/>
      </w:pPr>
      <w:r>
        <w:rPr>
          <w:rFonts w:ascii="Times New Roman"/>
          <w:b w:val="false"/>
          <w:i w:val="false"/>
          <w:color w:val="000000"/>
          <w:sz w:val="28"/>
        </w:rPr>
        <w:t>
      24. Факультет ішінде деканның төрағалық етуімен өз жұмысын жоо кеңесі бекіткен қағидаларға сәйкес ұйымдастыратын факультет кеңесі ұйымдастырылуы мүмкін.</w:t>
      </w:r>
    </w:p>
    <w:bookmarkEnd w:id="81"/>
    <w:bookmarkStart w:name="z101" w:id="82"/>
    <w:p>
      <w:pPr>
        <w:spacing w:after="0"/>
        <w:ind w:left="0"/>
        <w:jc w:val="both"/>
      </w:pPr>
      <w:r>
        <w:rPr>
          <w:rFonts w:ascii="Times New Roman"/>
          <w:b w:val="false"/>
          <w:i w:val="false"/>
          <w:color w:val="000000"/>
          <w:sz w:val="28"/>
        </w:rPr>
        <w:t>
      25. Кафедра бір немесе бірнеше мәндес пәндер бойынша оқу, әдістемелік, ғылыми зерттеу жұмысын (бұдан әрі ҒЗЖ), шығармашылық жұмыс және сонымен қатар білім алушылар арасында тәрбие жұмысын жүзеге асыратын жоо-ның (факультеттің) негізгі құрылымдық бөлімшесі болып табылады.</w:t>
      </w:r>
    </w:p>
    <w:bookmarkEnd w:id="82"/>
    <w:bookmarkStart w:name="z102" w:id="83"/>
    <w:p>
      <w:pPr>
        <w:spacing w:after="0"/>
        <w:ind w:left="0"/>
        <w:jc w:val="both"/>
      </w:pPr>
      <w:r>
        <w:rPr>
          <w:rFonts w:ascii="Times New Roman"/>
          <w:b w:val="false"/>
          <w:i w:val="false"/>
          <w:color w:val="000000"/>
          <w:sz w:val="28"/>
        </w:rPr>
        <w:t>
      26. Кафедра штаты профессорлық-оқытушылық құрамның жұмыс көлеміне және орташа жылдық педагогикалық жүктемеге қарай айқындалады.</w:t>
      </w:r>
    </w:p>
    <w:bookmarkEnd w:id="83"/>
    <w:bookmarkStart w:name="z103" w:id="84"/>
    <w:p>
      <w:pPr>
        <w:spacing w:after="0"/>
        <w:ind w:left="0"/>
        <w:jc w:val="both"/>
      </w:pPr>
      <w:r>
        <w:rPr>
          <w:rFonts w:ascii="Times New Roman"/>
          <w:b w:val="false"/>
          <w:i w:val="false"/>
          <w:color w:val="000000"/>
          <w:sz w:val="28"/>
        </w:rPr>
        <w:t>
      27. Кафедра штатына кафедраның меңгерушісі, профессорлар, доценттер, аға оқытушылар, оқытушылар, оқу-көмекші персонал, сондай-ақ кафедра жанынан құрылған ғылыми және басқа да құрылымдық бөлімшелер кіреді.</w:t>
      </w:r>
    </w:p>
    <w:bookmarkEnd w:id="84"/>
    <w:bookmarkStart w:name="z104" w:id="85"/>
    <w:p>
      <w:pPr>
        <w:spacing w:after="0"/>
        <w:ind w:left="0"/>
        <w:jc w:val="both"/>
      </w:pPr>
      <w:r>
        <w:rPr>
          <w:rFonts w:ascii="Times New Roman"/>
          <w:b w:val="false"/>
          <w:i w:val="false"/>
          <w:color w:val="000000"/>
          <w:sz w:val="28"/>
        </w:rPr>
        <w:t>
      28. Кафедраны меңгеруші басқарады, оның кандидатурасы педагог қызметкерлер лауазымдарының үлгілік біліктілік сипаттамаларының талаптарына сәйкес келуі тиіс. Кафедра меңгерушісінің лауазымдық міндеттері Қазақстан Республикасының заңнамасында белгіленген тәртіппен айқындалады.</w:t>
      </w:r>
    </w:p>
    <w:bookmarkEnd w:id="85"/>
    <w:bookmarkStart w:name="z105" w:id="86"/>
    <w:p>
      <w:pPr>
        <w:spacing w:after="0"/>
        <w:ind w:left="0"/>
        <w:jc w:val="both"/>
      </w:pPr>
      <w:r>
        <w:rPr>
          <w:rFonts w:ascii="Times New Roman"/>
          <w:b w:val="false"/>
          <w:i w:val="false"/>
          <w:color w:val="000000"/>
          <w:sz w:val="28"/>
        </w:rPr>
        <w:t>
      29. Тиісті мамандықтар бойынша жоо-ның білім беру қызметін лицензиялау кезінде қойылатын біліктілік талаптарына сәйкес кафедра бейіні бойынша штаттық оқытушы болғанда кафедра ұйымдастырылады. Штаттық оқытушылар санына шаққанда ғылыми дәрежесі мен ғылыми атағы бар оқытушылардың, оның ішінде Қазақстан Республикасының құрметті атақтары мемлекеттік наградалары бар оқытушылар өнер жоо мен консерваторияда кемінде бакалиариат үшін 35%-ды, магистратура үшін 60%-ды және докторантура үшін 100%-ды құрауы тиіс.</w:t>
      </w:r>
    </w:p>
    <w:bookmarkEnd w:id="86"/>
    <w:bookmarkStart w:name="z106" w:id="87"/>
    <w:p>
      <w:pPr>
        <w:spacing w:after="0"/>
        <w:ind w:left="0"/>
        <w:jc w:val="both"/>
      </w:pPr>
      <w:r>
        <w:rPr>
          <w:rFonts w:ascii="Times New Roman"/>
          <w:b w:val="false"/>
          <w:i w:val="false"/>
          <w:color w:val="000000"/>
          <w:sz w:val="28"/>
        </w:rPr>
        <w:t>
      30. Бекітілген оқу пәндерінің циклы бойынша кафедралар жалпы білім беретін және арнайы болып сыныпталады.</w:t>
      </w:r>
    </w:p>
    <w:bookmarkEnd w:id="87"/>
    <w:bookmarkStart w:name="z107" w:id="88"/>
    <w:p>
      <w:pPr>
        <w:spacing w:after="0"/>
        <w:ind w:left="0"/>
        <w:jc w:val="both"/>
      </w:pPr>
      <w:r>
        <w:rPr>
          <w:rFonts w:ascii="Times New Roman"/>
          <w:b w:val="false"/>
          <w:i w:val="false"/>
          <w:color w:val="000000"/>
          <w:sz w:val="28"/>
        </w:rPr>
        <w:t>
      31. Керек жағдайда жоо-да "Әскери қызмет және әскери қызметшілердің мәртебесі туралы" 2012 жылғы 16 ақпандағы Қазақстан Республикасының 9 заңындағы 3 тармаққа сай әзірленген азаматтарды әскери қызметке дайындау ережесінде бекітілген тәртіпке сай (әскери) немесе басқа да мүдделі тараптардың арнайы кафедралары ұйымдастырылады.</w:t>
      </w:r>
    </w:p>
    <w:bookmarkEnd w:id="88"/>
    <w:bookmarkStart w:name="z108" w:id="89"/>
    <w:p>
      <w:pPr>
        <w:spacing w:after="0"/>
        <w:ind w:left="0"/>
        <w:jc w:val="both"/>
      </w:pPr>
      <w:r>
        <w:rPr>
          <w:rFonts w:ascii="Times New Roman"/>
          <w:b w:val="false"/>
          <w:i w:val="false"/>
          <w:color w:val="000000"/>
          <w:sz w:val="28"/>
        </w:rPr>
        <w:t>
      32. Мәдениет және өнер саласындағы кафедра жұмысы жоғары және жоғары оқу орнынан кейінгі білім бағдарламалары мазмұнына сәйкес мамандарды теориялық және практикалық дайындауға бағытталуы тиіс.</w:t>
      </w:r>
    </w:p>
    <w:bookmarkEnd w:id="89"/>
    <w:bookmarkStart w:name="z109" w:id="90"/>
    <w:p>
      <w:pPr>
        <w:spacing w:after="0"/>
        <w:ind w:left="0"/>
        <w:jc w:val="both"/>
      </w:pPr>
      <w:r>
        <w:rPr>
          <w:rFonts w:ascii="Times New Roman"/>
          <w:b w:val="false"/>
          <w:i w:val="false"/>
          <w:color w:val="000000"/>
          <w:sz w:val="28"/>
        </w:rPr>
        <w:t>
      33. Кафедра жылдық жұмыс жоспарына сәйкес оқу-әдістемелік, ғылыми-зерттеу, шығармашылық және тәрбие жұмысын жүзеге асырады.</w:t>
      </w:r>
    </w:p>
    <w:bookmarkEnd w:id="90"/>
    <w:bookmarkStart w:name="z110" w:id="91"/>
    <w:p>
      <w:pPr>
        <w:spacing w:after="0"/>
        <w:ind w:left="0"/>
        <w:jc w:val="left"/>
      </w:pPr>
      <w:r>
        <w:rPr>
          <w:rFonts w:ascii="Times New Roman"/>
          <w:b/>
          <w:i w:val="false"/>
          <w:color w:val="000000"/>
        </w:rPr>
        <w:t xml:space="preserve"> 3-тарау. ЖОО қызметіне қойылатын негізгі талаптар</w:t>
      </w:r>
    </w:p>
    <w:bookmarkEnd w:id="91"/>
    <w:bookmarkStart w:name="z111" w:id="92"/>
    <w:p>
      <w:pPr>
        <w:spacing w:after="0"/>
        <w:ind w:left="0"/>
        <w:jc w:val="both"/>
      </w:pPr>
      <w:r>
        <w:rPr>
          <w:rFonts w:ascii="Times New Roman"/>
          <w:b w:val="false"/>
          <w:i w:val="false"/>
          <w:color w:val="000000"/>
          <w:sz w:val="28"/>
        </w:rPr>
        <w:t>
      34. Оқу үрдісін тиімді ұйымдастыру, материалдық активтер мен ресурстарды ұтымды пайдалану, университеттер мен консерваторияларда білім беру қызметіне тартылған күндізгі оқу нысаны бойынша білім алушылардың ең аз контингенті 1500 адамға, академияларда 700 адамға сәйкес болуы қажет.</w:t>
      </w:r>
    </w:p>
    <w:bookmarkEnd w:id="92"/>
    <w:bookmarkStart w:name="z112" w:id="93"/>
    <w:p>
      <w:pPr>
        <w:spacing w:after="0"/>
        <w:ind w:left="0"/>
        <w:jc w:val="both"/>
      </w:pPr>
      <w:r>
        <w:rPr>
          <w:rFonts w:ascii="Times New Roman"/>
          <w:b w:val="false"/>
          <w:i w:val="false"/>
          <w:color w:val="000000"/>
          <w:sz w:val="28"/>
        </w:rPr>
        <w:t>
      35. Білім алушылардың келтірілген контингенті олардың күндізгі және сырттай оқу нысандары бойынша санына қарай айқындалады.</w:t>
      </w:r>
    </w:p>
    <w:bookmarkEnd w:id="93"/>
    <w:p>
      <w:pPr>
        <w:spacing w:after="0"/>
        <w:ind w:left="0"/>
        <w:jc w:val="both"/>
      </w:pPr>
      <w:r>
        <w:rPr>
          <w:rFonts w:ascii="Times New Roman"/>
          <w:b w:val="false"/>
          <w:i w:val="false"/>
          <w:color w:val="000000"/>
          <w:sz w:val="28"/>
        </w:rPr>
        <w:t>
      ЖОО-ның күндізгі және сыртқы оқу нысандарындағы студенттердің арақатынасы кемінде 4:1 болуы тиіс. ЖОО-да білім алушылар контингентінің сандық құрамы бір оқытушыға шаққанда мамандықтарға орай келесі нормативтерге сәйкес келуі тиіс: өнер және мәдениет – 3,5:1; музыка және ән салу – 6:1; басқа барлық мамандықтар бойынша: күндізгі оқыту нысаны үшін – 8:1; магистратурада – 4:1; докторантурада –3:1.</w:t>
      </w:r>
    </w:p>
    <w:bookmarkStart w:name="z113" w:id="94"/>
    <w:p>
      <w:pPr>
        <w:spacing w:after="0"/>
        <w:ind w:left="0"/>
        <w:jc w:val="both"/>
      </w:pPr>
      <w:r>
        <w:rPr>
          <w:rFonts w:ascii="Times New Roman"/>
          <w:b w:val="false"/>
          <w:i w:val="false"/>
          <w:color w:val="000000"/>
          <w:sz w:val="28"/>
        </w:rPr>
        <w:t>
      36. ЖОО өз қызметін "Білім беру объектілеріне қойылатын санитариялық-эпидемиологиялық талаптар" санитариялық қағидаларын бекіту туралы" нормативтік құқықтық кесімдерді мемлекеттік тіркеудің мемлекеттік Реестрі тізіліміне №15681 нөмерімен тіркелген, 2017 жылғы 16 тамыздағы Қазақстан Республикасы Денсаулық сақтау министрінің №611 бұйрығымен қарастырылатын бір білім алушыға шаққандағы оқу алаңының санитарлық нормаларына сәйкес жүзеге асырады.</w:t>
      </w:r>
    </w:p>
    <w:bookmarkEnd w:id="94"/>
    <w:bookmarkStart w:name="z114" w:id="95"/>
    <w:p>
      <w:pPr>
        <w:spacing w:after="0"/>
        <w:ind w:left="0"/>
        <w:jc w:val="both"/>
      </w:pPr>
      <w:r>
        <w:rPr>
          <w:rFonts w:ascii="Times New Roman"/>
          <w:b w:val="false"/>
          <w:i w:val="false"/>
          <w:color w:val="000000"/>
          <w:sz w:val="28"/>
        </w:rPr>
        <w:t>
      37. ЖОО-да академиялық топтың толымдылығын білім беру ұйымдары дербес айқындайды.</w:t>
      </w:r>
    </w:p>
    <w:bookmarkEnd w:id="95"/>
    <w:bookmarkStart w:name="z115" w:id="96"/>
    <w:p>
      <w:pPr>
        <w:spacing w:after="0"/>
        <w:ind w:left="0"/>
        <w:jc w:val="both"/>
      </w:pPr>
      <w:r>
        <w:rPr>
          <w:rFonts w:ascii="Times New Roman"/>
          <w:b w:val="false"/>
          <w:i w:val="false"/>
          <w:color w:val="000000"/>
          <w:sz w:val="28"/>
        </w:rPr>
        <w:t>
      38. Даму мүмкіндіктері шектеулі азаматтар, оның ішінде мүгедектерге жеке қажеттілігін ескере отырып білім алуына арнайы жағдайлар жасалады.</w:t>
      </w:r>
    </w:p>
    <w:bookmarkEnd w:id="96"/>
    <w:bookmarkStart w:name="z116" w:id="97"/>
    <w:p>
      <w:pPr>
        <w:spacing w:after="0"/>
        <w:ind w:left="0"/>
        <w:jc w:val="left"/>
      </w:pPr>
      <w:r>
        <w:rPr>
          <w:rFonts w:ascii="Times New Roman"/>
          <w:b/>
          <w:i w:val="false"/>
          <w:color w:val="000000"/>
        </w:rPr>
        <w:t xml:space="preserve"> 4 - тарау. ЖОО-ның оқу, тәрбие және шығармашылық қызметі</w:t>
      </w:r>
    </w:p>
    <w:bookmarkEnd w:id="97"/>
    <w:bookmarkStart w:name="z117" w:id="98"/>
    <w:p>
      <w:pPr>
        <w:spacing w:after="0"/>
        <w:ind w:left="0"/>
        <w:jc w:val="both"/>
      </w:pPr>
      <w:r>
        <w:rPr>
          <w:rFonts w:ascii="Times New Roman"/>
          <w:b w:val="false"/>
          <w:i w:val="false"/>
          <w:color w:val="000000"/>
          <w:sz w:val="28"/>
        </w:rPr>
        <w:t>
      39. ЖОО-ға білім алушыларды қабылдау конкурстық негізде "Білім туралы" Қазақстан Республикасы Заңының 5-бабына сәйкес әзірленген Қазақстан Республикасы Білім және ғылым министрінің "Жоғары және жоғары оқу орнынан кейінгі білім берудің білім беру бағдарламаларын іске асыратын білім беру ұйымдарына оқуға қабылдаудың үлгілік қағидаларын бекіту туралы" бұйрығына сәйкес жүзеге асырылады.</w:t>
      </w:r>
    </w:p>
    <w:bookmarkEnd w:id="98"/>
    <w:bookmarkStart w:name="z118" w:id="99"/>
    <w:p>
      <w:pPr>
        <w:spacing w:after="0"/>
        <w:ind w:left="0"/>
        <w:jc w:val="both"/>
      </w:pPr>
      <w:r>
        <w:rPr>
          <w:rFonts w:ascii="Times New Roman"/>
          <w:b w:val="false"/>
          <w:i w:val="false"/>
          <w:color w:val="000000"/>
          <w:sz w:val="28"/>
        </w:rPr>
        <w:t>
      40. ЖОО-да жоғары және жоғары оқу орнынан кейінгі білімі бар кадрларды дайындау, мазмұны мен оқыту мерзімдері әртүрлі білім бағдарламалары бойынша жүргізіледі.</w:t>
      </w:r>
    </w:p>
    <w:bookmarkEnd w:id="99"/>
    <w:p>
      <w:pPr>
        <w:spacing w:after="0"/>
        <w:ind w:left="0"/>
        <w:jc w:val="both"/>
      </w:pPr>
      <w:r>
        <w:rPr>
          <w:rFonts w:ascii="Times New Roman"/>
          <w:b w:val="false"/>
          <w:i w:val="false"/>
          <w:color w:val="000000"/>
          <w:sz w:val="28"/>
        </w:rPr>
        <w:t>
      Ұлттық зерттеу университеттерінде оқыту күндізгі нысанда ғана жүзеге асырылады.</w:t>
      </w:r>
    </w:p>
    <w:bookmarkStart w:name="z119" w:id="100"/>
    <w:p>
      <w:pPr>
        <w:spacing w:after="0"/>
        <w:ind w:left="0"/>
        <w:jc w:val="both"/>
      </w:pPr>
      <w:r>
        <w:rPr>
          <w:rFonts w:ascii="Times New Roman"/>
          <w:b w:val="false"/>
          <w:i w:val="false"/>
          <w:color w:val="000000"/>
          <w:sz w:val="28"/>
        </w:rPr>
        <w:t>
      41. ЖОО-ның оқу-әдістемелік жұмысы:</w:t>
      </w:r>
    </w:p>
    <w:bookmarkEnd w:id="100"/>
    <w:bookmarkStart w:name="z120" w:id="101"/>
    <w:p>
      <w:pPr>
        <w:spacing w:after="0"/>
        <w:ind w:left="0"/>
        <w:jc w:val="both"/>
      </w:pPr>
      <w:r>
        <w:rPr>
          <w:rFonts w:ascii="Times New Roman"/>
          <w:b w:val="false"/>
          <w:i w:val="false"/>
          <w:color w:val="000000"/>
          <w:sz w:val="28"/>
        </w:rPr>
        <w:t>
      1) академиялық күнтізбе, жұмыстық оқу жоспарлары мен бағдарламалар әзірлеуді, элективтік пәндер каталогтарын, силлабустар, пәндер мен мамандықтардың оқу-әдістемелік кешендерін әзірлеуді;</w:t>
      </w:r>
    </w:p>
    <w:bookmarkEnd w:id="101"/>
    <w:bookmarkStart w:name="z121" w:id="102"/>
    <w:p>
      <w:pPr>
        <w:spacing w:after="0"/>
        <w:ind w:left="0"/>
        <w:jc w:val="both"/>
      </w:pPr>
      <w:r>
        <w:rPr>
          <w:rFonts w:ascii="Times New Roman"/>
          <w:b w:val="false"/>
          <w:i w:val="false"/>
          <w:color w:val="000000"/>
          <w:sz w:val="28"/>
        </w:rPr>
        <w:t>
      2) оқу пәндерін оқулықтармен, оқу құралдарымен, есептер жинағымен, кешенді тапсырмалармен, зертханалық, бақылау, курстық жұмыстар бойынша құралдармен, пәнді оқу бойынша әдістемелік ұсынымдармен, сондай-ақ ағымдағы, межелік және қорытынды білім бақылауы, барлық оқу нысандары бойынша білім алушыларды қорытынды аттестаттау материалдарымен оқу-әдістемелік қамтамасыз етуді;</w:t>
      </w:r>
    </w:p>
    <w:bookmarkEnd w:id="102"/>
    <w:bookmarkStart w:name="z122" w:id="103"/>
    <w:p>
      <w:pPr>
        <w:spacing w:after="0"/>
        <w:ind w:left="0"/>
        <w:jc w:val="both"/>
      </w:pPr>
      <w:r>
        <w:rPr>
          <w:rFonts w:ascii="Times New Roman"/>
          <w:b w:val="false"/>
          <w:i w:val="false"/>
          <w:color w:val="000000"/>
          <w:sz w:val="28"/>
        </w:rPr>
        <w:t>
      3) кәсіптік практикалардың барлық түрлерінің бағдарламаларын, сондай-ақ (дипломдық жұмыстарды/жобаларды, спектаклдер, бітіруші көрсетілімдері) бітіруші біліктілік жұмысын немесе қойылымын жазу туралы әдістемелік құралды әзірлеу;</w:t>
      </w:r>
    </w:p>
    <w:bookmarkEnd w:id="103"/>
    <w:bookmarkStart w:name="z123" w:id="104"/>
    <w:p>
      <w:pPr>
        <w:spacing w:after="0"/>
        <w:ind w:left="0"/>
        <w:jc w:val="both"/>
      </w:pPr>
      <w:r>
        <w:rPr>
          <w:rFonts w:ascii="Times New Roman"/>
          <w:b w:val="false"/>
          <w:i w:val="false"/>
          <w:color w:val="000000"/>
          <w:sz w:val="28"/>
        </w:rPr>
        <w:t>
      4) білім алушылардың оқу материалын меңгеруін арттыратын заманауи білім технологиялары мен оқыту әдістерін әзірлеуді;</w:t>
      </w:r>
    </w:p>
    <w:bookmarkEnd w:id="104"/>
    <w:bookmarkStart w:name="z124" w:id="105"/>
    <w:p>
      <w:pPr>
        <w:spacing w:after="0"/>
        <w:ind w:left="0"/>
        <w:jc w:val="both"/>
      </w:pPr>
      <w:r>
        <w:rPr>
          <w:rFonts w:ascii="Times New Roman"/>
          <w:b w:val="false"/>
          <w:i w:val="false"/>
          <w:color w:val="000000"/>
          <w:sz w:val="28"/>
        </w:rPr>
        <w:t>
      5) ізденіске, талдауға және қызмет нәтижелерін қалыптастыруға қабілеттілігін дамытуға бағытталған студенттердің өзіндік жұмысын оқу-әдістемелік қамтамасыз етуді;</w:t>
      </w:r>
    </w:p>
    <w:bookmarkEnd w:id="105"/>
    <w:bookmarkStart w:name="z125" w:id="106"/>
    <w:p>
      <w:pPr>
        <w:spacing w:after="0"/>
        <w:ind w:left="0"/>
        <w:jc w:val="both"/>
      </w:pPr>
      <w:r>
        <w:rPr>
          <w:rFonts w:ascii="Times New Roman"/>
          <w:b w:val="false"/>
          <w:i w:val="false"/>
          <w:color w:val="000000"/>
          <w:sz w:val="28"/>
        </w:rPr>
        <w:t>
      6) оқытушылар мен мамандардың біліктілігін арттыру және қайта даярлау бағдарламаларын әзірлеуді қамтиды.</w:t>
      </w:r>
    </w:p>
    <w:bookmarkEnd w:id="106"/>
    <w:bookmarkStart w:name="z126" w:id="107"/>
    <w:p>
      <w:pPr>
        <w:spacing w:after="0"/>
        <w:ind w:left="0"/>
        <w:jc w:val="both"/>
      </w:pPr>
      <w:r>
        <w:rPr>
          <w:rFonts w:ascii="Times New Roman"/>
          <w:b w:val="false"/>
          <w:i w:val="false"/>
          <w:color w:val="000000"/>
          <w:sz w:val="28"/>
        </w:rPr>
        <w:t>
      42. ЖОО оқу және әдістемелік жұмыстың мазмұнын жоспарлауды, ұйымдастыру тәсілін, құрылымын кредиттік оқыту технологиясы негізінде жүзеге асырады.</w:t>
      </w:r>
    </w:p>
    <w:bookmarkEnd w:id="107"/>
    <w:bookmarkStart w:name="z127" w:id="108"/>
    <w:p>
      <w:pPr>
        <w:spacing w:after="0"/>
        <w:ind w:left="0"/>
        <w:jc w:val="both"/>
      </w:pPr>
      <w:r>
        <w:rPr>
          <w:rFonts w:ascii="Times New Roman"/>
          <w:b w:val="false"/>
          <w:i w:val="false"/>
          <w:color w:val="000000"/>
          <w:sz w:val="28"/>
        </w:rPr>
        <w:t>
      43. Оқу-әдістемелік қызметін ұйымдастыру академиялық күнтізбе, оқу сабақтарының кестесі негізінде жүзеге асырылады.</w:t>
      </w:r>
    </w:p>
    <w:bookmarkEnd w:id="108"/>
    <w:p>
      <w:pPr>
        <w:spacing w:after="0"/>
        <w:ind w:left="0"/>
        <w:jc w:val="both"/>
      </w:pPr>
      <w:r>
        <w:rPr>
          <w:rFonts w:ascii="Times New Roman"/>
          <w:b w:val="false"/>
          <w:i w:val="false"/>
          <w:color w:val="000000"/>
          <w:sz w:val="28"/>
        </w:rPr>
        <w:t>
      Оқу қызметінің құрылымы оқу жоспарларының (үлгілік, жеке, жұмыс) және кәсіптік оқу бағдарламаларының, оқу жүктемесі көлемінің, академиялық кезеңдер ұзақтығының, академиялық сабақ түрлерінің, оқу материалы көлемінің негізінде қалыптасады.</w:t>
      </w:r>
    </w:p>
    <w:bookmarkStart w:name="z128" w:id="109"/>
    <w:p>
      <w:pPr>
        <w:spacing w:after="0"/>
        <w:ind w:left="0"/>
        <w:jc w:val="both"/>
      </w:pPr>
      <w:r>
        <w:rPr>
          <w:rFonts w:ascii="Times New Roman"/>
          <w:b w:val="false"/>
          <w:i w:val="false"/>
          <w:color w:val="000000"/>
          <w:sz w:val="28"/>
        </w:rPr>
        <w:t>
      44. Білім беру бағдарламалары кәсіптік стандарттар және білім алушылардың құзыреттілігін қалыптастыру қағидаттары негізінде әзірленеді.</w:t>
      </w:r>
    </w:p>
    <w:bookmarkEnd w:id="109"/>
    <w:bookmarkStart w:name="z129" w:id="110"/>
    <w:p>
      <w:pPr>
        <w:spacing w:after="0"/>
        <w:ind w:left="0"/>
        <w:jc w:val="both"/>
      </w:pPr>
      <w:r>
        <w:rPr>
          <w:rFonts w:ascii="Times New Roman"/>
          <w:b w:val="false"/>
          <w:i w:val="false"/>
          <w:color w:val="000000"/>
          <w:sz w:val="28"/>
        </w:rPr>
        <w:t>
      45. Академиялық күнтізбе, мамандықтардың жұмыс оқу жоспарлары мен профессорлық-оқытушылық құрамның орташа жылдық педагогикалық жүктемесі жоо-ң Ғылым кеңесінің шешімімен бекітіледі.</w:t>
      </w:r>
    </w:p>
    <w:bookmarkEnd w:id="110"/>
    <w:bookmarkStart w:name="z130" w:id="111"/>
    <w:p>
      <w:pPr>
        <w:spacing w:after="0"/>
        <w:ind w:left="0"/>
        <w:jc w:val="both"/>
      </w:pPr>
      <w:r>
        <w:rPr>
          <w:rFonts w:ascii="Times New Roman"/>
          <w:b w:val="false"/>
          <w:i w:val="false"/>
          <w:color w:val="000000"/>
          <w:sz w:val="28"/>
        </w:rPr>
        <w:t>
      46. Оқытуды дараландыруға бағытталған кредиттік оқыту технологиясының негізгі қағидаттарын іске асыру мақсатында таңдау бойынша компонент пәндерінің аннотацияланған тізбесін қамтитын элективті пәндер каталогы жасалады.</w:t>
      </w:r>
    </w:p>
    <w:bookmarkEnd w:id="111"/>
    <w:bookmarkStart w:name="z131" w:id="112"/>
    <w:p>
      <w:pPr>
        <w:spacing w:after="0"/>
        <w:ind w:left="0"/>
        <w:jc w:val="both"/>
      </w:pPr>
      <w:r>
        <w:rPr>
          <w:rFonts w:ascii="Times New Roman"/>
          <w:b w:val="false"/>
          <w:i w:val="false"/>
          <w:color w:val="000000"/>
          <w:sz w:val="28"/>
        </w:rPr>
        <w:t>
      47. ЖОО-да оқу жұмысының мынадай негізгі түрлері белгіленеді: дәрістер, практикалық (семинарлар), зертханалық, студиялық сабақтар, жеке сабақтар, студенттің өзіндік жұмысы, курстық, есептік-графикалық жұмыстар, кәсіптік практикалардың барлық түрлері, қорытынды аттестаттауға дайындық және одан өту.</w:t>
      </w:r>
    </w:p>
    <w:bookmarkEnd w:id="112"/>
    <w:p>
      <w:pPr>
        <w:spacing w:after="0"/>
        <w:ind w:left="0"/>
        <w:jc w:val="both"/>
      </w:pPr>
      <w:r>
        <w:rPr>
          <w:rFonts w:ascii="Times New Roman"/>
          <w:b w:val="false"/>
          <w:i w:val="false"/>
          <w:color w:val="000000"/>
          <w:sz w:val="28"/>
        </w:rPr>
        <w:t>
      Дәрістер мен семинарлар, практикалық, студиялық, зертханалық жеке сабақтар арасындағы кредит көлемінің арақатынасын жоо үлгілік оқу жоспарына сәйкес анықтайды.</w:t>
      </w:r>
    </w:p>
    <w:bookmarkStart w:name="z132" w:id="113"/>
    <w:p>
      <w:pPr>
        <w:spacing w:after="0"/>
        <w:ind w:left="0"/>
        <w:jc w:val="both"/>
      </w:pPr>
      <w:r>
        <w:rPr>
          <w:rFonts w:ascii="Times New Roman"/>
          <w:b w:val="false"/>
          <w:i w:val="false"/>
          <w:color w:val="000000"/>
          <w:sz w:val="28"/>
        </w:rPr>
        <w:t>
      48. Дәріс сабақтарын өткізуге, бітірушінің біліктілік жұмысына жетекшілік етуге, студенттің ҒЗЖ профессор, доцент, аға оқытушы лауазымдарын атқаратын оқытушылар жіберіледі.</w:t>
      </w:r>
    </w:p>
    <w:bookmarkEnd w:id="113"/>
    <w:bookmarkStart w:name="z133" w:id="114"/>
    <w:p>
      <w:pPr>
        <w:spacing w:after="0"/>
        <w:ind w:left="0"/>
        <w:jc w:val="both"/>
      </w:pPr>
      <w:r>
        <w:rPr>
          <w:rFonts w:ascii="Times New Roman"/>
          <w:b w:val="false"/>
          <w:i w:val="false"/>
          <w:color w:val="000000"/>
          <w:sz w:val="28"/>
        </w:rPr>
        <w:t>
      49. Дәрістер оқуға және/немесе басқа оқу сабақтарының түрлерін өткізуге, еңбегі сіңген мәдениет қайраткері, өнер қайраткерлері, немесе, мамандық бейіні бойынша кемінде 3 жыл практикалық тәжірибесі бар тәжірибелі мамандар да тартылуы мүмкін.</w:t>
      </w:r>
    </w:p>
    <w:bookmarkEnd w:id="114"/>
    <w:bookmarkStart w:name="z134" w:id="115"/>
    <w:p>
      <w:pPr>
        <w:spacing w:after="0"/>
        <w:ind w:left="0"/>
        <w:jc w:val="both"/>
      </w:pPr>
      <w:r>
        <w:rPr>
          <w:rFonts w:ascii="Times New Roman"/>
          <w:b w:val="false"/>
          <w:i w:val="false"/>
          <w:color w:val="000000"/>
          <w:sz w:val="28"/>
        </w:rPr>
        <w:t>
      50. Оқу жұмысының басқа түрлері атқарып отырған лауазымына қарамастан барлық оқытушылардың педагогикалық жүктемесіне кіруі мүмкін.</w:t>
      </w:r>
    </w:p>
    <w:bookmarkEnd w:id="115"/>
    <w:bookmarkStart w:name="z135" w:id="116"/>
    <w:p>
      <w:pPr>
        <w:spacing w:after="0"/>
        <w:ind w:left="0"/>
        <w:jc w:val="both"/>
      </w:pPr>
      <w:r>
        <w:rPr>
          <w:rFonts w:ascii="Times New Roman"/>
          <w:b w:val="false"/>
          <w:i w:val="false"/>
          <w:color w:val="000000"/>
          <w:sz w:val="28"/>
        </w:rPr>
        <w:t>
      51. Оқу жұмысы аудиториялық (дәрістер, семинарлар, практикалық)студиялық, жеке және зертханалық сабақтар) және аудиториядан тыс деп бөлінеді, оған оқу жұмысының барлық қалған түрлері кіреді.</w:t>
      </w:r>
    </w:p>
    <w:bookmarkEnd w:id="116"/>
    <w:bookmarkStart w:name="z136" w:id="117"/>
    <w:p>
      <w:pPr>
        <w:spacing w:after="0"/>
        <w:ind w:left="0"/>
        <w:jc w:val="both"/>
      </w:pPr>
      <w:r>
        <w:rPr>
          <w:rFonts w:ascii="Times New Roman"/>
          <w:b w:val="false"/>
          <w:i w:val="false"/>
          <w:color w:val="000000"/>
          <w:sz w:val="28"/>
        </w:rPr>
        <w:t>
      52. Білім алушылардың жоғары білім беру бағдарламаларын меңгеруі үшін барынша қолайлы жағдайлар жасай отырып, жоо оқыту нысандарын, әдістері мен құралдарын дербес анықтайды.</w:t>
      </w:r>
    </w:p>
    <w:bookmarkEnd w:id="117"/>
    <w:p>
      <w:pPr>
        <w:spacing w:after="0"/>
        <w:ind w:left="0"/>
        <w:jc w:val="both"/>
      </w:pPr>
      <w:r>
        <w:rPr>
          <w:rFonts w:ascii="Times New Roman"/>
          <w:b w:val="false"/>
          <w:i w:val="false"/>
          <w:color w:val="000000"/>
          <w:sz w:val="28"/>
        </w:rPr>
        <w:t>
      Бұл ретте оқу сабақтары инновациялық оқыту технологияларын ескере отырып, ғылым, техника, технологиялар, ақпараттық жүйелердің ең озық жетістіктерін пайдалана отырып және интерактивті нысанда өткізіледі.</w:t>
      </w:r>
    </w:p>
    <w:bookmarkStart w:name="z137" w:id="118"/>
    <w:p>
      <w:pPr>
        <w:spacing w:after="0"/>
        <w:ind w:left="0"/>
        <w:jc w:val="both"/>
      </w:pPr>
      <w:r>
        <w:rPr>
          <w:rFonts w:ascii="Times New Roman"/>
          <w:b w:val="false"/>
          <w:i w:val="false"/>
          <w:color w:val="000000"/>
          <w:sz w:val="28"/>
        </w:rPr>
        <w:t>
      53. ЖОО оқытушысы оқу жоспарлары мен оқу бағдарламаларының талаптарын сақтау шартымен, оқу сабақтарын ұйымдастыру және өткізу тәсілдері мен нысандарын, оқыту әдістерін таңдау еркіндігіне ие.</w:t>
      </w:r>
    </w:p>
    <w:bookmarkEnd w:id="118"/>
    <w:bookmarkStart w:name="z138" w:id="119"/>
    <w:p>
      <w:pPr>
        <w:spacing w:after="0"/>
        <w:ind w:left="0"/>
        <w:jc w:val="both"/>
      </w:pPr>
      <w:r>
        <w:rPr>
          <w:rFonts w:ascii="Times New Roman"/>
          <w:b w:val="false"/>
          <w:i w:val="false"/>
          <w:color w:val="000000"/>
          <w:sz w:val="28"/>
        </w:rPr>
        <w:t>
      54. Міндетті компонент пәндері бар пәндер циклі үшін тізбесі мен мазмұны үлгілік оқу жоспары мен типті оқу бағдарламалары бойынша анықталады.</w:t>
      </w:r>
    </w:p>
    <w:bookmarkEnd w:id="119"/>
    <w:p>
      <w:pPr>
        <w:spacing w:after="0"/>
        <w:ind w:left="0"/>
        <w:jc w:val="both"/>
      </w:pPr>
      <w:r>
        <w:rPr>
          <w:rFonts w:ascii="Times New Roman"/>
          <w:b w:val="false"/>
          <w:i w:val="false"/>
          <w:color w:val="000000"/>
          <w:sz w:val="28"/>
        </w:rPr>
        <w:t>
      Таңдаудың міндетті компоненті бар пәндер циклі үшін тізім мен мазмұн элективті пәндер каталогы, жұмыс оқу жоспары, жұмыс оқу жоспары және силлабустармен анықталады. Міндетті компонент пәндерінен тұратын пәндер циклы үшін сондай-ақ тізбесі мен мазмұны жұмыстық оқу жоспарларында анықталатын элективтік пәндер каталогі, жұмыстық оқу бағдарламаларында және силлабустарда айқындалатын таңдау компоненті пәндерінен тұрады.</w:t>
      </w:r>
    </w:p>
    <w:p>
      <w:pPr>
        <w:spacing w:after="0"/>
        <w:ind w:left="0"/>
        <w:jc w:val="both"/>
      </w:pPr>
      <w:r>
        <w:rPr>
          <w:rFonts w:ascii="Times New Roman"/>
          <w:b w:val="false"/>
          <w:i w:val="false"/>
          <w:color w:val="000000"/>
          <w:sz w:val="28"/>
        </w:rPr>
        <w:t>
      Әрбір пән, әдетте, бір академиялық кезең ішінде оқытылады.</w:t>
      </w:r>
    </w:p>
    <w:bookmarkStart w:name="z139" w:id="120"/>
    <w:p>
      <w:pPr>
        <w:spacing w:after="0"/>
        <w:ind w:left="0"/>
        <w:jc w:val="both"/>
      </w:pPr>
      <w:r>
        <w:rPr>
          <w:rFonts w:ascii="Times New Roman"/>
          <w:b w:val="false"/>
          <w:i w:val="false"/>
          <w:color w:val="000000"/>
          <w:sz w:val="28"/>
        </w:rPr>
        <w:t>
      55. Міндетті компоненттері бар пәндер үлгілік оқу жоспары мен типтік оқу бағдарламалары арқылы анықталады. Таңдаудың міндетті компоненті бар пәндер циклі үшін тізім мен мазмұн элективті пәндер каталогы, жұмыс оқу жоспары, жұмыс оқу бағдарламалары және силлабустармен анықталады.</w:t>
      </w:r>
    </w:p>
    <w:bookmarkEnd w:id="120"/>
    <w:bookmarkStart w:name="z140" w:id="121"/>
    <w:p>
      <w:pPr>
        <w:spacing w:after="0"/>
        <w:ind w:left="0"/>
        <w:jc w:val="both"/>
      </w:pPr>
      <w:r>
        <w:rPr>
          <w:rFonts w:ascii="Times New Roman"/>
          <w:b w:val="false"/>
          <w:i w:val="false"/>
          <w:color w:val="000000"/>
          <w:sz w:val="28"/>
        </w:rPr>
        <w:t>
      56. Оқыту барлық оқу нысандарына бірдей оқу бағдарламалары негізінде жүзеге асырылады.</w:t>
      </w:r>
    </w:p>
    <w:bookmarkEnd w:id="121"/>
    <w:bookmarkStart w:name="z141" w:id="122"/>
    <w:p>
      <w:pPr>
        <w:spacing w:after="0"/>
        <w:ind w:left="0"/>
        <w:jc w:val="both"/>
      </w:pPr>
      <w:r>
        <w:rPr>
          <w:rFonts w:ascii="Times New Roman"/>
          <w:b w:val="false"/>
          <w:i w:val="false"/>
          <w:color w:val="000000"/>
          <w:sz w:val="28"/>
        </w:rPr>
        <w:t>
      57. ЖОО-да оқу үрдісі техникалық және кәсіптік, орта білімнен кейінгі немесе жоғары білімі бар адамдар үшін жеделдетілген оқу мерзімімен қысқартылған оқу бағдарламалары бойынша ұйымдастырылуы мүмкін.</w:t>
      </w:r>
    </w:p>
    <w:bookmarkEnd w:id="122"/>
    <w:p>
      <w:pPr>
        <w:spacing w:after="0"/>
        <w:ind w:left="0"/>
        <w:jc w:val="both"/>
      </w:pPr>
      <w:r>
        <w:rPr>
          <w:rFonts w:ascii="Times New Roman"/>
          <w:b w:val="false"/>
          <w:i w:val="false"/>
          <w:color w:val="000000"/>
          <w:sz w:val="28"/>
        </w:rPr>
        <w:t>
      Бұл жағдайда көлемдерінің жеткіліктігі және білім беру бағдарламасының сабақтастығы шартымен кредиттерді есептеу және бұрын игерген пәндерді есепке алу жүзеге асырылады. Оқу ауқымы мен мерзімі транскрипт (дипломға қосымшалар) негізінде айқындалатын білім алушылардың пререквизиттері ескеріле отырып айқындалады.</w:t>
      </w:r>
    </w:p>
    <w:p>
      <w:pPr>
        <w:spacing w:after="0"/>
        <w:ind w:left="0"/>
        <w:jc w:val="both"/>
      </w:pPr>
      <w:r>
        <w:rPr>
          <w:rFonts w:ascii="Times New Roman"/>
          <w:b w:val="false"/>
          <w:i w:val="false"/>
          <w:color w:val="000000"/>
          <w:sz w:val="28"/>
        </w:rPr>
        <w:t>
      Техникалық және кәсіптік және орта білімнен кейінгі білімі бар адамдар үшін қысқартылған бағдарламалары бойынша күндізгі нысан бойынша оқу мерзімі кемінде 3 жылды, жоғары білімі бар тұлғалар үшін кемінде 2 жылды құрайды.</w:t>
      </w:r>
    </w:p>
    <w:bookmarkStart w:name="z142" w:id="123"/>
    <w:p>
      <w:pPr>
        <w:spacing w:after="0"/>
        <w:ind w:left="0"/>
        <w:jc w:val="both"/>
      </w:pPr>
      <w:r>
        <w:rPr>
          <w:rFonts w:ascii="Times New Roman"/>
          <w:b w:val="false"/>
          <w:i w:val="false"/>
          <w:color w:val="000000"/>
          <w:sz w:val="28"/>
        </w:rPr>
        <w:t>
      58. Білім алушылардың кәсіптік практикасы, оқу және ғылыми тағылымдамасы, ҒЗЖ және экперименталдық-зерттеу жұмысы академиялық күнтізбеге сәйкес жүргізіледі.</w:t>
      </w:r>
    </w:p>
    <w:bookmarkEnd w:id="123"/>
    <w:p>
      <w:pPr>
        <w:spacing w:after="0"/>
        <w:ind w:left="0"/>
        <w:jc w:val="both"/>
      </w:pPr>
      <w:r>
        <w:rPr>
          <w:rFonts w:ascii="Times New Roman"/>
          <w:b w:val="false"/>
          <w:i w:val="false"/>
          <w:color w:val="000000"/>
          <w:sz w:val="28"/>
        </w:rPr>
        <w:t>
      Кәсіптік практика оқыту үрдісінде алынған теориялық білімдерді бекітуге, практикалық дағдылар мен құзыреттерді меңгеруге бағытталған.</w:t>
      </w:r>
    </w:p>
    <w:bookmarkStart w:name="z143" w:id="124"/>
    <w:p>
      <w:pPr>
        <w:spacing w:after="0"/>
        <w:ind w:left="0"/>
        <w:jc w:val="both"/>
      </w:pPr>
      <w:r>
        <w:rPr>
          <w:rFonts w:ascii="Times New Roman"/>
          <w:b w:val="false"/>
          <w:i w:val="false"/>
          <w:color w:val="000000"/>
          <w:sz w:val="28"/>
        </w:rPr>
        <w:t>
      59. ЖОО әзірлеген бағдарлама мазмұны және кәсіптік практика базасы мамандық бейініне (білім бағдарламасына) сәйкес келуі тиіс.</w:t>
      </w:r>
    </w:p>
    <w:bookmarkEnd w:id="124"/>
    <w:bookmarkStart w:name="z144" w:id="125"/>
    <w:p>
      <w:pPr>
        <w:spacing w:after="0"/>
        <w:ind w:left="0"/>
        <w:jc w:val="both"/>
      </w:pPr>
      <w:r>
        <w:rPr>
          <w:rFonts w:ascii="Times New Roman"/>
          <w:b w:val="false"/>
          <w:i w:val="false"/>
          <w:color w:val="000000"/>
          <w:sz w:val="28"/>
        </w:rPr>
        <w:t>
      60. ЖОО практика базалары болып табылатын ұйымдарымен кәсіптік практикадан өткізу келісімшарттарын "Білім беру қызметтерін көрсетудің үлгілік шартының және кәсіптік практикадан өткізуге арналған үлгілік шарт нысандарын бекіту туралы" мемлекеттік тіркеудің мемлекеттік Реестрі тізіліміне №13227 нөмерімен тіркелген Қазақстан Республикасының Білім және ғылым министрінің 2016 жылғы 20 қаңтардағы №93 бұйрығымен бекітілген нысан бойынша жасайды.</w:t>
      </w:r>
    </w:p>
    <w:bookmarkEnd w:id="125"/>
    <w:bookmarkStart w:name="z145" w:id="126"/>
    <w:p>
      <w:pPr>
        <w:spacing w:after="0"/>
        <w:ind w:left="0"/>
        <w:jc w:val="both"/>
      </w:pPr>
      <w:r>
        <w:rPr>
          <w:rFonts w:ascii="Times New Roman"/>
          <w:b w:val="false"/>
          <w:i w:val="false"/>
          <w:color w:val="000000"/>
          <w:sz w:val="28"/>
        </w:rPr>
        <w:t>
      61. Кәсіптік практиканың барлық түрлеріне жолдама мерзімі, базасы мен басшысын көрсете отырып, жоо ректорының бұйрығымен рәсімделеді.</w:t>
      </w:r>
    </w:p>
    <w:bookmarkEnd w:id="126"/>
    <w:p>
      <w:pPr>
        <w:spacing w:after="0"/>
        <w:ind w:left="0"/>
        <w:jc w:val="both"/>
      </w:pPr>
      <w:r>
        <w:rPr>
          <w:rFonts w:ascii="Times New Roman"/>
          <w:b w:val="false"/>
          <w:i w:val="false"/>
          <w:color w:val="000000"/>
          <w:sz w:val="28"/>
        </w:rPr>
        <w:t>
      Диплом алды практикаға ғылыми жетекшілікті бітірушінің біліктілік жұмысының ғылыми жетекшісі жүзеге асырады.</w:t>
      </w:r>
    </w:p>
    <w:bookmarkStart w:name="z146" w:id="127"/>
    <w:p>
      <w:pPr>
        <w:spacing w:after="0"/>
        <w:ind w:left="0"/>
        <w:jc w:val="both"/>
      </w:pPr>
      <w:r>
        <w:rPr>
          <w:rFonts w:ascii="Times New Roman"/>
          <w:b w:val="false"/>
          <w:i w:val="false"/>
          <w:color w:val="000000"/>
          <w:sz w:val="28"/>
        </w:rPr>
        <w:t>
      62. Сыртқы бөлімде білім алушылар мамандығы бойынша жұмыс істеген жағдайда, кәсіптік практикадан босатылады. Бұл жағдайда олар жоо-на кәсіби қызметін көрсететін жұмыс орнынан анықтама, қызметі балдық бағамен бағаланған мінездеме әкелулері қажет.</w:t>
      </w:r>
    </w:p>
    <w:bookmarkEnd w:id="127"/>
    <w:bookmarkStart w:name="z147" w:id="128"/>
    <w:p>
      <w:pPr>
        <w:spacing w:after="0"/>
        <w:ind w:left="0"/>
        <w:jc w:val="both"/>
      </w:pPr>
      <w:r>
        <w:rPr>
          <w:rFonts w:ascii="Times New Roman"/>
          <w:b w:val="false"/>
          <w:i w:val="false"/>
          <w:color w:val="000000"/>
          <w:sz w:val="28"/>
        </w:rPr>
        <w:t>
      63. ЖОО білім алушылардың ағымдағы және межелік үлгерімін бақылау және аралық аттестаттаудан өткізу нысандарын, тәртібі мен мерзімділігін дербес таңдайды.</w:t>
      </w:r>
    </w:p>
    <w:bookmarkEnd w:id="128"/>
    <w:bookmarkStart w:name="z148" w:id="129"/>
    <w:p>
      <w:pPr>
        <w:spacing w:after="0"/>
        <w:ind w:left="0"/>
        <w:jc w:val="both"/>
      </w:pPr>
      <w:r>
        <w:rPr>
          <w:rFonts w:ascii="Times New Roman"/>
          <w:b w:val="false"/>
          <w:i w:val="false"/>
          <w:color w:val="000000"/>
          <w:sz w:val="28"/>
        </w:rPr>
        <w:t>
      64. Білім алушыларды оқу пәндеріне тіркеу, меңгерілген кредиттерді есепке алу, аралық аттестаттауды өткізу және білім алушылардың оқу жетістіктерінің бүкіл тарихын жүргізу үшін жоо-да офис тіркеуші құрылады.</w:t>
      </w:r>
    </w:p>
    <w:bookmarkEnd w:id="129"/>
    <w:bookmarkStart w:name="z149" w:id="130"/>
    <w:p>
      <w:pPr>
        <w:spacing w:after="0"/>
        <w:ind w:left="0"/>
        <w:jc w:val="both"/>
      </w:pPr>
      <w:r>
        <w:rPr>
          <w:rFonts w:ascii="Times New Roman"/>
          <w:b w:val="false"/>
          <w:i w:val="false"/>
          <w:color w:val="000000"/>
          <w:sz w:val="28"/>
        </w:rPr>
        <w:t>
      65. Офис тіркеуші мынадай функцияларды атқарады:</w:t>
      </w:r>
    </w:p>
    <w:bookmarkEnd w:id="130"/>
    <w:bookmarkStart w:name="z150" w:id="131"/>
    <w:p>
      <w:pPr>
        <w:spacing w:after="0"/>
        <w:ind w:left="0"/>
        <w:jc w:val="both"/>
      </w:pPr>
      <w:r>
        <w:rPr>
          <w:rFonts w:ascii="Times New Roman"/>
          <w:b w:val="false"/>
          <w:i w:val="false"/>
          <w:color w:val="000000"/>
          <w:sz w:val="28"/>
        </w:rPr>
        <w:t>
      1) білім алушыларды оқу пәндеріне тіркеуді жүргізеді;</w:t>
      </w:r>
    </w:p>
    <w:bookmarkEnd w:id="131"/>
    <w:bookmarkStart w:name="z151" w:id="132"/>
    <w:p>
      <w:pPr>
        <w:spacing w:after="0"/>
        <w:ind w:left="0"/>
        <w:jc w:val="both"/>
      </w:pPr>
      <w:r>
        <w:rPr>
          <w:rFonts w:ascii="Times New Roman"/>
          <w:b w:val="false"/>
          <w:i w:val="false"/>
          <w:color w:val="000000"/>
          <w:sz w:val="28"/>
        </w:rPr>
        <w:t>
      2) академиялық топтар мен лектер құрады;</w:t>
      </w:r>
    </w:p>
    <w:bookmarkEnd w:id="132"/>
    <w:bookmarkStart w:name="z152" w:id="133"/>
    <w:p>
      <w:pPr>
        <w:spacing w:after="0"/>
        <w:ind w:left="0"/>
        <w:jc w:val="both"/>
      </w:pPr>
      <w:r>
        <w:rPr>
          <w:rFonts w:ascii="Times New Roman"/>
          <w:b w:val="false"/>
          <w:i w:val="false"/>
          <w:color w:val="000000"/>
          <w:sz w:val="28"/>
        </w:rPr>
        <w:t>
      3) білім алушылардың жеке оқу жоспарларын белгіленген тәртіппен тіркейді;</w:t>
      </w:r>
    </w:p>
    <w:bookmarkEnd w:id="133"/>
    <w:bookmarkStart w:name="z153" w:id="134"/>
    <w:p>
      <w:pPr>
        <w:spacing w:after="0"/>
        <w:ind w:left="0"/>
        <w:jc w:val="both"/>
      </w:pPr>
      <w:r>
        <w:rPr>
          <w:rFonts w:ascii="Times New Roman"/>
          <w:b w:val="false"/>
          <w:i w:val="false"/>
          <w:color w:val="000000"/>
          <w:sz w:val="28"/>
        </w:rPr>
        <w:t>
      4) білім алушылардың аралық және қорытынды аттестатталуын ұйымдастырады және өткізеді;</w:t>
      </w:r>
    </w:p>
    <w:bookmarkEnd w:id="134"/>
    <w:bookmarkStart w:name="z154" w:id="135"/>
    <w:p>
      <w:pPr>
        <w:spacing w:after="0"/>
        <w:ind w:left="0"/>
        <w:jc w:val="both"/>
      </w:pPr>
      <w:r>
        <w:rPr>
          <w:rFonts w:ascii="Times New Roman"/>
          <w:b w:val="false"/>
          <w:i w:val="false"/>
          <w:color w:val="000000"/>
          <w:sz w:val="28"/>
        </w:rPr>
        <w:t>
      5) білім алушылардың академиялық рейтингін есептеуді жүзеге асырады;</w:t>
      </w:r>
    </w:p>
    <w:bookmarkEnd w:id="135"/>
    <w:bookmarkStart w:name="z155" w:id="136"/>
    <w:p>
      <w:pPr>
        <w:spacing w:after="0"/>
        <w:ind w:left="0"/>
        <w:jc w:val="both"/>
      </w:pPr>
      <w:r>
        <w:rPr>
          <w:rFonts w:ascii="Times New Roman"/>
          <w:b w:val="false"/>
          <w:i w:val="false"/>
          <w:color w:val="000000"/>
          <w:sz w:val="28"/>
        </w:rPr>
        <w:t>
      6) оқытудың барлық кезеңі ішінде және бүкіл оқыту кезеңінде білім алушылардың игерген кредиттерін есепке алуды жүргізеді;</w:t>
      </w:r>
    </w:p>
    <w:bookmarkEnd w:id="136"/>
    <w:bookmarkStart w:name="z156" w:id="137"/>
    <w:p>
      <w:pPr>
        <w:spacing w:after="0"/>
        <w:ind w:left="0"/>
        <w:jc w:val="both"/>
      </w:pPr>
      <w:r>
        <w:rPr>
          <w:rFonts w:ascii="Times New Roman"/>
          <w:b w:val="false"/>
          <w:i w:val="false"/>
          <w:color w:val="000000"/>
          <w:sz w:val="28"/>
        </w:rPr>
        <w:t>
      7) білім алушылардың транскриптін жазып береді;</w:t>
      </w:r>
    </w:p>
    <w:bookmarkEnd w:id="137"/>
    <w:bookmarkStart w:name="z157" w:id="138"/>
    <w:p>
      <w:pPr>
        <w:spacing w:after="0"/>
        <w:ind w:left="0"/>
        <w:jc w:val="both"/>
      </w:pPr>
      <w:r>
        <w:rPr>
          <w:rFonts w:ascii="Times New Roman"/>
          <w:b w:val="false"/>
          <w:i w:val="false"/>
          <w:color w:val="000000"/>
          <w:sz w:val="28"/>
        </w:rPr>
        <w:t>
      8) академиялық ұтқырлықты ұйымдастырады.</w:t>
      </w:r>
    </w:p>
    <w:bookmarkEnd w:id="138"/>
    <w:bookmarkStart w:name="z158" w:id="139"/>
    <w:p>
      <w:pPr>
        <w:spacing w:after="0"/>
        <w:ind w:left="0"/>
        <w:jc w:val="both"/>
      </w:pPr>
      <w:r>
        <w:rPr>
          <w:rFonts w:ascii="Times New Roman"/>
          <w:b w:val="false"/>
          <w:i w:val="false"/>
          <w:color w:val="000000"/>
          <w:sz w:val="28"/>
        </w:rPr>
        <w:t>
      66. Оқу үдерісі мен ҒЗЖ қамтамасыз ету мақсатында жоо-да оқу және мамандандырылған зертханалар көзделген.</w:t>
      </w:r>
    </w:p>
    <w:bookmarkEnd w:id="139"/>
    <w:p>
      <w:pPr>
        <w:spacing w:after="0"/>
        <w:ind w:left="0"/>
        <w:jc w:val="both"/>
      </w:pPr>
      <w:r>
        <w:rPr>
          <w:rFonts w:ascii="Times New Roman"/>
          <w:b w:val="false"/>
          <w:i w:val="false"/>
          <w:color w:val="000000"/>
          <w:sz w:val="28"/>
        </w:rPr>
        <w:t>
      Зертхана жабдығы заманауи және адекваттық бакалаврлар, магистранттар және PhD даярлаудың бағдарламаларына сай болуы тиіс.</w:t>
      </w:r>
    </w:p>
    <w:bookmarkStart w:name="z159" w:id="140"/>
    <w:p>
      <w:pPr>
        <w:spacing w:after="0"/>
        <w:ind w:left="0"/>
        <w:jc w:val="both"/>
      </w:pPr>
      <w:r>
        <w:rPr>
          <w:rFonts w:ascii="Times New Roman"/>
          <w:b w:val="false"/>
          <w:i w:val="false"/>
          <w:color w:val="000000"/>
          <w:sz w:val="28"/>
        </w:rPr>
        <w:t>
      67. Оқу және тәрбие жұмысы білім алушылар мен профессорлық-оқытушылық құрамының адамдық қадір-қасиетін өзара құрметтеу негізінде жүзеге асырылады.</w:t>
      </w:r>
    </w:p>
    <w:bookmarkEnd w:id="140"/>
    <w:bookmarkStart w:name="z160" w:id="141"/>
    <w:p>
      <w:pPr>
        <w:spacing w:after="0"/>
        <w:ind w:left="0"/>
        <w:jc w:val="both"/>
      </w:pPr>
      <w:r>
        <w:rPr>
          <w:rFonts w:ascii="Times New Roman"/>
          <w:b w:val="false"/>
          <w:i w:val="false"/>
          <w:color w:val="000000"/>
          <w:sz w:val="28"/>
        </w:rPr>
        <w:t>
      68. ЖОО-ның тәрбие қызметі оқу үрдісінің құрамдас бөлігі болып табылады және тұлғаның кәсіби, әлеуметтік, зияткерлік, адамгершілік, шығармашылық қасиеттері мен салауатты өмір салтын қалыптастыруға бағытталған.</w:t>
      </w:r>
    </w:p>
    <w:bookmarkEnd w:id="141"/>
    <w:bookmarkStart w:name="z161" w:id="142"/>
    <w:p>
      <w:pPr>
        <w:spacing w:after="0"/>
        <w:ind w:left="0"/>
        <w:jc w:val="both"/>
      </w:pPr>
      <w:r>
        <w:rPr>
          <w:rFonts w:ascii="Times New Roman"/>
          <w:b w:val="false"/>
          <w:i w:val="false"/>
          <w:color w:val="000000"/>
          <w:sz w:val="28"/>
        </w:rPr>
        <w:t>
      69. ЖОО-ның тәрбие жұмысы тәрбие жұмысы бойынша кешенді жоспар негізінде жүзеге асырылады.</w:t>
      </w:r>
    </w:p>
    <w:bookmarkEnd w:id="142"/>
    <w:p>
      <w:pPr>
        <w:spacing w:after="0"/>
        <w:ind w:left="0"/>
        <w:jc w:val="both"/>
      </w:pPr>
      <w:r>
        <w:rPr>
          <w:rFonts w:ascii="Times New Roman"/>
          <w:b w:val="false"/>
          <w:i w:val="false"/>
          <w:color w:val="000000"/>
          <w:sz w:val="28"/>
        </w:rPr>
        <w:t>
      ЖОО-ның тәрбие жұмысы:</w:t>
      </w:r>
    </w:p>
    <w:bookmarkStart w:name="z162" w:id="143"/>
    <w:p>
      <w:pPr>
        <w:spacing w:after="0"/>
        <w:ind w:left="0"/>
        <w:jc w:val="both"/>
      </w:pPr>
      <w:r>
        <w:rPr>
          <w:rFonts w:ascii="Times New Roman"/>
          <w:b w:val="false"/>
          <w:i w:val="false"/>
          <w:color w:val="000000"/>
          <w:sz w:val="28"/>
        </w:rPr>
        <w:t>
      1) білім алушылардың бойында өз бетінше және білікті түрде шешімдер қабылдау мен біліктілікті жүзеге асыру икемділіктерін қалыптастыру;</w:t>
      </w:r>
    </w:p>
    <w:bookmarkEnd w:id="143"/>
    <w:bookmarkStart w:name="z163" w:id="144"/>
    <w:p>
      <w:pPr>
        <w:spacing w:after="0"/>
        <w:ind w:left="0"/>
        <w:jc w:val="both"/>
      </w:pPr>
      <w:r>
        <w:rPr>
          <w:rFonts w:ascii="Times New Roman"/>
          <w:b w:val="false"/>
          <w:i w:val="false"/>
          <w:color w:val="000000"/>
          <w:sz w:val="28"/>
        </w:rPr>
        <w:t>
      2) білім алушылардың бойында патриотизм, азаматтылық, интернационализм, жоғары мораль мен адамгершілікті қалыптастыру;</w:t>
      </w:r>
    </w:p>
    <w:bookmarkEnd w:id="144"/>
    <w:bookmarkStart w:name="z164" w:id="145"/>
    <w:p>
      <w:pPr>
        <w:spacing w:after="0"/>
        <w:ind w:left="0"/>
        <w:jc w:val="both"/>
      </w:pPr>
      <w:r>
        <w:rPr>
          <w:rFonts w:ascii="Times New Roman"/>
          <w:b w:val="false"/>
          <w:i w:val="false"/>
          <w:color w:val="000000"/>
          <w:sz w:val="28"/>
        </w:rPr>
        <w:t>
      3) білім алушыларды салауатты өмір салтына, қоғамдық іс-шараларға белсенді қатысуға ынталандыру;</w:t>
      </w:r>
    </w:p>
    <w:bookmarkEnd w:id="145"/>
    <w:bookmarkStart w:name="z165" w:id="146"/>
    <w:p>
      <w:pPr>
        <w:spacing w:after="0"/>
        <w:ind w:left="0"/>
        <w:jc w:val="both"/>
      </w:pPr>
      <w:r>
        <w:rPr>
          <w:rFonts w:ascii="Times New Roman"/>
          <w:b w:val="false"/>
          <w:i w:val="false"/>
          <w:color w:val="000000"/>
          <w:sz w:val="28"/>
        </w:rPr>
        <w:t>
      4) кафедра бейіні бойынша білім алушылардың ой-өрісін кеңейтуге, таңдаған мамандығына құндылық қатынасты қалыптастыруға ықпал ететін тақырыптық іс-шаралар өткізу;</w:t>
      </w:r>
    </w:p>
    <w:bookmarkEnd w:id="146"/>
    <w:bookmarkStart w:name="z166" w:id="147"/>
    <w:p>
      <w:pPr>
        <w:spacing w:after="0"/>
        <w:ind w:left="0"/>
        <w:jc w:val="both"/>
      </w:pPr>
      <w:r>
        <w:rPr>
          <w:rFonts w:ascii="Times New Roman"/>
          <w:b w:val="false"/>
          <w:i w:val="false"/>
          <w:color w:val="000000"/>
          <w:sz w:val="28"/>
        </w:rPr>
        <w:t>
      5) жалпы білім беретін орта мектептерде, техникалық және кәсіптік білім беру ұйымдарында білім алушылардың арасында кәсіптік бағдарлау жұмысын жүргізу кіреді.</w:t>
      </w:r>
    </w:p>
    <w:bookmarkEnd w:id="147"/>
    <w:bookmarkStart w:name="z167" w:id="148"/>
    <w:p>
      <w:pPr>
        <w:spacing w:after="0"/>
        <w:ind w:left="0"/>
        <w:jc w:val="both"/>
      </w:pPr>
      <w:r>
        <w:rPr>
          <w:rFonts w:ascii="Times New Roman"/>
          <w:b w:val="false"/>
          <w:i w:val="false"/>
          <w:color w:val="000000"/>
          <w:sz w:val="28"/>
        </w:rPr>
        <w:t>
      70. Шығармашылық қызмет оқу үрдісінің құрамдас бөлігі және болашақ мамандардың кәсіби құзыреттілігін, шығармашылық әлеуетін ашу және мәдениет және өнер саласында арнайы дағдыларын қалыптастыруға бағытталған.</w:t>
      </w:r>
    </w:p>
    <w:bookmarkEnd w:id="148"/>
    <w:bookmarkStart w:name="z168" w:id="149"/>
    <w:p>
      <w:pPr>
        <w:spacing w:after="0"/>
        <w:ind w:left="0"/>
        <w:jc w:val="left"/>
      </w:pPr>
      <w:r>
        <w:rPr>
          <w:rFonts w:ascii="Times New Roman"/>
          <w:b/>
          <w:i w:val="false"/>
          <w:color w:val="000000"/>
        </w:rPr>
        <w:t xml:space="preserve"> 5-тарау. Білімді бақылау мен бағалау</w:t>
      </w:r>
    </w:p>
    <w:bookmarkEnd w:id="149"/>
    <w:bookmarkStart w:name="z169" w:id="150"/>
    <w:p>
      <w:pPr>
        <w:spacing w:after="0"/>
        <w:ind w:left="0"/>
        <w:jc w:val="both"/>
      </w:pPr>
      <w:r>
        <w:rPr>
          <w:rFonts w:ascii="Times New Roman"/>
          <w:b w:val="false"/>
          <w:i w:val="false"/>
          <w:color w:val="000000"/>
          <w:sz w:val="28"/>
        </w:rPr>
        <w:t>
      71. Кәсіби дайындықтары мен оқу жетістіктерін бағалау үшін жоо-да білім алушылардың білімін бақылау мен бағалау жүйесі ұйымдық-құқықтық нысандарына, оқыту және бағыныстылық нысандарына қарамастан жұмыс істейді.</w:t>
      </w:r>
    </w:p>
    <w:bookmarkEnd w:id="150"/>
    <w:bookmarkStart w:name="z170" w:id="151"/>
    <w:p>
      <w:pPr>
        <w:spacing w:after="0"/>
        <w:ind w:left="0"/>
        <w:jc w:val="both"/>
      </w:pPr>
      <w:r>
        <w:rPr>
          <w:rFonts w:ascii="Times New Roman"/>
          <w:b w:val="false"/>
          <w:i w:val="false"/>
          <w:color w:val="000000"/>
          <w:sz w:val="28"/>
        </w:rPr>
        <w:t>
      72. ЖОО-да білім алушылардың оқу жетістіктерін бақылау және бағалау жүйесі түрлі нысандарды қамтиды: үлгерімді ағымдағы бақылау, білім алушыларды аралық аттестаттау және қорытынды мемлекеттік аттестаттау.</w:t>
      </w:r>
    </w:p>
    <w:bookmarkEnd w:id="151"/>
    <w:bookmarkStart w:name="z171" w:id="152"/>
    <w:p>
      <w:pPr>
        <w:spacing w:after="0"/>
        <w:ind w:left="0"/>
        <w:jc w:val="both"/>
      </w:pPr>
      <w:r>
        <w:rPr>
          <w:rFonts w:ascii="Times New Roman"/>
          <w:b w:val="false"/>
          <w:i w:val="false"/>
          <w:color w:val="000000"/>
          <w:sz w:val="28"/>
        </w:rPr>
        <w:t>
      73. Білім алушылардың үлгерімін ағымдағы бақылау пәннің оқу бағдарламасына сәйкес ағымдағы сабақтарда оқытушы жүргізетін білім алушылардың оқу жетістіктерін жүйелі тексеруді қамтамасыз етеді.</w:t>
      </w:r>
    </w:p>
    <w:bookmarkEnd w:id="152"/>
    <w:bookmarkStart w:name="z172" w:id="153"/>
    <w:p>
      <w:pPr>
        <w:spacing w:after="0"/>
        <w:ind w:left="0"/>
        <w:jc w:val="both"/>
      </w:pPr>
      <w:r>
        <w:rPr>
          <w:rFonts w:ascii="Times New Roman"/>
          <w:b w:val="false"/>
          <w:i w:val="false"/>
          <w:color w:val="000000"/>
          <w:sz w:val="28"/>
        </w:rPr>
        <w:t>
      74. Пәннің оқу бағдарламасы білім алушылардың үлгерімін ағымдағы бақылаудың алуан түрлерін айқындайды: ауызша сұрау, жазбаша бақылау, құрамдастырылған бақылау, үй тапсырмаларын таныстыру, пікірталастар, тренингтер, дөңгелек үстелдер, кейс-стадилер, тесттер.</w:t>
      </w:r>
    </w:p>
    <w:bookmarkEnd w:id="153"/>
    <w:bookmarkStart w:name="z173" w:id="154"/>
    <w:p>
      <w:pPr>
        <w:spacing w:after="0"/>
        <w:ind w:left="0"/>
        <w:jc w:val="both"/>
      </w:pPr>
      <w:r>
        <w:rPr>
          <w:rFonts w:ascii="Times New Roman"/>
          <w:b w:val="false"/>
          <w:i w:val="false"/>
          <w:color w:val="000000"/>
          <w:sz w:val="28"/>
        </w:rPr>
        <w:t>
      75. Курстық, шығармашылық, есептеу-графикалық және оқу жоспарында көзделген басқа да жұмыс түрлері емтихан сессиясы басталғанға дейін қорғалып, осы пәннен емтиханға жіберу қызметін атқаруы тиіс. Осы жұмыс түрлері бойынша бағалаулар пәннен емтиханға жіберу рейтингісін есептеу кезінде (яғни рейтингілік бақылау жүргізу кезінде) ескерілуі тиіс.</w:t>
      </w:r>
    </w:p>
    <w:bookmarkEnd w:id="154"/>
    <w:p>
      <w:pPr>
        <w:spacing w:after="0"/>
        <w:ind w:left="0"/>
        <w:jc w:val="both"/>
      </w:pPr>
      <w:r>
        <w:rPr>
          <w:rFonts w:ascii="Times New Roman"/>
          <w:b w:val="false"/>
          <w:i w:val="false"/>
          <w:color w:val="000000"/>
          <w:sz w:val="28"/>
        </w:rPr>
        <w:t>
      Егер оқу жоспарына сәйкес пән бойынша бақылау нысаны курстық жұмыс (жоба), көрсетілім, қойылым болып қана айқындалса, онда қорғау бағасы жалпы пән бойынша жалпы қорытынды баға болып табылады.</w:t>
      </w:r>
    </w:p>
    <w:bookmarkStart w:name="z174" w:id="155"/>
    <w:p>
      <w:pPr>
        <w:spacing w:after="0"/>
        <w:ind w:left="0"/>
        <w:jc w:val="both"/>
      </w:pPr>
      <w:r>
        <w:rPr>
          <w:rFonts w:ascii="Times New Roman"/>
          <w:b w:val="false"/>
          <w:i w:val="false"/>
          <w:color w:val="000000"/>
          <w:sz w:val="28"/>
        </w:rPr>
        <w:t>
      76. Білім алушылардың әр пәннен оқу жетістіктерінің деңгейі емтиханға жіберу рейтингісінің бағасынан, емтихан бағасынан құралатын қорытынды бағамен айқындалады, олардың сомасы қорытынды бақылау бағасын қалыптастырады. Емтиханға жіберу рейтингісінің бағасы үлгерімді ағымдағы бақылау бағасы мен межелік бақылау бағасынан құралады. Емтиханға жіберу рейтингісінің бағасы пәннен қорытынды білім бағасының 60%-ын құрайды.</w:t>
      </w:r>
    </w:p>
    <w:bookmarkEnd w:id="155"/>
    <w:bookmarkStart w:name="z175" w:id="156"/>
    <w:p>
      <w:pPr>
        <w:spacing w:after="0"/>
        <w:ind w:left="0"/>
        <w:jc w:val="both"/>
      </w:pPr>
      <w:r>
        <w:rPr>
          <w:rFonts w:ascii="Times New Roman"/>
          <w:b w:val="false"/>
          <w:i w:val="false"/>
          <w:color w:val="000000"/>
          <w:sz w:val="28"/>
        </w:rPr>
        <w:t>
      77. Үлгерімді ағымдағы бақылау нәтижелерін есепке алуды оқытушы студенттердің жеке сабақ түрлерін орындау мен тапсыру шамасына қарай силлабусқа сәйкес жүргізеді. Тапсырмаларды орындау студенттердің сабаққа қатысу және үлгерім журналында, сондай-ақ ақпараттық жүйедегі білім алушылардың білімін ағымдағы бақылаудың электрондық тізбесінде тіркеледі.</w:t>
      </w:r>
    </w:p>
    <w:bookmarkEnd w:id="156"/>
    <w:bookmarkStart w:name="z176" w:id="157"/>
    <w:p>
      <w:pPr>
        <w:spacing w:after="0"/>
        <w:ind w:left="0"/>
        <w:jc w:val="both"/>
      </w:pPr>
      <w:r>
        <w:rPr>
          <w:rFonts w:ascii="Times New Roman"/>
          <w:b w:val="false"/>
          <w:i w:val="false"/>
          <w:color w:val="000000"/>
          <w:sz w:val="28"/>
        </w:rPr>
        <w:t>
      78. Сырттай оқыту нысандарының студенттері емтиханға жіберу рейтингін барлық тиісті тапсырмаларды орындау шартымен белгіленген кесте бойынша емтихан сессиясы басталғанға дейін жинайды.</w:t>
      </w:r>
    </w:p>
    <w:bookmarkEnd w:id="157"/>
    <w:bookmarkStart w:name="z177" w:id="158"/>
    <w:p>
      <w:pPr>
        <w:spacing w:after="0"/>
        <w:ind w:left="0"/>
        <w:jc w:val="both"/>
      </w:pPr>
      <w:r>
        <w:rPr>
          <w:rFonts w:ascii="Times New Roman"/>
          <w:b w:val="false"/>
          <w:i w:val="false"/>
          <w:color w:val="000000"/>
          <w:sz w:val="28"/>
        </w:rPr>
        <w:t>
      79. Экстернат нысанында білім алушылар жоо құрылымдық бөлімшесінің басшысы бекіткен жеке кесте бойынша емтиханға жіберу рейтингін жинайды.</w:t>
      </w:r>
    </w:p>
    <w:bookmarkEnd w:id="158"/>
    <w:bookmarkStart w:name="z178" w:id="159"/>
    <w:p>
      <w:pPr>
        <w:spacing w:after="0"/>
        <w:ind w:left="0"/>
        <w:jc w:val="both"/>
      </w:pPr>
      <w:r>
        <w:rPr>
          <w:rFonts w:ascii="Times New Roman"/>
          <w:b w:val="false"/>
          <w:i w:val="false"/>
          <w:color w:val="000000"/>
          <w:sz w:val="28"/>
        </w:rPr>
        <w:t>
      80. Қорытынды бақылау аралық аттестаттау кезеңінде жүргізіледі. Қорытынды бақылауды бағалау пән бойынша білімді қорытынды бағалаудың 40%-ын құрайды.</w:t>
      </w:r>
    </w:p>
    <w:bookmarkEnd w:id="159"/>
    <w:p>
      <w:pPr>
        <w:spacing w:after="0"/>
        <w:ind w:left="0"/>
        <w:jc w:val="both"/>
      </w:pPr>
      <w:r>
        <w:rPr>
          <w:rFonts w:ascii="Times New Roman"/>
          <w:b w:val="false"/>
          <w:i w:val="false"/>
          <w:color w:val="000000"/>
          <w:sz w:val="28"/>
        </w:rPr>
        <w:t>
      Қорытынды бағалау білім алушы жіберу рейтингісімен қорытынды бақылаудан оң баға алған жағдайда ғана есептеледі.</w:t>
      </w:r>
    </w:p>
    <w:p>
      <w:pPr>
        <w:spacing w:after="0"/>
        <w:ind w:left="0"/>
        <w:jc w:val="both"/>
      </w:pPr>
      <w:r>
        <w:rPr>
          <w:rFonts w:ascii="Times New Roman"/>
          <w:b w:val="false"/>
          <w:i w:val="false"/>
          <w:color w:val="000000"/>
          <w:sz w:val="28"/>
        </w:rPr>
        <w:t>
      Қорытынды баға, егер тыңдаушының аралық бақылау, рұқсат беру рейтингі және қорытынды бақылау тұрғысынан оң бағалары болса ғана есептеледі.</w:t>
      </w:r>
    </w:p>
    <w:bookmarkStart w:name="z179" w:id="160"/>
    <w:p>
      <w:pPr>
        <w:spacing w:after="0"/>
        <w:ind w:left="0"/>
        <w:jc w:val="both"/>
      </w:pPr>
      <w:r>
        <w:rPr>
          <w:rFonts w:ascii="Times New Roman"/>
          <w:b w:val="false"/>
          <w:i w:val="false"/>
          <w:color w:val="000000"/>
          <w:sz w:val="28"/>
        </w:rPr>
        <w:t>
      81. Білім алушы ЖОО-дан келесі жағдайларда оқудан шығарылады:</w:t>
      </w:r>
    </w:p>
    <w:bookmarkEnd w:id="160"/>
    <w:bookmarkStart w:name="z180" w:id="161"/>
    <w:p>
      <w:pPr>
        <w:spacing w:after="0"/>
        <w:ind w:left="0"/>
        <w:jc w:val="both"/>
      </w:pPr>
      <w:r>
        <w:rPr>
          <w:rFonts w:ascii="Times New Roman"/>
          <w:b w:val="false"/>
          <w:i w:val="false"/>
          <w:color w:val="000000"/>
          <w:sz w:val="28"/>
        </w:rPr>
        <w:t>
      1) академиялық үлгермеушілігі;</w:t>
      </w:r>
    </w:p>
    <w:bookmarkEnd w:id="161"/>
    <w:bookmarkStart w:name="z181" w:id="162"/>
    <w:p>
      <w:pPr>
        <w:spacing w:after="0"/>
        <w:ind w:left="0"/>
        <w:jc w:val="both"/>
      </w:pPr>
      <w:r>
        <w:rPr>
          <w:rFonts w:ascii="Times New Roman"/>
          <w:b w:val="false"/>
          <w:i w:val="false"/>
          <w:color w:val="000000"/>
          <w:sz w:val="28"/>
        </w:rPr>
        <w:t>
      2) академиялық адалдық қағидаттарын бұзғаны үшін;</w:t>
      </w:r>
    </w:p>
    <w:bookmarkEnd w:id="162"/>
    <w:bookmarkStart w:name="z182" w:id="163"/>
    <w:p>
      <w:pPr>
        <w:spacing w:after="0"/>
        <w:ind w:left="0"/>
        <w:jc w:val="both"/>
      </w:pPr>
      <w:r>
        <w:rPr>
          <w:rFonts w:ascii="Times New Roman"/>
          <w:b w:val="false"/>
          <w:i w:val="false"/>
          <w:color w:val="000000"/>
          <w:sz w:val="28"/>
        </w:rPr>
        <w:t>
      3) Ішкі тәртіп қағидалары мен ЖОО жарғысын бұзғаны үшін;</w:t>
      </w:r>
    </w:p>
    <w:bookmarkEnd w:id="163"/>
    <w:bookmarkStart w:name="z183" w:id="164"/>
    <w:p>
      <w:pPr>
        <w:spacing w:after="0"/>
        <w:ind w:left="0"/>
        <w:jc w:val="both"/>
      </w:pPr>
      <w:r>
        <w:rPr>
          <w:rFonts w:ascii="Times New Roman"/>
          <w:b w:val="false"/>
          <w:i w:val="false"/>
          <w:color w:val="000000"/>
          <w:sz w:val="28"/>
        </w:rPr>
        <w:t>
      4) білім беру қызметтерін көрсету туралы шарттың талаптарын бұзғаны үшін, оның ішінде ақылы негіздегі оқу құнын төлемеген жағдайда;</w:t>
      </w:r>
    </w:p>
    <w:bookmarkEnd w:id="164"/>
    <w:bookmarkStart w:name="z184" w:id="165"/>
    <w:p>
      <w:pPr>
        <w:spacing w:after="0"/>
        <w:ind w:left="0"/>
        <w:jc w:val="both"/>
      </w:pPr>
      <w:r>
        <w:rPr>
          <w:rFonts w:ascii="Times New Roman"/>
          <w:b w:val="false"/>
          <w:i w:val="false"/>
          <w:color w:val="000000"/>
          <w:sz w:val="28"/>
        </w:rPr>
        <w:t>
      5) өз еркімен.</w:t>
      </w:r>
    </w:p>
    <w:bookmarkEnd w:id="165"/>
    <w:bookmarkStart w:name="z185" w:id="166"/>
    <w:p>
      <w:pPr>
        <w:spacing w:after="0"/>
        <w:ind w:left="0"/>
        <w:jc w:val="both"/>
      </w:pPr>
      <w:r>
        <w:rPr>
          <w:rFonts w:ascii="Times New Roman"/>
          <w:b w:val="false"/>
          <w:i w:val="false"/>
          <w:color w:val="000000"/>
          <w:sz w:val="28"/>
        </w:rPr>
        <w:t>
      82. Білім алушы аралық аттестаттау кезінде оқу пәні (модуль) бойынша емтиханды екі реттен артық емес қайта тапсыруға жол беріледі.</w:t>
      </w:r>
    </w:p>
    <w:bookmarkEnd w:id="166"/>
    <w:p>
      <w:pPr>
        <w:spacing w:after="0"/>
        <w:ind w:left="0"/>
        <w:jc w:val="both"/>
      </w:pPr>
      <w:r>
        <w:rPr>
          <w:rFonts w:ascii="Times New Roman"/>
          <w:b w:val="false"/>
          <w:i w:val="false"/>
          <w:color w:val="000000"/>
          <w:sz w:val="28"/>
        </w:rPr>
        <w:t>
      Үшінші рет "қанағаттанарлықсыз" бағаға сәйкес келетін FX немесе F бағасын алғанда, білім алушы қаншалықты "қанағаттанарлықсыз" бағасын алуына қарамастан ЖОО-дан оқудан шығарылады және осы пәнге қайтадан жазылу мүмкіндігінен айырылады.</w:t>
      </w:r>
    </w:p>
    <w:p>
      <w:pPr>
        <w:spacing w:after="0"/>
        <w:ind w:left="0"/>
        <w:jc w:val="both"/>
      </w:pPr>
      <w:r>
        <w:rPr>
          <w:rFonts w:ascii="Times New Roman"/>
          <w:b w:val="false"/>
          <w:i w:val="false"/>
          <w:color w:val="000000"/>
          <w:sz w:val="28"/>
        </w:rPr>
        <w:t>
      Бұл ретте, білім алушы өз қалауынша басқа ЖОО-ға және (немесе) басқа білім беру бағдарламаға ауысады. Білім алушы өз қалауынша жалпы білім беретін пәндер циклінен басқа, "қанағаттанарлықсыз" бағасын алған пәні мазмұнында болмайтын басқа білім беру бағдарламасына ауысады.</w:t>
      </w:r>
    </w:p>
    <w:p>
      <w:pPr>
        <w:spacing w:after="0"/>
        <w:ind w:left="0"/>
        <w:jc w:val="both"/>
      </w:pPr>
      <w:r>
        <w:rPr>
          <w:rFonts w:ascii="Times New Roman"/>
          <w:b w:val="false"/>
          <w:i w:val="false"/>
          <w:color w:val="000000"/>
          <w:sz w:val="28"/>
        </w:rPr>
        <w:t>
      ЖОО-дан оқудан шығарылған білім алушыға ЖОО бірінші басшысы қол қойған және мөрмен бекітілген транскрипт беріледі.</w:t>
      </w:r>
    </w:p>
    <w:p>
      <w:pPr>
        <w:spacing w:after="0"/>
        <w:ind w:left="0"/>
        <w:jc w:val="both"/>
      </w:pPr>
      <w:r>
        <w:rPr>
          <w:rFonts w:ascii="Times New Roman"/>
          <w:b w:val="false"/>
          <w:i w:val="false"/>
          <w:color w:val="000000"/>
          <w:sz w:val="28"/>
        </w:rPr>
        <w:t>
      Транскрипте білім алушы игерген барлық оқу пәндері және (немесе) қорытынды бақылау (емтихан) бойынша барлық алынған бағалар, оның ішінде "қанағаттанарлықсыз" бағаға сәйкес келетін FX немесе F бағалары міндетті түрде жазылады.</w:t>
      </w:r>
    </w:p>
    <w:bookmarkStart w:name="z186" w:id="167"/>
    <w:p>
      <w:pPr>
        <w:spacing w:after="0"/>
        <w:ind w:left="0"/>
        <w:jc w:val="both"/>
      </w:pPr>
      <w:r>
        <w:rPr>
          <w:rFonts w:ascii="Times New Roman"/>
          <w:b w:val="false"/>
          <w:i w:val="false"/>
          <w:color w:val="000000"/>
          <w:sz w:val="28"/>
        </w:rPr>
        <w:t>
      83. Білім алушыларды қорытынды аттестаттау үшін ЖОО-да білім беру бағдарламалары немесе даярлау бағыттары бойынша аттестаттау комиссиясы құрылады және оның құрамын ЖОО белгілейді.</w:t>
      </w:r>
    </w:p>
    <w:bookmarkEnd w:id="167"/>
    <w:bookmarkStart w:name="z187" w:id="168"/>
    <w:p>
      <w:pPr>
        <w:spacing w:after="0"/>
        <w:ind w:left="0"/>
        <w:jc w:val="both"/>
      </w:pPr>
      <w:r>
        <w:rPr>
          <w:rFonts w:ascii="Times New Roman"/>
          <w:b w:val="false"/>
          <w:i w:val="false"/>
          <w:color w:val="000000"/>
          <w:sz w:val="28"/>
        </w:rPr>
        <w:t>
      84. Білім алушы жіберу рейтингісінің қорытынды бақылау бағаларына апелляция жасауға құқығы беріледі. Осы мақсатта университет ректорының бұйрығымен біліктілігі апелляцияланушы пән бейініне сәйкес келетін оқытушылар құрамынан апелляциялық комиссия құрылады.</w:t>
      </w:r>
    </w:p>
    <w:bookmarkEnd w:id="168"/>
    <w:bookmarkStart w:name="z188" w:id="169"/>
    <w:p>
      <w:pPr>
        <w:spacing w:after="0"/>
        <w:ind w:left="0"/>
        <w:jc w:val="both"/>
      </w:pPr>
      <w:r>
        <w:rPr>
          <w:rFonts w:ascii="Times New Roman"/>
          <w:b w:val="false"/>
          <w:i w:val="false"/>
          <w:color w:val="000000"/>
          <w:sz w:val="28"/>
        </w:rPr>
        <w:t>
      85. Кәсіптік практика қорытындылары бойынша студенттер тиісті кафедраға есеп тапсырады, оны жетекші мен кеңесші тексереді және кафедра меңгерушісі өкімімен құрылған комиссия алдында қорғайды. Есепті қорғау нәтижелері бағалаудың белгіленген балдық-рейтингілік әріптік жүйесі сараланған сынақпен бағаланады.</w:t>
      </w:r>
    </w:p>
    <w:bookmarkEnd w:id="169"/>
    <w:p>
      <w:pPr>
        <w:spacing w:after="0"/>
        <w:ind w:left="0"/>
        <w:jc w:val="both"/>
      </w:pPr>
      <w:r>
        <w:rPr>
          <w:rFonts w:ascii="Times New Roman"/>
          <w:b w:val="false"/>
          <w:i w:val="false"/>
          <w:color w:val="000000"/>
          <w:sz w:val="28"/>
        </w:rPr>
        <w:t>
      Практика бойынша (әдетте оқу, оқу-таныстыру, орындаушылық) бір жетекшіні тағайындау кезінде баға көрсетілген білімге сәйкес ұсынылған есепті қорғау қорытындылары бойынша қойылады.</w:t>
      </w:r>
    </w:p>
    <w:p>
      <w:pPr>
        <w:spacing w:after="0"/>
        <w:ind w:left="0"/>
        <w:jc w:val="both"/>
      </w:pPr>
      <w:r>
        <w:rPr>
          <w:rFonts w:ascii="Times New Roman"/>
          <w:b w:val="false"/>
          <w:i w:val="false"/>
          <w:color w:val="000000"/>
          <w:sz w:val="28"/>
        </w:rPr>
        <w:t>
      Практика бойынша екі жетекшіні тағайындау кезінде (әдетте педагогикалық, өндірістік, диплом алды) практика базасынан жетекшісінің үлес салмағы қорытынды бағалауда 40%-ды құрайтын бағасы мен жоо барған жетекшінің қорытынды бағалауда 60%-ды құрайтын бағасы ескеріле отырып қорытынды баға қойылады.</w:t>
      </w:r>
    </w:p>
    <w:bookmarkStart w:name="z189" w:id="170"/>
    <w:p>
      <w:pPr>
        <w:spacing w:after="0"/>
        <w:ind w:left="0"/>
        <w:jc w:val="both"/>
      </w:pPr>
      <w:r>
        <w:rPr>
          <w:rFonts w:ascii="Times New Roman"/>
          <w:b w:val="false"/>
          <w:i w:val="false"/>
          <w:color w:val="000000"/>
          <w:sz w:val="28"/>
        </w:rPr>
        <w:t>
      86. Практикадан өтпеген, практика бағдарламаларын орындамаған, жұмысы туралы теріс пікір алған немесе есепті қорғау кезінде қанағаттанарлықсыз баға алған студенттер теориялық оқытумен қатар келесі академиялық мерзімде немесе жазғы семестр кезеңінде практикаға қайта жіберіледі.</w:t>
      </w:r>
    </w:p>
    <w:bookmarkEnd w:id="170"/>
    <w:bookmarkStart w:name="z190" w:id="171"/>
    <w:p>
      <w:pPr>
        <w:spacing w:after="0"/>
        <w:ind w:left="0"/>
        <w:jc w:val="both"/>
      </w:pPr>
      <w:r>
        <w:rPr>
          <w:rFonts w:ascii="Times New Roman"/>
          <w:b w:val="false"/>
          <w:i w:val="false"/>
          <w:color w:val="000000"/>
          <w:sz w:val="28"/>
        </w:rPr>
        <w:t>
      87. Оқу жоспары мен бағдарламалардың барлық талаптарын толық орындаған білім алушылар қорытынды мемлекеттік аттестаттауға жіберіледі.</w:t>
      </w:r>
    </w:p>
    <w:bookmarkEnd w:id="171"/>
    <w:p>
      <w:pPr>
        <w:spacing w:after="0"/>
        <w:ind w:left="0"/>
        <w:jc w:val="both"/>
      </w:pPr>
      <w:r>
        <w:rPr>
          <w:rFonts w:ascii="Times New Roman"/>
          <w:b w:val="false"/>
          <w:i w:val="false"/>
          <w:color w:val="000000"/>
          <w:sz w:val="28"/>
        </w:rPr>
        <w:t>
      Білім алушыларды қорытынды аттестаттау – олардың тиісті білім беру деңгейінің жоғары және жоғары оқу орнынан кейінгі білімнің мемлекеттік жалпыға міндетті стандартын меңгеру дәрежесін айқындау мақсатында жүргізілетін рәсім.</w:t>
      </w:r>
    </w:p>
    <w:p>
      <w:pPr>
        <w:spacing w:after="0"/>
        <w:ind w:left="0"/>
        <w:jc w:val="both"/>
      </w:pPr>
      <w:r>
        <w:rPr>
          <w:rFonts w:ascii="Times New Roman"/>
          <w:b w:val="false"/>
          <w:i w:val="false"/>
          <w:color w:val="000000"/>
          <w:sz w:val="28"/>
        </w:rPr>
        <w:t>
      Қорытынды аттестаттау тиісті мамандықты игеру процесінде білім алушылардың алған білімдерін, шеберліктерін, дағдылары мен біліктілігін тексеруге бағытталған.</w:t>
      </w:r>
    </w:p>
    <w:p>
      <w:pPr>
        <w:spacing w:after="0"/>
        <w:ind w:left="0"/>
        <w:jc w:val="both"/>
      </w:pPr>
      <w:r>
        <w:rPr>
          <w:rFonts w:ascii="Times New Roman"/>
          <w:b w:val="false"/>
          <w:i w:val="false"/>
          <w:color w:val="000000"/>
          <w:sz w:val="28"/>
        </w:rPr>
        <w:t>
      Қорытынды аттестаттау мамандық бойынша тұтастай немесе жекелеген базалық және/немесе бейіндік пәндер бойынша жалпы мемлекеттік емтихан тапсыру және бітірушінің біліктілік жұмысы (дипломдық жұмыс/жоба) қорғау немесе басқа да профильдік бейініне сәйкес шығармашылық жұмыс, магистрлік немесе докторлық жұмысты жүзеге асырылады.</w:t>
      </w:r>
    </w:p>
    <w:bookmarkStart w:name="z191" w:id="172"/>
    <w:p>
      <w:pPr>
        <w:spacing w:after="0"/>
        <w:ind w:left="0"/>
        <w:jc w:val="both"/>
      </w:pPr>
      <w:r>
        <w:rPr>
          <w:rFonts w:ascii="Times New Roman"/>
          <w:b w:val="false"/>
          <w:i w:val="false"/>
          <w:color w:val="000000"/>
          <w:sz w:val="28"/>
        </w:rPr>
        <w:t>
      88. Білім алушыларды қорытынды аттестаттауда баға мемлекеттік аттестаттау комиссиясының барлық мүшелерінің пікірін және балдық-рейтингілік әріптік жүйе бойынша игерілген білімді ескере отырып қойылады.</w:t>
      </w:r>
    </w:p>
    <w:bookmarkEnd w:id="172"/>
    <w:bookmarkStart w:name="z192" w:id="173"/>
    <w:p>
      <w:pPr>
        <w:spacing w:after="0"/>
        <w:ind w:left="0"/>
        <w:jc w:val="both"/>
      </w:pPr>
      <w:r>
        <w:rPr>
          <w:rFonts w:ascii="Times New Roman"/>
          <w:b w:val="false"/>
          <w:i w:val="false"/>
          <w:color w:val="000000"/>
          <w:sz w:val="28"/>
        </w:rPr>
        <w:t>
      89. Бітірушінің біліктілік жұмысы (дипломдық жұмыс-жобаны немесе профильдік бейініне сәйкес басқа шығармашылық жұмысты) қорғау бағасы ғылыми жетекші пікірін, рецензент пікірін және қорғау нәтижелерін ескере отырып, қойылады.</w:t>
      </w:r>
    </w:p>
    <w:bookmarkEnd w:id="173"/>
    <w:p>
      <w:pPr>
        <w:spacing w:after="0"/>
        <w:ind w:left="0"/>
        <w:jc w:val="both"/>
      </w:pPr>
      <w:r>
        <w:rPr>
          <w:rFonts w:ascii="Times New Roman"/>
          <w:b w:val="false"/>
          <w:i w:val="false"/>
          <w:color w:val="000000"/>
          <w:sz w:val="28"/>
        </w:rPr>
        <w:t>
      Қорытынды аттестаттаудың әрбір нысаны бойынша балдық-рейтингілік әріптік жүйе бойынша жеке баға қойылады.</w:t>
      </w:r>
    </w:p>
    <w:bookmarkStart w:name="z193" w:id="174"/>
    <w:p>
      <w:pPr>
        <w:spacing w:after="0"/>
        <w:ind w:left="0"/>
        <w:jc w:val="both"/>
      </w:pPr>
      <w:r>
        <w:rPr>
          <w:rFonts w:ascii="Times New Roman"/>
          <w:b w:val="false"/>
          <w:i w:val="false"/>
          <w:color w:val="000000"/>
          <w:sz w:val="28"/>
        </w:rPr>
        <w:t>
      90. Қорытынды аттестаттау нәтижелері бойынша білім алушыға тиісті академиялық бакалавр дәрежесі, магистр академиялық дәрежесі тағайындалып және жоғары білім туралы диплом беріледі.</w:t>
      </w:r>
    </w:p>
    <w:bookmarkEnd w:id="174"/>
    <w:bookmarkStart w:name="z194" w:id="175"/>
    <w:p>
      <w:pPr>
        <w:spacing w:after="0"/>
        <w:ind w:left="0"/>
        <w:jc w:val="both"/>
      </w:pPr>
      <w:r>
        <w:rPr>
          <w:rFonts w:ascii="Times New Roman"/>
          <w:b w:val="false"/>
          <w:i w:val="false"/>
          <w:color w:val="000000"/>
          <w:sz w:val="28"/>
        </w:rPr>
        <w:t>
      91. Студенттің бір жылғы академиялық үлгерім деңгейі кредиттер мен пән бойынша қорытынды баға туындылары сомасының оқытудың ағымдағы кезеңі ішіндегі кредиттер сомасына қатынасы ретінде есептелетін орташа балл (GPA) түрінде айқындалады.</w:t>
      </w:r>
    </w:p>
    <w:bookmarkEnd w:id="175"/>
    <w:bookmarkStart w:name="z195" w:id="176"/>
    <w:p>
      <w:pPr>
        <w:spacing w:after="0"/>
        <w:ind w:left="0"/>
        <w:jc w:val="both"/>
      </w:pPr>
      <w:r>
        <w:rPr>
          <w:rFonts w:ascii="Times New Roman"/>
          <w:b w:val="false"/>
          <w:i w:val="false"/>
          <w:color w:val="000000"/>
          <w:sz w:val="28"/>
        </w:rPr>
        <w:t>
      92. Жазғы емтихан сессиясын өткізгеннен кейін факультет деканаттары кейіннен мәліметтерді офис тіркеушіге жібере отырып топтар, сондай-ақ мамандықтар мен оқыту курстары бойынша орташа академиялық рейтинг (немесе GPA деңгейі) бойынша студенттер мен оқу топтарын ранжирлеуді жүргізеді.</w:t>
      </w:r>
    </w:p>
    <w:bookmarkEnd w:id="176"/>
    <w:bookmarkStart w:name="z196" w:id="177"/>
    <w:p>
      <w:pPr>
        <w:spacing w:after="0"/>
        <w:ind w:left="0"/>
        <w:jc w:val="both"/>
      </w:pPr>
      <w:r>
        <w:rPr>
          <w:rFonts w:ascii="Times New Roman"/>
          <w:b w:val="false"/>
          <w:i w:val="false"/>
          <w:color w:val="000000"/>
          <w:sz w:val="28"/>
        </w:rPr>
        <w:t>
      93. Офис тіркеушісі факультеттер ұсынған академиялық рейтинг туралы деректерді, оқу жетістіктерін сырттай бағалау нәтижелерін қорытындылай отырып, факультеттерді ранжирлеуді жүргізеді, жоо бойынша үздік студенттер мен үздік академиялық топтарды айқындайды және осы ақпаратты жоо-ның веб-сайтына орналастырады.</w:t>
      </w:r>
    </w:p>
    <w:bookmarkEnd w:id="177"/>
    <w:bookmarkStart w:name="z197" w:id="178"/>
    <w:p>
      <w:pPr>
        <w:spacing w:after="0"/>
        <w:ind w:left="0"/>
        <w:jc w:val="both"/>
      </w:pPr>
      <w:r>
        <w:rPr>
          <w:rFonts w:ascii="Times New Roman"/>
          <w:b w:val="false"/>
          <w:i w:val="false"/>
          <w:color w:val="000000"/>
          <w:sz w:val="28"/>
        </w:rPr>
        <w:t>
      94. Уәкілетті органның сұрауы бойынша ЖОО халықаралық ынтымақтастықты жүзеге асыру және шетелдік құрылымдық бөлімшелердің (институттардың, орталықтардың, кафедралардың және т.б.) қызметі туралы есептерді жолдайды.</w:t>
      </w:r>
    </w:p>
    <w:bookmarkEnd w:id="178"/>
    <w:bookmarkStart w:name="z198" w:id="179"/>
    <w:p>
      <w:pPr>
        <w:spacing w:after="0"/>
        <w:ind w:left="0"/>
        <w:jc w:val="left"/>
      </w:pPr>
      <w:r>
        <w:rPr>
          <w:rFonts w:ascii="Times New Roman"/>
          <w:b/>
          <w:i w:val="false"/>
          <w:color w:val="000000"/>
        </w:rPr>
        <w:t xml:space="preserve"> 6-тарау. ЖОО-ның ғылыми және халықаралық қызметі</w:t>
      </w:r>
    </w:p>
    <w:bookmarkEnd w:id="179"/>
    <w:bookmarkStart w:name="z199" w:id="180"/>
    <w:p>
      <w:pPr>
        <w:spacing w:after="0"/>
        <w:ind w:left="0"/>
        <w:jc w:val="both"/>
      </w:pPr>
      <w:r>
        <w:rPr>
          <w:rFonts w:ascii="Times New Roman"/>
          <w:b w:val="false"/>
          <w:i w:val="false"/>
          <w:color w:val="000000"/>
          <w:sz w:val="28"/>
        </w:rPr>
        <w:t>
      95. Ғылыми-зерттеу қызметі білім мен ғылымның ықпалдасуын қамтамасыз етуге, осы негізде ғылыми-білім беру процесін,бәсекеге қабілетті ғылыми-зерттеу және инновациялық қызметті ұлттық инновациялық жүйенің нәтижелілігі мен тиімділігінің маңызды элементі ретінде дамытуға бағытталған.</w:t>
      </w:r>
    </w:p>
    <w:bookmarkEnd w:id="180"/>
    <w:p>
      <w:pPr>
        <w:spacing w:after="0"/>
        <w:ind w:left="0"/>
        <w:jc w:val="both"/>
      </w:pPr>
      <w:r>
        <w:rPr>
          <w:rFonts w:ascii="Times New Roman"/>
          <w:b w:val="false"/>
          <w:i w:val="false"/>
          <w:color w:val="000000"/>
          <w:sz w:val="28"/>
        </w:rPr>
        <w:t>
      Іргелі, ізденгіштік, қолданбалы ҒЗЖ және инновациялық қызметтер жоо-ның құрылымдық бөлімшелерінде жүзеге асырылады.</w:t>
      </w:r>
    </w:p>
    <w:p>
      <w:pPr>
        <w:spacing w:after="0"/>
        <w:ind w:left="0"/>
        <w:jc w:val="both"/>
      </w:pPr>
      <w:r>
        <w:rPr>
          <w:rFonts w:ascii="Times New Roman"/>
          <w:b w:val="false"/>
          <w:i w:val="false"/>
          <w:color w:val="000000"/>
          <w:sz w:val="28"/>
        </w:rPr>
        <w:t>
      ЖОО-ның ғылыми-зерттеу жұмысы:</w:t>
      </w:r>
    </w:p>
    <w:bookmarkStart w:name="z200" w:id="181"/>
    <w:p>
      <w:pPr>
        <w:spacing w:after="0"/>
        <w:ind w:left="0"/>
        <w:jc w:val="both"/>
      </w:pPr>
      <w:r>
        <w:rPr>
          <w:rFonts w:ascii="Times New Roman"/>
          <w:b w:val="false"/>
          <w:i w:val="false"/>
          <w:color w:val="000000"/>
          <w:sz w:val="28"/>
        </w:rPr>
        <w:t>
      1) іргелі, ізденгіштік, қолданбалы ғылыми-зерттеушілік, тәжірибелік-құрастырушылық жұмыстарды және инновациялық қызмет жүргізуді;</w:t>
      </w:r>
    </w:p>
    <w:bookmarkEnd w:id="181"/>
    <w:bookmarkStart w:name="z201" w:id="182"/>
    <w:p>
      <w:pPr>
        <w:spacing w:after="0"/>
        <w:ind w:left="0"/>
        <w:jc w:val="both"/>
      </w:pPr>
      <w:r>
        <w:rPr>
          <w:rFonts w:ascii="Times New Roman"/>
          <w:b w:val="false"/>
          <w:i w:val="false"/>
          <w:color w:val="000000"/>
          <w:sz w:val="28"/>
        </w:rPr>
        <w:t>
      2) ғылыми-педагогикалық қызметкерлер мен білім алушылардың ғылыми зерттеулері мен шығармашылық қызметі арқылы жаңа білімдерді алуды;</w:t>
      </w:r>
    </w:p>
    <w:bookmarkEnd w:id="182"/>
    <w:bookmarkStart w:name="z202" w:id="183"/>
    <w:p>
      <w:pPr>
        <w:spacing w:after="0"/>
        <w:ind w:left="0"/>
        <w:jc w:val="both"/>
      </w:pPr>
      <w:r>
        <w:rPr>
          <w:rFonts w:ascii="Times New Roman"/>
          <w:b w:val="false"/>
          <w:i w:val="false"/>
          <w:color w:val="000000"/>
          <w:sz w:val="28"/>
        </w:rPr>
        <w:t>
      3) жоғары білімді дамытудың теориялық және әдіснамалық негіздерін зерттеуді және әзірлеуді;</w:t>
      </w:r>
    </w:p>
    <w:bookmarkEnd w:id="183"/>
    <w:bookmarkStart w:name="z203" w:id="184"/>
    <w:p>
      <w:pPr>
        <w:spacing w:after="0"/>
        <w:ind w:left="0"/>
        <w:jc w:val="both"/>
      </w:pPr>
      <w:r>
        <w:rPr>
          <w:rFonts w:ascii="Times New Roman"/>
          <w:b w:val="false"/>
          <w:i w:val="false"/>
          <w:color w:val="000000"/>
          <w:sz w:val="28"/>
        </w:rPr>
        <w:t>
      4) жоо оқу процесіне оқытудың инновациялық технологияларын әзірлеу мен енгізуді;</w:t>
      </w:r>
    </w:p>
    <w:bookmarkEnd w:id="184"/>
    <w:bookmarkStart w:name="z204" w:id="185"/>
    <w:p>
      <w:pPr>
        <w:spacing w:after="0"/>
        <w:ind w:left="0"/>
        <w:jc w:val="both"/>
      </w:pPr>
      <w:r>
        <w:rPr>
          <w:rFonts w:ascii="Times New Roman"/>
          <w:b w:val="false"/>
          <w:i w:val="false"/>
          <w:color w:val="000000"/>
          <w:sz w:val="28"/>
        </w:rPr>
        <w:t>
      5) ғылыми зерттеулер нәтижелерін оқу процесіне және өндіріске енгізуді;</w:t>
      </w:r>
    </w:p>
    <w:bookmarkEnd w:id="185"/>
    <w:bookmarkStart w:name="z205" w:id="186"/>
    <w:p>
      <w:pPr>
        <w:spacing w:after="0"/>
        <w:ind w:left="0"/>
        <w:jc w:val="both"/>
      </w:pPr>
      <w:r>
        <w:rPr>
          <w:rFonts w:ascii="Times New Roman"/>
          <w:b w:val="false"/>
          <w:i w:val="false"/>
          <w:color w:val="000000"/>
          <w:sz w:val="28"/>
        </w:rPr>
        <w:t>
      6) өз ғылыми мектептерін қалыптастыруды және дамытуды, ғылыми-педагогикалық қызметкерлер мен білім алушыларды ғылыми-зерттеу жұмысына белсенді тартуды;</w:t>
      </w:r>
    </w:p>
    <w:bookmarkEnd w:id="186"/>
    <w:bookmarkStart w:name="z206" w:id="187"/>
    <w:p>
      <w:pPr>
        <w:spacing w:after="0"/>
        <w:ind w:left="0"/>
        <w:jc w:val="both"/>
      </w:pPr>
      <w:r>
        <w:rPr>
          <w:rFonts w:ascii="Times New Roman"/>
          <w:b w:val="false"/>
          <w:i w:val="false"/>
          <w:color w:val="000000"/>
          <w:sz w:val="28"/>
        </w:rPr>
        <w:t>
      7) әзірлемелерді коммерциялау және ғылымды көп қажет ететін және бәсекеге қабілетті техника мен технологиялар трансферті;</w:t>
      </w:r>
    </w:p>
    <w:bookmarkEnd w:id="187"/>
    <w:bookmarkStart w:name="z207" w:id="188"/>
    <w:p>
      <w:pPr>
        <w:spacing w:after="0"/>
        <w:ind w:left="0"/>
        <w:jc w:val="both"/>
      </w:pPr>
      <w:r>
        <w:rPr>
          <w:rFonts w:ascii="Times New Roman"/>
          <w:b w:val="false"/>
          <w:i w:val="false"/>
          <w:color w:val="000000"/>
          <w:sz w:val="28"/>
        </w:rPr>
        <w:t>
      8) зерттеушілер мен әзірлеушілердің зияткерлік меншігі мен авторлық құқықтарын қорғауды;</w:t>
      </w:r>
    </w:p>
    <w:bookmarkEnd w:id="188"/>
    <w:bookmarkStart w:name="z208" w:id="189"/>
    <w:p>
      <w:pPr>
        <w:spacing w:after="0"/>
        <w:ind w:left="0"/>
        <w:jc w:val="both"/>
      </w:pPr>
      <w:r>
        <w:rPr>
          <w:rFonts w:ascii="Times New Roman"/>
          <w:b w:val="false"/>
          <w:i w:val="false"/>
          <w:color w:val="000000"/>
          <w:sz w:val="28"/>
        </w:rPr>
        <w:t>
      9) тартылған қаражат пен инновациялық қызметті пайдалану есебінен зерттеулер мен әзірлемелердің қаржылық негізін кеңейтуді;</w:t>
      </w:r>
    </w:p>
    <w:bookmarkEnd w:id="189"/>
    <w:bookmarkStart w:name="z209" w:id="190"/>
    <w:p>
      <w:pPr>
        <w:spacing w:after="0"/>
        <w:ind w:left="0"/>
        <w:jc w:val="both"/>
      </w:pPr>
      <w:r>
        <w:rPr>
          <w:rFonts w:ascii="Times New Roman"/>
          <w:b w:val="false"/>
          <w:i w:val="false"/>
          <w:color w:val="000000"/>
          <w:sz w:val="28"/>
        </w:rPr>
        <w:t>
      10) білім алушылардың ҒЗЖ-сын ұйымдастыруды және жетекшілік етуді қамтиды.</w:t>
      </w:r>
    </w:p>
    <w:bookmarkEnd w:id="190"/>
    <w:p>
      <w:pPr>
        <w:spacing w:after="0"/>
        <w:ind w:left="0"/>
        <w:jc w:val="both"/>
      </w:pPr>
      <w:r>
        <w:rPr>
          <w:rFonts w:ascii="Times New Roman"/>
          <w:b w:val="false"/>
          <w:i w:val="false"/>
          <w:color w:val="000000"/>
          <w:sz w:val="28"/>
        </w:rPr>
        <w:t>
      Профессорлық-оқытушылық құрам жеке жұмыс жоспарына сәйкес негізгі жұмыс уақытында өз қызметінің міндетті құрамдас бөлігі ретінде ҒЗЖ орындайды.</w:t>
      </w:r>
    </w:p>
    <w:bookmarkStart w:name="z210" w:id="191"/>
    <w:p>
      <w:pPr>
        <w:spacing w:after="0"/>
        <w:ind w:left="0"/>
        <w:jc w:val="both"/>
      </w:pPr>
      <w:r>
        <w:rPr>
          <w:rFonts w:ascii="Times New Roman"/>
          <w:b w:val="false"/>
          <w:i w:val="false"/>
          <w:color w:val="000000"/>
          <w:sz w:val="28"/>
        </w:rPr>
        <w:t>
      96. ЖОО-ның ғылыми қызметі мамандар даярлау үдерісінің қажетті құрамдас бөлігі болып табылады. Оқу және ғылыми және инновациялық үрдістердің бірлігі:</w:t>
      </w:r>
    </w:p>
    <w:bookmarkEnd w:id="191"/>
    <w:p>
      <w:pPr>
        <w:spacing w:after="0"/>
        <w:ind w:left="0"/>
        <w:jc w:val="both"/>
      </w:pPr>
      <w:r>
        <w:rPr>
          <w:rFonts w:ascii="Times New Roman"/>
          <w:b w:val="false"/>
          <w:i w:val="false"/>
          <w:color w:val="000000"/>
          <w:sz w:val="28"/>
        </w:rPr>
        <w:t>
      студенттерді республикалық бюджет, басқа бюджеттер, бюджеттен тыс қаржыландыру көздері есебінен орындалатын ҒЗЖ-на қатысуға тарту;</w:t>
      </w:r>
    </w:p>
    <w:p>
      <w:pPr>
        <w:spacing w:after="0"/>
        <w:ind w:left="0"/>
        <w:jc w:val="both"/>
      </w:pPr>
      <w:r>
        <w:rPr>
          <w:rFonts w:ascii="Times New Roman"/>
          <w:b w:val="false"/>
          <w:i w:val="false"/>
          <w:color w:val="000000"/>
          <w:sz w:val="28"/>
        </w:rPr>
        <w:t>
      ғылыми және ғылыми-өндірістік бөлімшелер базасында белсенді оқу жұмысының, дипломдық және курстық жобалаудың, оқу және өндірістік практиканың, студенттерді мақсатты даярлаудың және мамандар даярлаудың басқа да әралуан нысандарын жүргізу;</w:t>
      </w:r>
    </w:p>
    <w:p>
      <w:pPr>
        <w:spacing w:after="0"/>
        <w:ind w:left="0"/>
        <w:jc w:val="both"/>
      </w:pPr>
      <w:r>
        <w:rPr>
          <w:rFonts w:ascii="Times New Roman"/>
          <w:b w:val="false"/>
          <w:i w:val="false"/>
          <w:color w:val="000000"/>
          <w:sz w:val="28"/>
        </w:rPr>
        <w:t>
      оқу және ғылыми процестерді компьютерлендіру, біртұтас ақпараттық ортаны қалыптастыру және студенттердің информатиканың заманауи әдістері мен құралдарын игеруі есебінен қамтамасыз етіледі.</w:t>
      </w:r>
    </w:p>
    <w:bookmarkStart w:name="z211" w:id="192"/>
    <w:p>
      <w:pPr>
        <w:spacing w:after="0"/>
        <w:ind w:left="0"/>
        <w:jc w:val="both"/>
      </w:pPr>
      <w:r>
        <w:rPr>
          <w:rFonts w:ascii="Times New Roman"/>
          <w:b w:val="false"/>
          <w:i w:val="false"/>
          <w:color w:val="000000"/>
          <w:sz w:val="28"/>
        </w:rPr>
        <w:t>
      97. ҒЗЖ-сын үйлестіруді ғылыми жұмыс жөніндегі проректор жүзеге асырады.</w:t>
      </w:r>
    </w:p>
    <w:bookmarkEnd w:id="192"/>
    <w:p>
      <w:pPr>
        <w:spacing w:after="0"/>
        <w:ind w:left="0"/>
        <w:jc w:val="both"/>
      </w:pPr>
      <w:r>
        <w:rPr>
          <w:rFonts w:ascii="Times New Roman"/>
          <w:b w:val="false"/>
          <w:i w:val="false"/>
          <w:color w:val="000000"/>
          <w:sz w:val="28"/>
        </w:rPr>
        <w:t>
      Аталған бөлімшелер ҒЗЖ дамыту және ағымдағы жоспарларын, есептілік нысандарын әзірлейді, жоо ҒЗЖ тізілімін жүргізеді, ғылыми-зерттеу қызмет нәтижелерін қорытындылайды, оларды жинақтайды.</w:t>
      </w:r>
    </w:p>
    <w:bookmarkStart w:name="z212" w:id="193"/>
    <w:p>
      <w:pPr>
        <w:spacing w:after="0"/>
        <w:ind w:left="0"/>
        <w:jc w:val="both"/>
      </w:pPr>
      <w:r>
        <w:rPr>
          <w:rFonts w:ascii="Times New Roman"/>
          <w:b w:val="false"/>
          <w:i w:val="false"/>
          <w:color w:val="000000"/>
          <w:sz w:val="28"/>
        </w:rPr>
        <w:t>
      98. ҒЗЖ орындау нәтижелері бойынша күнтізбелік жоспарда көзделген аралық және қорытынды есептер жасалады. Есепте мазмұндалған деректердің дұрыстығына ҒЗЖ жетекшілері мен орындаушылар жауапты болады.</w:t>
      </w:r>
    </w:p>
    <w:bookmarkEnd w:id="193"/>
    <w:bookmarkStart w:name="z213" w:id="194"/>
    <w:p>
      <w:pPr>
        <w:spacing w:after="0"/>
        <w:ind w:left="0"/>
        <w:jc w:val="both"/>
      </w:pPr>
      <w:r>
        <w:rPr>
          <w:rFonts w:ascii="Times New Roman"/>
          <w:b w:val="false"/>
          <w:i w:val="false"/>
          <w:color w:val="000000"/>
          <w:sz w:val="28"/>
        </w:rPr>
        <w:t>
      99. ЖОО-ның халықаралық қызметі жетекші шетелдік университеттермен ынтымақтастық жасау бағдарламасының, халықаралық білім беру бағдарламалары мен жобаларын іске асыру, бірлескен ғылыми-зерттеу қызметін жүзеге асыру, ғылыми-практикалық семинарлар мен конференциялар ұйымдастыру, оқытушылармен алмасу негізінде Қазақстан Республикасы ратификациялаған Қазақстан Республикасының заңнамасы мен Қазақстан Республикасының халықаралық шарттарына сәйкес жүзеге асырылады.</w:t>
      </w:r>
    </w:p>
    <w:bookmarkEnd w:id="194"/>
    <w:bookmarkStart w:name="z214" w:id="195"/>
    <w:p>
      <w:pPr>
        <w:spacing w:after="0"/>
        <w:ind w:left="0"/>
        <w:jc w:val="both"/>
      </w:pPr>
      <w:r>
        <w:rPr>
          <w:rFonts w:ascii="Times New Roman"/>
          <w:b w:val="false"/>
          <w:i w:val="false"/>
          <w:color w:val="000000"/>
          <w:sz w:val="28"/>
        </w:rPr>
        <w:t>
      100. ЖОО халықаралық шарттар мен келісімшарттарға сәйкес шетелдік азаматтар қатарынан мамандар даярлауды жүзеге асыруға құқылы.</w:t>
      </w:r>
    </w:p>
    <w:bookmarkEnd w:id="195"/>
    <w:bookmarkStart w:name="z215" w:id="196"/>
    <w:p>
      <w:pPr>
        <w:spacing w:after="0"/>
        <w:ind w:left="0"/>
        <w:jc w:val="left"/>
      </w:pPr>
      <w:r>
        <w:rPr>
          <w:rFonts w:ascii="Times New Roman"/>
          <w:b/>
          <w:i w:val="false"/>
          <w:color w:val="000000"/>
        </w:rPr>
        <w:t xml:space="preserve"> 7-тарау. ЖОО қызметін ақпараттық және материалдық-техникалық қамтамасыз ету</w:t>
      </w:r>
    </w:p>
    <w:bookmarkEnd w:id="196"/>
    <w:bookmarkStart w:name="z216" w:id="197"/>
    <w:p>
      <w:pPr>
        <w:spacing w:after="0"/>
        <w:ind w:left="0"/>
        <w:jc w:val="both"/>
      </w:pPr>
      <w:r>
        <w:rPr>
          <w:rFonts w:ascii="Times New Roman"/>
          <w:b w:val="false"/>
          <w:i w:val="false"/>
          <w:color w:val="000000"/>
          <w:sz w:val="28"/>
        </w:rPr>
        <w:t>
      101. ЖОО-ның ақпараттық ресурстармен қамтамасыз етілуі білім беру қызметін жүзеге асырудың міндетті шарты болып табылады.</w:t>
      </w:r>
    </w:p>
    <w:bookmarkEnd w:id="197"/>
    <w:bookmarkStart w:name="z217" w:id="198"/>
    <w:p>
      <w:pPr>
        <w:spacing w:after="0"/>
        <w:ind w:left="0"/>
        <w:jc w:val="both"/>
      </w:pPr>
      <w:r>
        <w:rPr>
          <w:rFonts w:ascii="Times New Roman"/>
          <w:b w:val="false"/>
          <w:i w:val="false"/>
          <w:color w:val="000000"/>
          <w:sz w:val="28"/>
        </w:rPr>
        <w:t>
      102. ЖОО-ның ақпараттық ресурстары қалыптастырылған идеялар мен білімдерді, әртүрлі деректерді, олардың жинау әдістері мен құралдарын, ақпарат көздері мен тұтынушылары арасындағы сақтау мен алмасуды білдіреді.</w:t>
      </w:r>
    </w:p>
    <w:bookmarkEnd w:id="198"/>
    <w:p>
      <w:pPr>
        <w:spacing w:after="0"/>
        <w:ind w:left="0"/>
        <w:jc w:val="both"/>
      </w:pPr>
      <w:r>
        <w:rPr>
          <w:rFonts w:ascii="Times New Roman"/>
          <w:b w:val="false"/>
          <w:i w:val="false"/>
          <w:color w:val="000000"/>
          <w:sz w:val="28"/>
        </w:rPr>
        <w:t>
      Ақпараттық ресурстар кез-келген тасымалдағыштағы білім беру бағытындағы (басқарушылық, оқу, ғылыми, оқу-әдістемелік) толық мәтіндік, фактографиялық және библиографиялық деректер базасын, анықтамалық-іздестіру жүйелерін, оның ішінде дәстүрлі және электронды кітапханалық каталогтар мен картотекаларды, жергілікті қолжетімділіктегі электронды ресурстарды, білім беруші ақпаратты жасауды, сақтауды және пайдалануды қамтамасыз ететін бағдарламалық құралдарды, ақпаратты тарату арналарын, білім беру мақсатты ретінде пайдаланылатын коммуникация құралдарын қамтиды.</w:t>
      </w:r>
    </w:p>
    <w:bookmarkStart w:name="z218" w:id="199"/>
    <w:p>
      <w:pPr>
        <w:spacing w:after="0"/>
        <w:ind w:left="0"/>
        <w:jc w:val="both"/>
      </w:pPr>
      <w:r>
        <w:rPr>
          <w:rFonts w:ascii="Times New Roman"/>
          <w:b w:val="false"/>
          <w:i w:val="false"/>
          <w:color w:val="000000"/>
          <w:sz w:val="28"/>
        </w:rPr>
        <w:t>
      103. Кітапхана қоры ақпараттық ресурстардың құрамдас бөлігі болып табылады және оқу, оқу-әдістемелік және ғылыми әдебиетті, сондай-ақ заңнамалық және нормативтік құқықтық актілерді қамтиды.</w:t>
      </w:r>
    </w:p>
    <w:bookmarkEnd w:id="199"/>
    <w:p>
      <w:pPr>
        <w:spacing w:after="0"/>
        <w:ind w:left="0"/>
        <w:jc w:val="both"/>
      </w:pPr>
      <w:r>
        <w:rPr>
          <w:rFonts w:ascii="Times New Roman"/>
          <w:b w:val="false"/>
          <w:i w:val="false"/>
          <w:color w:val="000000"/>
          <w:sz w:val="28"/>
        </w:rPr>
        <w:t>
      Жоғары білім берудің білім беру бағдарламаларын іске асыру білім алушылардың электронды кітапханаларда орналастыратын халықаралық дереккөздерді қоса алғанда, кітапхана қорына, компьютерлік технологияларға, оқу-әдістемелік және ғылыми әдебиетке, оқу, ғылыми, ақпараттық деректер базасына, еркін қол жеткізумен қамтамасыз етіледі.</w:t>
      </w:r>
    </w:p>
    <w:p>
      <w:pPr>
        <w:spacing w:after="0"/>
        <w:ind w:left="0"/>
        <w:jc w:val="both"/>
      </w:pPr>
      <w:r>
        <w:rPr>
          <w:rFonts w:ascii="Times New Roman"/>
          <w:b w:val="false"/>
          <w:i w:val="false"/>
          <w:color w:val="000000"/>
          <w:sz w:val="28"/>
        </w:rPr>
        <w:t>
      Оқу және ғылыми әдебиеттер қоры келтірілген студенттер контингентіне қатынасы бойынша оқытудың толық циклында басылымның кемінде 140 бірлігін құрауы тиіс. Кітапхана қоры соңғы 10 жылда шығарылған негізгі оқу әдебиетінен тұрады. Бұл ретте қазақ және орыс тілдеріндегі басылымдар оқыту тілі бойынша білім алушылар контингентіне барабар болуы тиіс.</w:t>
      </w:r>
    </w:p>
    <w:p>
      <w:pPr>
        <w:spacing w:after="0"/>
        <w:ind w:left="0"/>
        <w:jc w:val="both"/>
      </w:pPr>
      <w:r>
        <w:rPr>
          <w:rFonts w:ascii="Times New Roman"/>
          <w:b w:val="false"/>
          <w:i w:val="false"/>
          <w:color w:val="000000"/>
          <w:sz w:val="28"/>
        </w:rPr>
        <w:t>
      Цифрлы тасымалдағыштардағы оқу әдебиеттерімен қамтылу мамандықтың оқу жоспарының базалық және бейіндік пәндерінің кемінде 40%-ын құрайды.</w:t>
      </w:r>
    </w:p>
    <w:bookmarkStart w:name="z219" w:id="200"/>
    <w:p>
      <w:pPr>
        <w:spacing w:after="0"/>
        <w:ind w:left="0"/>
        <w:jc w:val="both"/>
      </w:pPr>
      <w:r>
        <w:rPr>
          <w:rFonts w:ascii="Times New Roman"/>
          <w:b w:val="false"/>
          <w:i w:val="false"/>
          <w:color w:val="000000"/>
          <w:sz w:val="28"/>
        </w:rPr>
        <w:t>
      104. Мәдениет және өнер саласындағы мамандарды дайындауға арналған әдебиеттерге кітаптар, нота жинақтары, партитуралар және клавирлер жатады.</w:t>
      </w:r>
    </w:p>
    <w:bookmarkEnd w:id="200"/>
    <w:bookmarkStart w:name="z220" w:id="201"/>
    <w:p>
      <w:pPr>
        <w:spacing w:after="0"/>
        <w:ind w:left="0"/>
        <w:jc w:val="both"/>
      </w:pPr>
      <w:r>
        <w:rPr>
          <w:rFonts w:ascii="Times New Roman"/>
          <w:b w:val="false"/>
          <w:i w:val="false"/>
          <w:color w:val="000000"/>
          <w:sz w:val="28"/>
        </w:rPr>
        <w:t>
      105. Оқу-әдістемелік әдебиеттерге оқу-әдістемелік құралдар, әдістемелік құралдар, дидактикалық, көрнекі құралдар, оқу-әдістемелік әзірлемелер, пәнді оқыту бойынша әдістемелік нұсқаулықтар немесе ұсынымдар, зертханалық, курстық, дипломдық және басқа да жазба жұмыс түрлерін орындау жөніндегі әдістемелік нұсқаулықтар, оқу пәндері бойынша анықтамалық құралдар мен басылымдар жатады.</w:t>
      </w:r>
    </w:p>
    <w:bookmarkEnd w:id="201"/>
    <w:bookmarkStart w:name="z221" w:id="202"/>
    <w:p>
      <w:pPr>
        <w:spacing w:after="0"/>
        <w:ind w:left="0"/>
        <w:jc w:val="both"/>
      </w:pPr>
      <w:r>
        <w:rPr>
          <w:rFonts w:ascii="Times New Roman"/>
          <w:b w:val="false"/>
          <w:i w:val="false"/>
          <w:color w:val="000000"/>
          <w:sz w:val="28"/>
        </w:rPr>
        <w:t>
      106. ЖОО кітапханасының ғылыми қоры мамандарды даярлау бағыттары мен мамандықтарына зерттеу саласын қамтитын монографиялық, ғылыми және ғылыми-өндірістік сипаттағы кітаптар тізбесін қамтиды.</w:t>
      </w:r>
    </w:p>
    <w:bookmarkEnd w:id="202"/>
    <w:p>
      <w:pPr>
        <w:spacing w:after="0"/>
        <w:ind w:left="0"/>
        <w:jc w:val="both"/>
      </w:pPr>
      <w:r>
        <w:rPr>
          <w:rFonts w:ascii="Times New Roman"/>
          <w:b w:val="false"/>
          <w:i w:val="false"/>
          <w:color w:val="000000"/>
          <w:sz w:val="28"/>
        </w:rPr>
        <w:t>
      Ғылыми қорға сондай-ақ энциклопедиялар, сөздіктер, анықтамалықтар, түсініктемелер, бағдарлама бойынша оқытылатын әдеби шығармалар, нормативтік құқықтық актілер, мерзімді басылымдар, оның ішінде білім беру ұйымдарының хабаршылары, ғылыми еңбектердің, оқыту бейініне сәйкес келетін халықаралық конференциялардың жинақтары кіреді.</w:t>
      </w:r>
    </w:p>
    <w:bookmarkStart w:name="z222" w:id="203"/>
    <w:p>
      <w:pPr>
        <w:spacing w:after="0"/>
        <w:ind w:left="0"/>
        <w:jc w:val="both"/>
      </w:pPr>
      <w:r>
        <w:rPr>
          <w:rFonts w:ascii="Times New Roman"/>
          <w:b w:val="false"/>
          <w:i w:val="false"/>
          <w:color w:val="000000"/>
          <w:sz w:val="28"/>
        </w:rPr>
        <w:t>
      107. Оқу әдебиетінің өз басылымдары оқу құралдарын, оқу-әдістемелік құралдарды қамтиды.</w:t>
      </w:r>
    </w:p>
    <w:bookmarkEnd w:id="203"/>
    <w:p>
      <w:pPr>
        <w:spacing w:after="0"/>
        <w:ind w:left="0"/>
        <w:jc w:val="both"/>
      </w:pPr>
      <w:r>
        <w:rPr>
          <w:rFonts w:ascii="Times New Roman"/>
          <w:b w:val="false"/>
          <w:i w:val="false"/>
          <w:color w:val="000000"/>
          <w:sz w:val="28"/>
        </w:rPr>
        <w:t>
      Әдістемелік әдебиеттің өз басылымдары әдістемелік ұсыныстарды, оқу пәндерін оқыту, игеру, оқу жұмыстарының жекелеген түрлерін орындау бойынша нұсқаулар мен құралдарды қамтиды.</w:t>
      </w:r>
    </w:p>
    <w:bookmarkStart w:name="z223" w:id="204"/>
    <w:p>
      <w:pPr>
        <w:spacing w:after="0"/>
        <w:ind w:left="0"/>
        <w:jc w:val="both"/>
      </w:pPr>
      <w:r>
        <w:rPr>
          <w:rFonts w:ascii="Times New Roman"/>
          <w:b w:val="false"/>
          <w:i w:val="false"/>
          <w:color w:val="000000"/>
          <w:sz w:val="28"/>
        </w:rPr>
        <w:t>
      108. ЖОО оқу-ғылыми ақпараттық активтерін жинау, жинақтау, сақтау, шығару процестері білім беру ұйымдары кітапханаларының жұмысы жөніндегі әдістемелік материалдарға сәйкес жүзеге асырылады.</w:t>
      </w:r>
    </w:p>
    <w:bookmarkEnd w:id="204"/>
    <w:bookmarkStart w:name="z224" w:id="205"/>
    <w:p>
      <w:pPr>
        <w:spacing w:after="0"/>
        <w:ind w:left="0"/>
        <w:jc w:val="both"/>
      </w:pPr>
      <w:r>
        <w:rPr>
          <w:rFonts w:ascii="Times New Roman"/>
          <w:b w:val="false"/>
          <w:i w:val="false"/>
          <w:color w:val="000000"/>
          <w:sz w:val="28"/>
        </w:rPr>
        <w:t>
      109. ЖОО-ларда интернет ресурсты, ақпараттық-білім порталын, оқытудың кредиттік технологиясын қамтамасыз етудің автоматтандырылған жүйесін, жоо жергілікті желілерінде орналасқан ақпараттық-білім ресурстарының жиынтығын және жоо-ның кез келген компьютерінен интернетке жолақты және жоғары жылдамдықта барлық ақпараттық ресурстарға қол жетімділікті жүзеге асыруға мүмкіндік беретін тармақталған компьютерлік желіні қамтитын жоғары технологиялық ақпараттық-білім беру ортасы құрылуы тиіс.</w:t>
      </w:r>
    </w:p>
    <w:bookmarkEnd w:id="205"/>
    <w:bookmarkStart w:name="z225" w:id="206"/>
    <w:p>
      <w:pPr>
        <w:spacing w:after="0"/>
        <w:ind w:left="0"/>
        <w:jc w:val="both"/>
      </w:pPr>
      <w:r>
        <w:rPr>
          <w:rFonts w:ascii="Times New Roman"/>
          <w:b w:val="false"/>
          <w:i w:val="false"/>
          <w:color w:val="000000"/>
          <w:sz w:val="28"/>
        </w:rPr>
        <w:t>
      110. Ақпараттық және оқу-әдістемелік қамтамасыз ету білім алушылардың өзіндік жұмысына дәйекті ден қоюды күшейте отырып жүзеге асырылады.</w:t>
      </w:r>
    </w:p>
    <w:bookmarkEnd w:id="206"/>
    <w:bookmarkStart w:name="z226" w:id="207"/>
    <w:p>
      <w:pPr>
        <w:spacing w:after="0"/>
        <w:ind w:left="0"/>
        <w:jc w:val="both"/>
      </w:pPr>
      <w:r>
        <w:rPr>
          <w:rFonts w:ascii="Times New Roman"/>
          <w:b w:val="false"/>
          <w:i w:val="false"/>
          <w:color w:val="000000"/>
          <w:sz w:val="28"/>
        </w:rPr>
        <w:t>
      111. Тиісті дәрісханалық және зертханалық базалардың, оқу кабинеттерінің, спорт залдарының және оның қызметін қамтамасыз ететін және оған меншік, шаруашылық жүргізу немесе жедел басқару құқығында тиесілі шеберханалар мен басқа да үй-жайлардың болуы жоо қызметінің міндетті шарты болып табылады.</w:t>
      </w:r>
    </w:p>
    <w:bookmarkEnd w:id="207"/>
    <w:bookmarkStart w:name="z227" w:id="208"/>
    <w:p>
      <w:pPr>
        <w:spacing w:after="0"/>
        <w:ind w:left="0"/>
        <w:jc w:val="both"/>
      </w:pPr>
      <w:r>
        <w:rPr>
          <w:rFonts w:ascii="Times New Roman"/>
          <w:b w:val="false"/>
          <w:i w:val="false"/>
          <w:color w:val="000000"/>
          <w:sz w:val="28"/>
        </w:rPr>
        <w:t>
      112. ЖОО-ның екі ауысымнан оқыту нысандары бойынша оқу сабақтарын жүргізу үшін қажетті дәрісханалық қоры мен қосалқы үй-жайлары болуы тиіс.</w:t>
      </w:r>
    </w:p>
    <w:bookmarkEnd w:id="208"/>
    <w:bookmarkStart w:name="z228" w:id="209"/>
    <w:p>
      <w:pPr>
        <w:spacing w:after="0"/>
        <w:ind w:left="0"/>
        <w:jc w:val="both"/>
      </w:pPr>
      <w:r>
        <w:rPr>
          <w:rFonts w:ascii="Times New Roman"/>
          <w:b w:val="false"/>
          <w:i w:val="false"/>
          <w:color w:val="000000"/>
          <w:sz w:val="28"/>
        </w:rPr>
        <w:t>
      113. Білім беру оқу бағдарламаларын іске асыру үшін жоо-ның арнайы мақсаттағы оқу кабинеттері (камералық зал, хореография класы, лингафонды кабинеттер, компьютерлік сыныптар), сондай-ақ мемлекеттік жалпыға міндетті білім беру стандартына сәйкес оқу-ғылыми процесті сапалы жүзеге асыруды қамтамасыз етуге мүмкіндік беретін тапсырмалардың әралуан түрлерімен, бағдарламалық құралдармен, оқу жұмыс жоспарларымен және бағдарламалармен, оқу-әдістемелік және ҒЗЖ-ның жоспарларымен және басқа да құжаттамалармен қамтамасыз етілген заманауи оқу-зертханалық жабдықтары болуы тиіс</w:t>
      </w:r>
    </w:p>
    <w:bookmarkEnd w:id="209"/>
    <w:bookmarkStart w:name="z229" w:id="210"/>
    <w:p>
      <w:pPr>
        <w:spacing w:after="0"/>
        <w:ind w:left="0"/>
        <w:jc w:val="both"/>
      </w:pPr>
      <w:r>
        <w:rPr>
          <w:rFonts w:ascii="Times New Roman"/>
          <w:b w:val="false"/>
          <w:i w:val="false"/>
          <w:color w:val="000000"/>
          <w:sz w:val="28"/>
        </w:rPr>
        <w:t>
      114. Ғимараттың оқу алаңы, дәрісхана қоры, оқу және ғылыми зертханалар, оқу кабинеттері, спорт залдары, кітапханалар, шеберханалар мен жоо-ның қызметін қамтамасыз ететін басқа да үй-жайлары қолданыстағы санитариялық нормалармен қағидалар талаптарын қанағаттандыруы тиіс.</w:t>
      </w:r>
    </w:p>
    <w:bookmarkEnd w:id="210"/>
    <w:bookmarkStart w:name="z230" w:id="211"/>
    <w:p>
      <w:pPr>
        <w:spacing w:after="0"/>
        <w:ind w:left="0"/>
        <w:jc w:val="both"/>
      </w:pPr>
      <w:r>
        <w:rPr>
          <w:rFonts w:ascii="Times New Roman"/>
          <w:b w:val="false"/>
          <w:i w:val="false"/>
          <w:color w:val="000000"/>
          <w:sz w:val="28"/>
        </w:rPr>
        <w:t>
      115. Бір студентке оқу алаңының нормасы жоо типіне байланысты белгіленеді және кемінде 6 шаршы метр болуы тиіс.</w:t>
      </w:r>
    </w:p>
    <w:bookmarkEnd w:id="211"/>
    <w:bookmarkStart w:name="z231" w:id="212"/>
    <w:p>
      <w:pPr>
        <w:spacing w:after="0"/>
        <w:ind w:left="0"/>
        <w:jc w:val="both"/>
      </w:pPr>
      <w:r>
        <w:rPr>
          <w:rFonts w:ascii="Times New Roman"/>
          <w:b w:val="false"/>
          <w:i w:val="false"/>
          <w:color w:val="000000"/>
          <w:sz w:val="28"/>
        </w:rPr>
        <w:t>
      116. Үй-жай алаңдары үй-жай мақсаттылығына байланысты, оқу сабақтарының түрлеріне, студенттер мен қызметкерлер санына, оқу сабақтарының ауысымдылығына сәйкес белгіленеді.</w:t>
      </w:r>
    </w:p>
    <w:bookmarkEnd w:id="212"/>
    <w:p>
      <w:pPr>
        <w:spacing w:after="0"/>
        <w:ind w:left="0"/>
        <w:jc w:val="both"/>
      </w:pPr>
      <w:r>
        <w:rPr>
          <w:rFonts w:ascii="Times New Roman"/>
          <w:b w:val="false"/>
          <w:i w:val="false"/>
          <w:color w:val="000000"/>
          <w:sz w:val="28"/>
        </w:rPr>
        <w:t>
      Студенттердің есептік саны күндізгі оқу нысаны студенттерінің ең көп саны бойынша және сырттай оқу нысаны студенттерінің 10% саны бойынша қабылданады.</w:t>
      </w:r>
    </w:p>
    <w:bookmarkStart w:name="z232" w:id="213"/>
    <w:p>
      <w:pPr>
        <w:spacing w:after="0"/>
        <w:ind w:left="0"/>
        <w:jc w:val="both"/>
      </w:pPr>
      <w:r>
        <w:rPr>
          <w:rFonts w:ascii="Times New Roman"/>
          <w:b w:val="false"/>
          <w:i w:val="false"/>
          <w:color w:val="000000"/>
          <w:sz w:val="28"/>
        </w:rPr>
        <w:t>
      117. Спорт залдарының жалпы алаңы (олардың жанындағы қосалқы ғимараттарды, бассейндер мен жеңіл атлетикалық манеждерді есептемегенде) бір студентке кемінде 1,0 шаршы метр қабылдануы тиіс.</w:t>
      </w:r>
    </w:p>
    <w:bookmarkEnd w:id="213"/>
    <w:bookmarkStart w:name="z233" w:id="214"/>
    <w:p>
      <w:pPr>
        <w:spacing w:after="0"/>
        <w:ind w:left="0"/>
        <w:jc w:val="both"/>
      </w:pPr>
      <w:r>
        <w:rPr>
          <w:rFonts w:ascii="Times New Roman"/>
          <w:b w:val="false"/>
          <w:i w:val="false"/>
          <w:color w:val="000000"/>
          <w:sz w:val="28"/>
        </w:rPr>
        <w:t>
      118. ЖОО-ның білім алушылар контингенті мен айқындалатын мемлекеттік білім беру тапсырысы бойынша айқындалатын мөлшерден кем емес оқыту құнына қарай, білім алу жағдайларын қамтамасыз ететін қаржылық ресурстары болады.</w:t>
      </w:r>
    </w:p>
    <w:bookmarkEnd w:id="2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