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479da" w14:textId="98479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қалдықтардың түзілу және жинақталу нормаларын есептеудің үлгілік қағидаларын бекіту туралы" Қазақстан Республикасы Энергетика министрінің 2014 жылғы 25 қарашадағы № 145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2018 жылғы 15 қазандағы № 409 бұйрығы. Қазақстан Республикасының Әділет министрлігінде 2018 жылғы 30 қазанда № 17634 болып тіркелді. Күші жойылды - Қазақстан Республикасы Экология, геология және табиғи ресурстар министрінің 2021 жылғы 1 қыркүйектегі № 347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01.09.2021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"Коммуналдық қалдықтардың түзілу және жинақталу нормаларын есептеудің үлгілік қағидаларын бекіту туралы" Қазақстан Республикасы Энергетика министрінің 2014 жылғы 25 қарашадағы № 145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10030 болып тіркелді, "Әділет" ақпараттық-құқықтық жүйесінде 2015 жылғы 20 сәуірде жарияланды)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Коммуналдық қалдықтардың түзілу және жинақталу нормаларын есептеудің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3"/>
    <w:bookmarkStart w:name="z6" w:id="4"/>
    <w:p>
      <w:pPr>
        <w:spacing w:after="0"/>
        <w:ind w:left="0"/>
        <w:jc w:val="both"/>
      </w:pPr>
      <w:r>
        <w:rPr>
          <w:rFonts w:ascii="Times New Roman"/>
          <w:b w:val="false"/>
          <w:i w:val="false"/>
          <w:color w:val="000000"/>
          <w:sz w:val="28"/>
        </w:rPr>
        <w:t>
      "Тұрғын үй қоры мен тұрғын емес үй-жайлар объектілерінің түрлері";</w:t>
      </w:r>
    </w:p>
    <w:bookmarkEnd w:id="4"/>
    <w:bookmarkStart w:name="z7" w:id="5"/>
    <w:p>
      <w:pPr>
        <w:spacing w:after="0"/>
        <w:ind w:left="0"/>
        <w:jc w:val="both"/>
      </w:pPr>
      <w:r>
        <w:rPr>
          <w:rFonts w:ascii="Times New Roman"/>
          <w:b w:val="false"/>
          <w:i w:val="false"/>
          <w:color w:val="000000"/>
          <w:sz w:val="28"/>
        </w:rPr>
        <w:t>
      реттік нөмірі 6-жол мынадай редакцияда жазылсын, орыс тіліндегі мәтін өзгермейді:</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1820"/>
        <w:gridCol w:w="638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bl>
    <w:p>
      <w:pPr>
        <w:spacing w:after="0"/>
        <w:ind w:left="0"/>
        <w:jc w:val="both"/>
      </w:pPr>
      <w:r>
        <w:rPr>
          <w:rFonts w:ascii="Times New Roman"/>
          <w:b w:val="false"/>
          <w:i w:val="false"/>
          <w:color w:val="000000"/>
          <w:sz w:val="28"/>
        </w:rPr>
        <w:t>
      ";</w:t>
      </w:r>
    </w:p>
    <w:bookmarkStart w:name="z18" w:id="6"/>
    <w:p>
      <w:pPr>
        <w:spacing w:after="0"/>
        <w:ind w:left="0"/>
        <w:jc w:val="both"/>
      </w:pPr>
      <w:r>
        <w:rPr>
          <w:rFonts w:ascii="Times New Roman"/>
          <w:b w:val="false"/>
          <w:i w:val="false"/>
          <w:color w:val="000000"/>
          <w:sz w:val="28"/>
        </w:rPr>
        <w:t>
      реттік нөмірі 7-жол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5587"/>
        <w:gridCol w:w="4178"/>
      </w:tblGrid>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bl>
    <w:p>
      <w:pPr>
        <w:spacing w:after="0"/>
        <w:ind w:left="0"/>
        <w:jc w:val="both"/>
      </w:pPr>
      <w:r>
        <w:rPr>
          <w:rFonts w:ascii="Times New Roman"/>
          <w:b w:val="false"/>
          <w:i w:val="false"/>
          <w:color w:val="000000"/>
          <w:sz w:val="28"/>
        </w:rPr>
        <w:t>
      ";</w:t>
      </w:r>
    </w:p>
    <w:bookmarkStart w:name="z19" w:id="7"/>
    <w:p>
      <w:pPr>
        <w:spacing w:after="0"/>
        <w:ind w:left="0"/>
        <w:jc w:val="both"/>
      </w:pPr>
      <w:r>
        <w:rPr>
          <w:rFonts w:ascii="Times New Roman"/>
          <w:b w:val="false"/>
          <w:i w:val="false"/>
          <w:color w:val="000000"/>
          <w:sz w:val="28"/>
        </w:rPr>
        <w:t>
      реттік нөмірі 9-жол мынадай редакцияда жазылсын, орыс тіліндегі мәтін өзгермейді:</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5565"/>
        <w:gridCol w:w="4101"/>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bl>
    <w:p>
      <w:pPr>
        <w:spacing w:after="0"/>
        <w:ind w:left="0"/>
        <w:jc w:val="both"/>
      </w:pPr>
      <w:r>
        <w:rPr>
          <w:rFonts w:ascii="Times New Roman"/>
          <w:b w:val="false"/>
          <w:i w:val="false"/>
          <w:color w:val="000000"/>
          <w:sz w:val="28"/>
        </w:rPr>
        <w:t>
      ";</w:t>
      </w:r>
    </w:p>
    <w:bookmarkStart w:name="z20" w:id="8"/>
    <w:p>
      <w:pPr>
        <w:spacing w:after="0"/>
        <w:ind w:left="0"/>
        <w:jc w:val="both"/>
      </w:pPr>
      <w:r>
        <w:rPr>
          <w:rFonts w:ascii="Times New Roman"/>
          <w:b w:val="false"/>
          <w:i w:val="false"/>
          <w:color w:val="000000"/>
          <w:sz w:val="28"/>
        </w:rPr>
        <w:t>
      реттік нөмірі 10-жол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4"/>
        <w:gridCol w:w="7164"/>
        <w:gridCol w:w="2572"/>
      </w:tblGrid>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bl>
    <w:p>
      <w:pPr>
        <w:spacing w:after="0"/>
        <w:ind w:left="0"/>
        <w:jc w:val="both"/>
      </w:pPr>
      <w:r>
        <w:rPr>
          <w:rFonts w:ascii="Times New Roman"/>
          <w:b w:val="false"/>
          <w:i w:val="false"/>
          <w:color w:val="000000"/>
          <w:sz w:val="28"/>
        </w:rPr>
        <w:t>
      ";</w:t>
      </w:r>
    </w:p>
    <w:bookmarkStart w:name="z21" w:id="9"/>
    <w:p>
      <w:pPr>
        <w:spacing w:after="0"/>
        <w:ind w:left="0"/>
        <w:jc w:val="both"/>
      </w:pPr>
      <w:r>
        <w:rPr>
          <w:rFonts w:ascii="Times New Roman"/>
          <w:b w:val="false"/>
          <w:i w:val="false"/>
          <w:color w:val="000000"/>
          <w:sz w:val="28"/>
        </w:rPr>
        <w:t xml:space="preserve">
      реттік нөмірі 14 және 15-жолдар мынадай редакцияда жазылсын: </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6"/>
        <w:gridCol w:w="4823"/>
        <w:gridCol w:w="4461"/>
      </w:tblGrid>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w:t>
            </w:r>
            <w:r>
              <w:rPr>
                <w:rFonts w:ascii="Times New Roman"/>
                <w:b w:val="false"/>
                <w:i w:val="false"/>
                <w:color w:val="000000"/>
                <w:vertAlign w:val="superscript"/>
              </w:rPr>
              <w:t>2</w:t>
            </w:r>
          </w:p>
        </w:tc>
      </w:tr>
    </w:tbl>
    <w:p>
      <w:pPr>
        <w:spacing w:after="0"/>
        <w:ind w:left="0"/>
        <w:jc w:val="both"/>
      </w:pPr>
      <w:r>
        <w:rPr>
          <w:rFonts w:ascii="Times New Roman"/>
          <w:b w:val="false"/>
          <w:i w:val="false"/>
          <w:color w:val="000000"/>
          <w:sz w:val="28"/>
        </w:rPr>
        <w:t>
      ";</w:t>
      </w:r>
    </w:p>
    <w:bookmarkStart w:name="z8" w:id="10"/>
    <w:p>
      <w:pPr>
        <w:spacing w:after="0"/>
        <w:ind w:left="0"/>
        <w:jc w:val="both"/>
      </w:pPr>
      <w:r>
        <w:rPr>
          <w:rFonts w:ascii="Times New Roman"/>
          <w:b w:val="false"/>
          <w:i w:val="false"/>
          <w:color w:val="000000"/>
          <w:sz w:val="28"/>
        </w:rPr>
        <w:t>
      реттік нөмірі 16-жол алынып тасталсын;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w:t>
      </w:r>
      <w:r>
        <w:rPr>
          <w:rFonts w:ascii="Times New Roman"/>
          <w:b w:val="false"/>
          <w:i w:val="false"/>
          <w:color w:val="000000"/>
          <w:sz w:val="28"/>
        </w:rPr>
        <w:t>:</w:t>
      </w:r>
    </w:p>
    <w:bookmarkStart w:name="z10" w:id="11"/>
    <w:p>
      <w:pPr>
        <w:spacing w:after="0"/>
        <w:ind w:left="0"/>
        <w:jc w:val="both"/>
      </w:pPr>
      <w:r>
        <w:rPr>
          <w:rFonts w:ascii="Times New Roman"/>
          <w:b w:val="false"/>
          <w:i w:val="false"/>
          <w:color w:val="000000"/>
          <w:sz w:val="28"/>
        </w:rPr>
        <w:t>
      2-тармақтың 3) тармақшасына орыс тілінде өзгеріс енгізіледі, қазақ тіліндегі мәтін өзгермейді.</w:t>
      </w:r>
    </w:p>
    <w:bookmarkEnd w:id="11"/>
    <w:bookmarkStart w:name="z11" w:id="12"/>
    <w:p>
      <w:pPr>
        <w:spacing w:after="0"/>
        <w:ind w:left="0"/>
        <w:jc w:val="both"/>
      </w:pPr>
      <w:r>
        <w:rPr>
          <w:rFonts w:ascii="Times New Roman"/>
          <w:b w:val="false"/>
          <w:i w:val="false"/>
          <w:color w:val="000000"/>
          <w:sz w:val="28"/>
        </w:rPr>
        <w:t>
      2. Қазақстан Республикасы Энергетика министрлігінің Қалдықтарды басқару департаменті Қазақстан Республикасының заңнамасында белгіленген тәртіппен:</w:t>
      </w:r>
    </w:p>
    <w:bookmarkEnd w:id="12"/>
    <w:bookmarkStart w:name="z12"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
    <w:bookmarkStart w:name="z13" w:id="1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14"/>
    <w:bookmarkStart w:name="z14" w:id="1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Энергетика министрлігінің ресми интернет-ресурсында орналастыруды;</w:t>
      </w:r>
    </w:p>
    <w:bookmarkEnd w:id="15"/>
    <w:bookmarkStart w:name="z15" w:id="1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2) және 3) тармақшаларында көзделген іс-шараларды орындау туралы мәліметтерді ұсынуды қамтамасыз етсін.</w:t>
      </w:r>
    </w:p>
    <w:bookmarkEnd w:id="16"/>
    <w:bookmarkStart w:name="z16"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7"/>
    <w:bookmarkStart w:name="z17"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