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e690" w14:textId="078e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қағидаларын бекіту туралы" Қазақстан Республикасы Денсаулық сақтау министрінің міндетін атқарушының 2014 жылғы 26 наурыздағы № 151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9 қазандағы № ҚР ДСМ-25 бұйрығы. Қазақстан Республикасының Әділет министрлігінде 2018 жылғы 29 қазанда № 17626 болып тіркелді. Күші жойылды - Қазақстан Республикасы Денсаулық сақтау министрінің 2020 жылғы 3 қарашадағы № ҚР ДСМ-177/2020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03.11.2020 </w:t>
      </w:r>
      <w:r>
        <w:rPr>
          <w:rFonts w:ascii="Times New Roman"/>
          <w:b w:val="false"/>
          <w:i w:val="false"/>
          <w:color w:val="000000"/>
          <w:sz w:val="28"/>
        </w:rPr>
        <w:t>№ ҚР ДСМ-177/2020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29-5)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қағидаларын бекіту туралы" Қазақстан Республикасы Денсаулық сақтау министрінің міндетін атқарушының 2014 жылғы 26 наурыздағы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79366 болып тіркелген, "Әділет" ақпараттық-құқықтық жүйесінде 2014 жылғы 2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Туыстас емес транспланттауды жүргізу мақсатында гемопоэздік дің жасушаларын, сүйек кемігін өткізген жағдайда, оларды, сондай-ақ диагностикалық және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"3. Туыстас емес транспланттауды жүргізу мақсатында гемопоэздік дің жасушаларын, сүйек кемігін өткізген жағдайда, оларды, сондай-ақ диагностикалық және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қорытындыларды (рұқсат беру құжаттарын) Қазақстан Республикасы Денсаулық сақтау министрлігінің Қоғамдық денсаулық сақтау комитеті (бұдан әрі – Комитет) өтініш беруші белгілеген, бірақ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бір жылдан аспайтын мерзімге береді.</w:t>
      </w:r>
    </w:p>
    <w:bookmarkEnd w:id="4"/>
    <w:p>
      <w:pPr>
        <w:spacing w:after="0"/>
        <w:ind w:left="0"/>
        <w:jc w:val="both"/>
      </w:pPr>
      <w:r>
        <w:rPr>
          <w:rFonts w:ascii="Times New Roman"/>
          <w:b w:val="false"/>
          <w:i w:val="false"/>
          <w:color w:val="000000"/>
          <w:sz w:val="28"/>
        </w:rPr>
        <w:t>
      Өтініштерді қабылдау және нәтижесін беру www.elicense.kz "электрондық үкімет" веб-порталы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Гемопоэздік дің жасушаларын, сүйек кемігін Қазақстан Республикасының аумағына әкелуге және (немесе) Қазақстан Республикасының аумағынан әкетуге қорытындыларды (рұқсат беру құжаттарын) беру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"5. Туыстас емес транспланттауды жүргізу мақсатында адамның гемопоэздік дің жасушаларын, сүйек кемігін өткізген жағдайда, оларды Қазақстан Республикасының аумағына әкелуге және Қазақстан Республикасының аумағынан әкетуге қорытындылар (рұқсат беру құжаттарын) алу үшін денсаулық сақтау ұйымы мынадай құжаттарды ұсынады:</w:t>
      </w:r>
    </w:p>
    <w:bookmarkEnd w:id="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"гематология" немесе "онкология" мамандығы бойынша медициналық қызметке лицензияның көшірмесі;</w:t>
      </w:r>
    </w:p>
    <w:p>
      <w:pPr>
        <w:spacing w:after="0"/>
        <w:ind w:left="0"/>
        <w:jc w:val="both"/>
      </w:pPr>
      <w:r>
        <w:rPr>
          <w:rFonts w:ascii="Times New Roman"/>
          <w:b w:val="false"/>
          <w:i w:val="false"/>
          <w:color w:val="000000"/>
          <w:sz w:val="28"/>
        </w:rPr>
        <w:t>
      3) туыстас емес транспланттауды жүргізу мақсатында адамның гемопоэздік дің жасушаларын, сүйек кемігін өткізген жағдайда, олардың үлгілерінің биологиялық қауіпсіздігіне зерттеу нәтижелері.</w:t>
      </w:r>
    </w:p>
    <w:bookmarkStart w:name="z12" w:id="7"/>
    <w:p>
      <w:pPr>
        <w:spacing w:after="0"/>
        <w:ind w:left="0"/>
        <w:jc w:val="both"/>
      </w:pPr>
      <w:r>
        <w:rPr>
          <w:rFonts w:ascii="Times New Roman"/>
          <w:b w:val="false"/>
          <w:i w:val="false"/>
          <w:color w:val="000000"/>
          <w:sz w:val="28"/>
        </w:rPr>
        <w:t>
      6. Комитет Туыстас емес транспланттауды жүргізу мақсатында адамның гемопоэздік дің жасушаларын, сүйек кемігін өткізген жағдайда, оларды Қазақстан Республикасының аумағына әкелуге және Қазақстан Республикасының аумағынан әкетуге қорытындылар (рұқсат беру құжаттарын) беру туралы өтініш қабылдаған күннен бастап ұсынылған құжаттардың толықтығын анықтайды.</w:t>
      </w:r>
    </w:p>
    <w:bookmarkEnd w:id="7"/>
    <w:bookmarkStart w:name="z13" w:id="8"/>
    <w:p>
      <w:pPr>
        <w:spacing w:after="0"/>
        <w:ind w:left="0"/>
        <w:jc w:val="both"/>
      </w:pPr>
      <w:r>
        <w:rPr>
          <w:rFonts w:ascii="Times New Roman"/>
          <w:b w:val="false"/>
          <w:i w:val="false"/>
          <w:color w:val="000000"/>
          <w:sz w:val="28"/>
        </w:rPr>
        <w:t>
      7. Ұсынылған құжаттардың толық еместігі белгіленген жағдайда Комитет өтінішті одан әрі қараудан бас тарту туралы уәжді жауап ұсынады.</w:t>
      </w:r>
    </w:p>
    <w:bookmarkEnd w:id="8"/>
    <w:bookmarkStart w:name="z14" w:id="9"/>
    <w:p>
      <w:pPr>
        <w:spacing w:after="0"/>
        <w:ind w:left="0"/>
        <w:jc w:val="both"/>
      </w:pPr>
      <w:r>
        <w:rPr>
          <w:rFonts w:ascii="Times New Roman"/>
          <w:b w:val="false"/>
          <w:i w:val="false"/>
          <w:color w:val="000000"/>
          <w:sz w:val="28"/>
        </w:rPr>
        <w:t>
      8. Туыстас емес транспланттауды жүргізу мақсатында адамның гемопоэздік дің жасушаларын, сүйек кемігін өткізген жағдайда, оларды Қазақстан Республикасының аумағына әкелуге және (немесе) Қазақстан Республикасының аумағынан әкетуге өтінішті қарау, қорытынды (рұқсат беру құжатын) беру немесе бас тарту туралы уәжді жауап беру мерзімі өтінішті қабылдаған күннен бастап бір жұмыс күнін құрайды.";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6" w:id="10"/>
    <w:p>
      <w:pPr>
        <w:spacing w:after="0"/>
        <w:ind w:left="0"/>
        <w:jc w:val="both"/>
      </w:pPr>
      <w:r>
        <w:rPr>
          <w:rFonts w:ascii="Times New Roman"/>
          <w:b w:val="false"/>
          <w:i w:val="false"/>
          <w:color w:val="000000"/>
          <w:sz w:val="28"/>
        </w:rPr>
        <w:t>
      "3-тарау.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қорытындыларды (рұқсат беру құжаттарын) беру тәртібі";</w:t>
      </w:r>
    </w:p>
    <w:bookmarkEnd w:id="10"/>
    <w:bookmarkStart w:name="z17" w:id="1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 </w:t>
      </w:r>
    </w:p>
    <w:bookmarkEnd w:id="11"/>
    <w:bookmarkStart w:name="z18" w:id="12"/>
    <w:p>
      <w:pPr>
        <w:spacing w:after="0"/>
        <w:ind w:left="0"/>
        <w:jc w:val="both"/>
      </w:pPr>
      <w:r>
        <w:rPr>
          <w:rFonts w:ascii="Times New Roman"/>
          <w:b w:val="false"/>
          <w:i w:val="false"/>
          <w:color w:val="000000"/>
          <w:sz w:val="28"/>
        </w:rPr>
        <w:t>
      "1) диагностикалық ғылыми мақсаттарға арналған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қорытындыны (рұқсат беру құжатын) алу үшін:</w:t>
      </w:r>
    </w:p>
    <w:bookmarkEnd w:id="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медициналық қызметке арналған лицензияның көшірмесі;</w:t>
      </w:r>
    </w:p>
    <w:bookmarkStart w:name="z19" w:id="13"/>
    <w:p>
      <w:pPr>
        <w:spacing w:after="0"/>
        <w:ind w:left="0"/>
        <w:jc w:val="both"/>
      </w:pPr>
      <w:r>
        <w:rPr>
          <w:rFonts w:ascii="Times New Roman"/>
          <w:b w:val="false"/>
          <w:i w:val="false"/>
          <w:color w:val="000000"/>
          <w:sz w:val="28"/>
        </w:rPr>
        <w:t>
      2)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қорытындыны (рұқсат беру құжатын) алу үшін:</w:t>
      </w:r>
    </w:p>
    <w:bookmarkEnd w:id="1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ғылыми қызметпен айналысуды растайтын құжаттың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xml:space="preserve">
      "10. Комитет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туралы өтініш қабылдаған күннен бастап ұсынылған құжаттардың толықтығын анықтайды. </w:t>
      </w:r>
    </w:p>
    <w:bookmarkEnd w:id="14"/>
    <w:bookmarkStart w:name="z22" w:id="15"/>
    <w:p>
      <w:pPr>
        <w:spacing w:after="0"/>
        <w:ind w:left="0"/>
        <w:jc w:val="both"/>
      </w:pPr>
      <w:r>
        <w:rPr>
          <w:rFonts w:ascii="Times New Roman"/>
          <w:b w:val="false"/>
          <w:i w:val="false"/>
          <w:color w:val="000000"/>
          <w:sz w:val="28"/>
        </w:rPr>
        <w:t>
      11. Ұсынылған құжаттардың толық еместігі белгіленген жағдайда Комитет өтінішті одан әрі қараудан бас тарту туралы уәжді жауап ұсынады.</w:t>
      </w:r>
    </w:p>
    <w:bookmarkEnd w:id="15"/>
    <w:bookmarkStart w:name="z23" w:id="16"/>
    <w:p>
      <w:pPr>
        <w:spacing w:after="0"/>
        <w:ind w:left="0"/>
        <w:jc w:val="both"/>
      </w:pPr>
      <w:r>
        <w:rPr>
          <w:rFonts w:ascii="Times New Roman"/>
          <w:b w:val="false"/>
          <w:i w:val="false"/>
          <w:color w:val="000000"/>
          <w:sz w:val="28"/>
        </w:rPr>
        <w:t>
      12.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өтінішті қарау, қорытынды (рұқсат беру құжаттарын) беру немесе бас тарту туралы уәжді жауап мерзімі өтінішті қабылдаған күннен бастап бір жұмыс күнін құрайды.";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5" w:id="17"/>
    <w:p>
      <w:pPr>
        <w:spacing w:after="0"/>
        <w:ind w:left="0"/>
        <w:jc w:val="both"/>
      </w:pPr>
      <w:r>
        <w:rPr>
          <w:rFonts w:ascii="Times New Roman"/>
          <w:b w:val="false"/>
          <w:i w:val="false"/>
          <w:color w:val="000000"/>
          <w:sz w:val="28"/>
        </w:rPr>
        <w:t>
      "4-тарау. Қорытынды ережелер".</w:t>
      </w:r>
    </w:p>
    <w:bookmarkEnd w:id="17"/>
    <w:bookmarkStart w:name="z26" w:id="18"/>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18"/>
    <w:bookmarkStart w:name="z27"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28" w:id="20"/>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көшірмесін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bookmarkEnd w:id="20"/>
    <w:bookmarkStart w:name="z29" w:id="21"/>
    <w:p>
      <w:pPr>
        <w:spacing w:after="0"/>
        <w:ind w:left="0"/>
        <w:jc w:val="both"/>
      </w:pPr>
      <w:r>
        <w:rPr>
          <w:rFonts w:ascii="Times New Roman"/>
          <w:b w:val="false"/>
          <w:i w:val="false"/>
          <w:color w:val="000000"/>
          <w:sz w:val="28"/>
        </w:rPr>
        <w:t>
      3) осы бұйрық ресми жариялағаннан кейін оны Қазақстан Республикасы Денсаулық сақтау министрлігінің интернет-ресурсына орналастыруды;</w:t>
      </w:r>
    </w:p>
    <w:bookmarkEnd w:id="21"/>
    <w:bookmarkStart w:name="z30" w:id="22"/>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2"/>
    <w:bookmarkStart w:name="z31" w:id="2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23"/>
    <w:bookmarkStart w:name="z32"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