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5bf5" w14:textId="5f15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"Импортталатын тауарларға қосылған құн салығын төлеу мерзімін өзгерту туралы өтініштің нысанын бекіту туралы" Қазақстан Республикасы Қаржы министрінің 2015 жылғы 20 наурыздағы № 197 бұйрығының күшін жою туралы</w:t>
      </w:r>
    </w:p>
    <w:p>
      <w:pPr>
        <w:spacing w:after="0"/>
        <w:ind w:left="0"/>
        <w:jc w:val="both"/>
      </w:pPr>
      <w:r>
        <w:rPr>
          <w:rFonts w:ascii="Times New Roman"/>
          <w:b w:val="false"/>
          <w:i w:val="false"/>
          <w:color w:val="000000"/>
          <w:sz w:val="28"/>
        </w:rPr>
        <w:t>Қазақстан Республикасы Қаржы министрінің 2018 жылғы 2 қазандағы № 875 бұйрығы. Қазақстан Республикасының Әділет министрлігінде 2018 жылғы 24 қазанда № 17602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"Импортталатын тауарларға қосылған құн салығын төлеу мерзімін өзгерту туралы өтініштің нысанын бекіту туралы" Қазақстан Республикасы Қаржы министрінің 2015 жылғы 20 наурыздағы № 197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10855 болып тіркелген, "Әділет" ақпараттық-құқықтық жүйесінде 2015 жылғы 1 маусымда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жариялану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