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0d668" w14:textId="730d6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архивтер қызметінің негізгі бағыттары мен нәтижелерінің көрсеткіштері" әкімшілік деректерді жинауға арналған нысанды бекіту туралы" Қазақстан Республикасы Мәдениет және спорт министрінің 2017 жылғы 3 мамырдағы № 118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2018 жылғы 26 қыркүйектегі № 274 бұйрығы. Қазақстан Республикасының Әділет министрлігінде 2018 жылғы 17 қазанда № 17568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2014 жылғы 23 қыркүйектегі № 1003 қаулысымен бекітілген Қазақстан Республикасы Мәдениет және спорт министрлігі туралы ереженің </w:t>
      </w:r>
      <w:r>
        <w:rPr>
          <w:rFonts w:ascii="Times New Roman"/>
          <w:b w:val="false"/>
          <w:i w:val="false"/>
          <w:color w:val="000000"/>
          <w:sz w:val="28"/>
        </w:rPr>
        <w:t>16-тармағы</w:t>
      </w:r>
      <w:r>
        <w:rPr>
          <w:rFonts w:ascii="Times New Roman"/>
          <w:b w:val="false"/>
          <w:i w:val="false"/>
          <w:color w:val="000000"/>
          <w:sz w:val="28"/>
        </w:rPr>
        <w:t xml:space="preserve"> 26)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"Мемлекеттік архивтер қызметінің негізгі бағыттары мен нәтижелерінің көрсеткіштері" әкімшілік деректерді жинауға арналған нысанды бекіту туралы" Қазақстан Республикасы Мәдениет және спорт министрінің 2017 жылғы 3 мамырдағы № 118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15211 болып тіркелген, Қазақстан Республикасы нормативтік құқықтық актілерінің эталондық бақылау банкінде 2017 жылы 19 маусымда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архивтер қызметінің негізгі бағыттары мен нәтижелерінің көрсеткіштері" әкімшілік деректерді жинауға арналған </w:t>
      </w:r>
      <w:r>
        <w:rPr>
          <w:rFonts w:ascii="Times New Roman"/>
          <w:b w:val="false"/>
          <w:i w:val="false"/>
          <w:color w:val="000000"/>
          <w:sz w:val="28"/>
        </w:rPr>
        <w:t>нысанда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үшінші бөлігі мынадай редакцияда жазылсын:</w:t>
      </w:r>
    </w:p>
    <w:bookmarkEnd w:id="3"/>
    <w:bookmarkStart w:name="z5" w:id="4"/>
    <w:p>
      <w:pPr>
        <w:spacing w:after="0"/>
        <w:ind w:left="0"/>
        <w:jc w:val="both"/>
      </w:pPr>
      <w:r>
        <w:rPr>
          <w:rFonts w:ascii="Times New Roman"/>
          <w:b w:val="false"/>
          <w:i w:val="false"/>
          <w:color w:val="000000"/>
          <w:sz w:val="28"/>
        </w:rPr>
        <w:t>
      "Ақпаратты ұсынатын тұлғалар тобы: Қазақстан Республикасының Ұлттық архиві, орталық мемлекеттік архивтер, архив ісін мемлекеттік басқаруды жүзеге асыратын облыстардың, республикалық маңызы бар қалалардың, астананың жергiлiктi атқарушы органдары.";</w:t>
      </w:r>
    </w:p>
    <w:bookmarkEnd w:id="4"/>
    <w:bookmarkStart w:name="z6" w:id="5"/>
    <w:p>
      <w:pPr>
        <w:spacing w:after="0"/>
        <w:ind w:left="0"/>
        <w:jc w:val="both"/>
      </w:pPr>
      <w:r>
        <w:rPr>
          <w:rFonts w:ascii="Times New Roman"/>
          <w:b w:val="false"/>
          <w:i w:val="false"/>
          <w:color w:val="000000"/>
          <w:sz w:val="28"/>
        </w:rPr>
        <w:t xml:space="preserve">
      "Мемлекеттік архивтер қызметінің негізгі бағыттары мен нәтижелерінің көрсеткіштері" әкімшілік деректерді жинауға арналған нысанды толтыру бойынша түсіндірменің </w:t>
      </w:r>
      <w:r>
        <w:rPr>
          <w:rFonts w:ascii="Times New Roman"/>
          <w:b w:val="false"/>
          <w:i w:val="false"/>
          <w:color w:val="000000"/>
          <w:sz w:val="28"/>
        </w:rPr>
        <w:t>1-тармағында</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бесінші абзацы мынадай редакцияда жазылсын:</w:t>
      </w:r>
    </w:p>
    <w:bookmarkEnd w:id="6"/>
    <w:bookmarkStart w:name="z8" w:id="7"/>
    <w:p>
      <w:pPr>
        <w:spacing w:after="0"/>
        <w:ind w:left="0"/>
        <w:jc w:val="both"/>
      </w:pPr>
      <w:r>
        <w:rPr>
          <w:rFonts w:ascii="Times New Roman"/>
          <w:b w:val="false"/>
          <w:i w:val="false"/>
          <w:color w:val="000000"/>
          <w:sz w:val="28"/>
        </w:rPr>
        <w:t>
      "1.2.-жолдың 3, 5-9-бағандарында қағаз негіздегі құжаттарды түптеу және тігу (реставрациялаудың нәтижесі есептелмейді), сонымен лабораториялармен қатар, тікелей Қазақстан Республикасының Ұлттық архивінде, орталық мемлекеттік архивтерде, облыстардың, республикалық маңызы бар қалалардың, астананың, қалалардың, аудандардың мемлекеттік архивтері (бұдан әрі – архив) орындалатын дезинфекциялау, дезинсекциялау, дыбыстық-бейнеқұжаттар мен сақтандыру көшірмелерін консервациялау-профилактикалық өңдеуден (түрлері бойынша жеке-жеке) өткен сақтау бірліктер санының жиынтық есептік мәліметі көрсетіледі. Олардың микрофотокөшірмелерін дайындау үшін сөгілген тігілген және түптелген істердің саны есептелмейді;";</w:t>
      </w:r>
    </w:p>
    <w:bookmarkEnd w:id="7"/>
    <w:bookmarkStart w:name="z9" w:id="8"/>
    <w:p>
      <w:pPr>
        <w:spacing w:after="0"/>
        <w:ind w:left="0"/>
        <w:jc w:val="both"/>
      </w:pPr>
      <w:r>
        <w:rPr>
          <w:rFonts w:ascii="Times New Roman"/>
          <w:b w:val="false"/>
          <w:i w:val="false"/>
          <w:color w:val="000000"/>
          <w:sz w:val="28"/>
        </w:rPr>
        <w:t>
      он бесінші абзацы мынадай редакцияда жазылсын:</w:t>
      </w:r>
    </w:p>
    <w:bookmarkEnd w:id="8"/>
    <w:bookmarkStart w:name="z10" w:id="9"/>
    <w:p>
      <w:pPr>
        <w:spacing w:after="0"/>
        <w:ind w:left="0"/>
        <w:jc w:val="both"/>
      </w:pPr>
      <w:r>
        <w:rPr>
          <w:rFonts w:ascii="Times New Roman"/>
          <w:b w:val="false"/>
          <w:i w:val="false"/>
          <w:color w:val="000000"/>
          <w:sz w:val="28"/>
        </w:rPr>
        <w:t xml:space="preserve">
      "1.3.1.-жолдың 10-бағанында "Ұлттық архив қорының құжаттарын орталықтандырылған мемлекеттік есепке алу қағидаларын бекіту туралы" Қазақстан Республикасы Мәдениет және спорт министрінің 2018 жылғы 25 шілдедегі № 168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17249 болып тіркелген) нысаны бойынша паспорт деректеріне (бұдан әрі – паспорт деректері) сәйкес есептік жылдың 31 желтоқсанындағы жағдай бойынша архивте жасалған сақтандыру қоры сақтау бірлігінің көлемі көрсетіледі;".</w:t>
      </w:r>
    </w:p>
    <w:bookmarkEnd w:id="9"/>
    <w:bookmarkStart w:name="z11" w:id="10"/>
    <w:p>
      <w:pPr>
        <w:spacing w:after="0"/>
        <w:ind w:left="0"/>
        <w:jc w:val="both"/>
      </w:pPr>
      <w:r>
        <w:rPr>
          <w:rFonts w:ascii="Times New Roman"/>
          <w:b w:val="false"/>
          <w:i w:val="false"/>
          <w:color w:val="000000"/>
          <w:sz w:val="28"/>
        </w:rPr>
        <w:t>
      2. Қазақстан Республикасы Мәдениет және спорт министрлiгiнiң Архив ісі және құжаттама департаменті заңнамада белгiленген тәртiпте:</w:t>
      </w:r>
    </w:p>
    <w:bookmarkEnd w:id="10"/>
    <w:bookmarkStart w:name="z12"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13" w:id="12"/>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12"/>
    <w:bookmarkStart w:name="z14" w:id="13"/>
    <w:p>
      <w:pPr>
        <w:spacing w:after="0"/>
        <w:ind w:left="0"/>
        <w:jc w:val="both"/>
      </w:pPr>
      <w:r>
        <w:rPr>
          <w:rFonts w:ascii="Times New Roman"/>
          <w:b w:val="false"/>
          <w:i w:val="false"/>
          <w:color w:val="000000"/>
          <w:sz w:val="28"/>
        </w:rPr>
        <w:t>
      3) осы бұйрық қолданысқа енгізілгеннен кейін екі жұмыс күні ішінде оны Қазақстан Республикасы Мәдениет және спорт министрлігінің интернет-ресурсында орналастыруды;</w:t>
      </w:r>
    </w:p>
    <w:bookmarkEnd w:id="13"/>
    <w:bookmarkStart w:name="z15" w:id="14"/>
    <w:p>
      <w:pPr>
        <w:spacing w:after="0"/>
        <w:ind w:left="0"/>
        <w:jc w:val="both"/>
      </w:pPr>
      <w:r>
        <w:rPr>
          <w:rFonts w:ascii="Times New Roman"/>
          <w:b w:val="false"/>
          <w:i w:val="false"/>
          <w:color w:val="000000"/>
          <w:sz w:val="28"/>
        </w:rPr>
        <w:t>
      4) осы бұйрықта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14"/>
    <w:bookmarkStart w:name="z16"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15"/>
    <w:bookmarkStart w:name="z17" w:id="16"/>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__________________ Н. Айдапкелов</w:t>
      </w:r>
    </w:p>
    <w:p>
      <w:pPr>
        <w:spacing w:after="0"/>
        <w:ind w:left="0"/>
        <w:jc w:val="both"/>
      </w:pPr>
      <w:r>
        <w:rPr>
          <w:rFonts w:ascii="Times New Roman"/>
          <w:b w:val="false"/>
          <w:i w:val="false"/>
          <w:color w:val="000000"/>
          <w:sz w:val="28"/>
        </w:rPr>
        <w:t>
      2018 жылғы "__"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