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7b0ac" w14:textId="4d7b0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Адвокат, заң консультанты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2018 жылғы 28 қыркүйектегі № 1462 бұйрығы. Қазақстан Республикасының Әділет министрлігінде 2018 жылғы 16 қазанда № 17561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Әділет министрінің 15.09.2025 </w:t>
      </w:r>
      <w:r>
        <w:rPr>
          <w:rFonts w:ascii="Times New Roman"/>
          <w:b w:val="false"/>
          <w:i w:val="false"/>
          <w:color w:val="ff0000"/>
          <w:sz w:val="28"/>
        </w:rPr>
        <w:t>№ 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Адвокаттық қызмет және заң көмегі туралы" Қазақстан Республикасы Заңының 23-бабының 13)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02.09.2022 </w:t>
      </w:r>
      <w:r>
        <w:rPr>
          <w:rFonts w:ascii="Times New Roman"/>
          <w:b w:val="false"/>
          <w:i w:val="false"/>
          <w:color w:val="00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адвокат, заң консультанты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02.09.2022 </w:t>
      </w:r>
      <w:r>
        <w:rPr>
          <w:rFonts w:ascii="Times New Roman"/>
          <w:b w:val="false"/>
          <w:i w:val="false"/>
          <w:color w:val="00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Тіркеу қызметі және заң қызметін ұйымдастыру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министрлігінің ресми интернет-ресурсында орналастыруды қамтамасыз етсін. </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"___"_________ 2018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Жоғарғы Соты</w:t>
      </w:r>
    </w:p>
    <w:p>
      <w:pPr>
        <w:spacing w:after="0"/>
        <w:ind w:left="0"/>
        <w:jc w:val="both"/>
      </w:pPr>
      <w:r>
        <w:rPr>
          <w:rFonts w:ascii="Times New Roman"/>
          <w:b w:val="false"/>
          <w:i w:val="false"/>
          <w:color w:val="000000"/>
          <w:sz w:val="28"/>
        </w:rPr>
        <w:t>
      "___"_________ 2018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"___"_________ 2018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Мемлекеттік қызмет істері және </w:t>
      </w:r>
    </w:p>
    <w:p>
      <w:pPr>
        <w:spacing w:after="0"/>
        <w:ind w:left="0"/>
        <w:jc w:val="both"/>
      </w:pPr>
      <w:r>
        <w:rPr>
          <w:rFonts w:ascii="Times New Roman"/>
          <w:b w:val="false"/>
          <w:i w:val="false"/>
          <w:color w:val="000000"/>
          <w:sz w:val="28"/>
        </w:rPr>
        <w:t>
      сыбайлас жемқорлыққа</w:t>
      </w:r>
    </w:p>
    <w:p>
      <w:pPr>
        <w:spacing w:after="0"/>
        <w:ind w:left="0"/>
        <w:jc w:val="both"/>
      </w:pPr>
      <w:r>
        <w:rPr>
          <w:rFonts w:ascii="Times New Roman"/>
          <w:b w:val="false"/>
          <w:i w:val="false"/>
          <w:color w:val="000000"/>
          <w:sz w:val="28"/>
        </w:rPr>
        <w:t>
      қарсы іс-қимыл агенттігі</w:t>
      </w:r>
    </w:p>
    <w:p>
      <w:pPr>
        <w:spacing w:after="0"/>
        <w:ind w:left="0"/>
        <w:jc w:val="both"/>
      </w:pPr>
      <w:r>
        <w:rPr>
          <w:rFonts w:ascii="Times New Roman"/>
          <w:b w:val="false"/>
          <w:i w:val="false"/>
          <w:color w:val="000000"/>
          <w:sz w:val="28"/>
        </w:rPr>
        <w:t>
      "___"_________ 2018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қауіпсіздік комитеті </w:t>
      </w:r>
    </w:p>
    <w:p>
      <w:pPr>
        <w:spacing w:after="0"/>
        <w:ind w:left="0"/>
        <w:jc w:val="both"/>
      </w:pPr>
      <w:r>
        <w:rPr>
          <w:rFonts w:ascii="Times New Roman"/>
          <w:b w:val="false"/>
          <w:i w:val="false"/>
          <w:color w:val="000000"/>
          <w:sz w:val="28"/>
        </w:rPr>
        <w:t>
      "___"_________ 2018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"___"_________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28 қыркүйектегі</w:t>
            </w:r>
            <w:r>
              <w:br/>
            </w:r>
            <w:r>
              <w:rPr>
                <w:rFonts w:ascii="Times New Roman"/>
                <w:b w:val="false"/>
                <w:i w:val="false"/>
                <w:color w:val="000000"/>
                <w:sz w:val="20"/>
              </w:rPr>
              <w:t>№ 1462 бұйрығы</w:t>
            </w:r>
          </w:p>
        </w:tc>
      </w:tr>
    </w:tbl>
    <w:bookmarkStart w:name="z10" w:id="8"/>
    <w:p>
      <w:pPr>
        <w:spacing w:after="0"/>
        <w:ind w:left="0"/>
        <w:jc w:val="left"/>
      </w:pPr>
      <w:r>
        <w:rPr>
          <w:rFonts w:ascii="Times New Roman"/>
          <w:b/>
          <w:i w:val="false"/>
          <w:color w:val="000000"/>
        </w:rPr>
        <w:t xml:space="preserve"> Адвокат, заң консультанты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Әділет министрінің 02.09.2022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xml:space="preserve">
      1. Осы адвокат, заң консультанты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"Адвокаттық қызмет және заң көмегі туралы" Заңының </w:t>
      </w:r>
      <w:r>
        <w:rPr>
          <w:rFonts w:ascii="Times New Roman"/>
          <w:b w:val="false"/>
          <w:i w:val="false"/>
          <w:color w:val="000000"/>
          <w:sz w:val="28"/>
        </w:rPr>
        <w:t>23-бабы</w:t>
      </w:r>
      <w:r>
        <w:rPr>
          <w:rFonts w:ascii="Times New Roman"/>
          <w:b w:val="false"/>
          <w:i w:val="false"/>
          <w:color w:val="000000"/>
          <w:sz w:val="28"/>
        </w:rPr>
        <w:t xml:space="preserve"> 13) тармақшасына сәйкес әзірленді және адвокат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тәртібін айқындайды.</w:t>
      </w:r>
    </w:p>
    <w:bookmarkEnd w:id="10"/>
    <w:bookmarkStart w:name="z20" w:id="11"/>
    <w:p>
      <w:pPr>
        <w:spacing w:after="0"/>
        <w:ind w:left="0"/>
        <w:jc w:val="both"/>
      </w:pPr>
      <w:r>
        <w:rPr>
          <w:rFonts w:ascii="Times New Roman"/>
          <w:b w:val="false"/>
          <w:i w:val="false"/>
          <w:color w:val="000000"/>
          <w:sz w:val="28"/>
        </w:rPr>
        <w:t>
      2. Бюджеттік қаражат есебінен төлеуге адвокаттар көрсететін заң көмегінің келесі түрлері жатады:</w:t>
      </w:r>
    </w:p>
    <w:bookmarkEnd w:id="11"/>
    <w:bookmarkStart w:name="z71" w:id="12"/>
    <w:p>
      <w:pPr>
        <w:spacing w:after="0"/>
        <w:ind w:left="0"/>
        <w:jc w:val="both"/>
      </w:pPr>
      <w:r>
        <w:rPr>
          <w:rFonts w:ascii="Times New Roman"/>
          <w:b w:val="false"/>
          <w:i w:val="false"/>
          <w:color w:val="000000"/>
          <w:sz w:val="28"/>
        </w:rPr>
        <w:t xml:space="preserve">
      1) Заңның 26-бабының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жеке тұлғаларға құқықтық консультация беру.</w:t>
      </w:r>
    </w:p>
    <w:bookmarkEnd w:id="12"/>
    <w:p>
      <w:pPr>
        <w:spacing w:after="0"/>
        <w:ind w:left="0"/>
        <w:jc w:val="both"/>
      </w:pPr>
      <w:r>
        <w:rPr>
          <w:rFonts w:ascii="Times New Roman"/>
          <w:b w:val="false"/>
          <w:i w:val="false"/>
          <w:color w:val="000000"/>
          <w:sz w:val="28"/>
        </w:rPr>
        <w:t>
      Бұл ретте жеке тұлғаларға құқықтық консультация беру бір өтініш берушіге екі сағаттан аспайтын көлемде төленеді. Бір күнтізбелік күнде жалпы төленетін уақыт сегіз сағаттан аспайды;</w:t>
      </w:r>
    </w:p>
    <w:bookmarkStart w:name="z72" w:id="13"/>
    <w:p>
      <w:pPr>
        <w:spacing w:after="0"/>
        <w:ind w:left="0"/>
        <w:jc w:val="both"/>
      </w:pPr>
      <w:r>
        <w:rPr>
          <w:rFonts w:ascii="Times New Roman"/>
          <w:b w:val="false"/>
          <w:i w:val="false"/>
          <w:color w:val="000000"/>
          <w:sz w:val="28"/>
        </w:rPr>
        <w:t xml:space="preserve">
      2) Қазақстан Республикасының Қылмыстық-процестік кодексі </w:t>
      </w:r>
      <w:r>
        <w:rPr>
          <w:rFonts w:ascii="Times New Roman"/>
          <w:b w:val="false"/>
          <w:i w:val="false"/>
          <w:color w:val="000000"/>
          <w:sz w:val="28"/>
        </w:rPr>
        <w:t>67-бабының</w:t>
      </w:r>
      <w:r>
        <w:rPr>
          <w:rFonts w:ascii="Times New Roman"/>
          <w:b w:val="false"/>
          <w:i w:val="false"/>
          <w:color w:val="000000"/>
          <w:sz w:val="28"/>
        </w:rPr>
        <w:t xml:space="preserve"> үшінші бөлігінде, </w:t>
      </w:r>
      <w:r>
        <w:rPr>
          <w:rFonts w:ascii="Times New Roman"/>
          <w:b w:val="false"/>
          <w:i w:val="false"/>
          <w:color w:val="000000"/>
          <w:sz w:val="28"/>
        </w:rPr>
        <w:t>68-бабының</w:t>
      </w:r>
      <w:r>
        <w:rPr>
          <w:rFonts w:ascii="Times New Roman"/>
          <w:b w:val="false"/>
          <w:i w:val="false"/>
          <w:color w:val="000000"/>
          <w:sz w:val="28"/>
        </w:rPr>
        <w:t xml:space="preserve"> төртінші, бесінші және алтыншы бөліктерінде, </w:t>
      </w:r>
      <w:r>
        <w:rPr>
          <w:rFonts w:ascii="Times New Roman"/>
          <w:b w:val="false"/>
          <w:i w:val="false"/>
          <w:color w:val="000000"/>
          <w:sz w:val="28"/>
        </w:rPr>
        <w:t>76-бабының</w:t>
      </w:r>
      <w:r>
        <w:rPr>
          <w:rFonts w:ascii="Times New Roman"/>
          <w:b w:val="false"/>
          <w:i w:val="false"/>
          <w:color w:val="000000"/>
          <w:sz w:val="28"/>
        </w:rPr>
        <w:t xml:space="preserve"> екінші бөлігінде, </w:t>
      </w:r>
      <w:r>
        <w:rPr>
          <w:rFonts w:ascii="Times New Roman"/>
          <w:b w:val="false"/>
          <w:i w:val="false"/>
          <w:color w:val="000000"/>
          <w:sz w:val="28"/>
        </w:rPr>
        <w:t>174-бабының</w:t>
      </w:r>
      <w:r>
        <w:rPr>
          <w:rFonts w:ascii="Times New Roman"/>
          <w:b w:val="false"/>
          <w:i w:val="false"/>
          <w:color w:val="000000"/>
          <w:sz w:val="28"/>
        </w:rPr>
        <w:t xml:space="preserve"> екінші бөлігінде, </w:t>
      </w:r>
      <w:r>
        <w:rPr>
          <w:rFonts w:ascii="Times New Roman"/>
          <w:b w:val="false"/>
          <w:i w:val="false"/>
          <w:color w:val="000000"/>
          <w:sz w:val="28"/>
        </w:rPr>
        <w:t>428-бабының</w:t>
      </w:r>
      <w:r>
        <w:rPr>
          <w:rFonts w:ascii="Times New Roman"/>
          <w:b w:val="false"/>
          <w:i w:val="false"/>
          <w:color w:val="000000"/>
          <w:sz w:val="28"/>
        </w:rPr>
        <w:t xml:space="preserve"> төртінші бөлігінде, </w:t>
      </w:r>
      <w:r>
        <w:rPr>
          <w:rFonts w:ascii="Times New Roman"/>
          <w:b w:val="false"/>
          <w:i w:val="false"/>
          <w:color w:val="000000"/>
          <w:sz w:val="28"/>
        </w:rPr>
        <w:t>478-бабының</w:t>
      </w:r>
      <w:r>
        <w:rPr>
          <w:rFonts w:ascii="Times New Roman"/>
          <w:b w:val="false"/>
          <w:i w:val="false"/>
          <w:color w:val="000000"/>
          <w:sz w:val="28"/>
        </w:rPr>
        <w:t xml:space="preserve"> алтыншы бөлігінде, </w:t>
      </w:r>
      <w:r>
        <w:rPr>
          <w:rFonts w:ascii="Times New Roman"/>
          <w:b w:val="false"/>
          <w:i w:val="false"/>
          <w:color w:val="000000"/>
          <w:sz w:val="28"/>
        </w:rPr>
        <w:t>495-бабында</w:t>
      </w:r>
      <w:r>
        <w:rPr>
          <w:rFonts w:ascii="Times New Roman"/>
          <w:b w:val="false"/>
          <w:i w:val="false"/>
          <w:color w:val="000000"/>
          <w:sz w:val="28"/>
        </w:rPr>
        <w:t xml:space="preserve"> көзделген жағдайларда жеке тұлғаларды қорғау мен өкілдік ету;</w:t>
      </w:r>
    </w:p>
    <w:bookmarkEnd w:id="13"/>
    <w:bookmarkStart w:name="z73" w:id="14"/>
    <w:p>
      <w:pPr>
        <w:spacing w:after="0"/>
        <w:ind w:left="0"/>
        <w:jc w:val="both"/>
      </w:pPr>
      <w:r>
        <w:rPr>
          <w:rFonts w:ascii="Times New Roman"/>
          <w:b w:val="false"/>
          <w:i w:val="false"/>
          <w:color w:val="000000"/>
          <w:sz w:val="28"/>
        </w:rPr>
        <w:t xml:space="preserve">
      3) "Әкімшілік құқық бұзушылықтар туралы" Қазақстан Республикасының Кодексі </w:t>
      </w:r>
      <w:r>
        <w:rPr>
          <w:rFonts w:ascii="Times New Roman"/>
          <w:b w:val="false"/>
          <w:i w:val="false"/>
          <w:color w:val="000000"/>
          <w:sz w:val="28"/>
        </w:rPr>
        <w:t>749-бабының</w:t>
      </w:r>
      <w:r>
        <w:rPr>
          <w:rFonts w:ascii="Times New Roman"/>
          <w:b w:val="false"/>
          <w:i w:val="false"/>
          <w:color w:val="000000"/>
          <w:sz w:val="28"/>
        </w:rPr>
        <w:t xml:space="preserve"> және </w:t>
      </w:r>
      <w:r>
        <w:rPr>
          <w:rFonts w:ascii="Times New Roman"/>
          <w:b w:val="false"/>
          <w:i w:val="false"/>
          <w:color w:val="000000"/>
          <w:sz w:val="28"/>
        </w:rPr>
        <w:t>750-бабының</w:t>
      </w:r>
      <w:r>
        <w:rPr>
          <w:rFonts w:ascii="Times New Roman"/>
          <w:b w:val="false"/>
          <w:i w:val="false"/>
          <w:color w:val="000000"/>
          <w:sz w:val="28"/>
        </w:rPr>
        <w:t xml:space="preserve"> екінші, үшінші, төртінші бөліктерінде көзделген жағдайларда жеке тұлғаларды қорғау;</w:t>
      </w:r>
    </w:p>
    <w:bookmarkEnd w:id="14"/>
    <w:bookmarkStart w:name="z74" w:id="15"/>
    <w:p>
      <w:pPr>
        <w:spacing w:after="0"/>
        <w:ind w:left="0"/>
        <w:jc w:val="both"/>
      </w:pPr>
      <w:r>
        <w:rPr>
          <w:rFonts w:ascii="Times New Roman"/>
          <w:b w:val="false"/>
          <w:i w:val="false"/>
          <w:color w:val="000000"/>
          <w:sz w:val="28"/>
        </w:rPr>
        <w:t xml:space="preserve">
      4) Қазақстан Республикасы Азаматтық процестік кодексінің </w:t>
      </w:r>
      <w:r>
        <w:rPr>
          <w:rFonts w:ascii="Times New Roman"/>
          <w:b w:val="false"/>
          <w:i w:val="false"/>
          <w:color w:val="000000"/>
          <w:sz w:val="28"/>
        </w:rPr>
        <w:t>112</w:t>
      </w:r>
      <w:r>
        <w:rPr>
          <w:rFonts w:ascii="Times New Roman"/>
          <w:b w:val="false"/>
          <w:i w:val="false"/>
          <w:color w:val="000000"/>
          <w:sz w:val="28"/>
        </w:rPr>
        <w:t xml:space="preserve"> және </w:t>
      </w:r>
      <w:r>
        <w:rPr>
          <w:rFonts w:ascii="Times New Roman"/>
          <w:b w:val="false"/>
          <w:i w:val="false"/>
          <w:color w:val="000000"/>
          <w:sz w:val="28"/>
        </w:rPr>
        <w:t>325-баптарында</w:t>
      </w:r>
      <w:r>
        <w:rPr>
          <w:rFonts w:ascii="Times New Roman"/>
          <w:b w:val="false"/>
          <w:i w:val="false"/>
          <w:color w:val="000000"/>
          <w:sz w:val="28"/>
        </w:rPr>
        <w:t xml:space="preserve"> көзделген жағдайларда жеке тұлғаларға өкілдік ету;</w:t>
      </w:r>
    </w:p>
    <w:bookmarkEnd w:id="15"/>
    <w:bookmarkStart w:name="z75" w:id="16"/>
    <w:p>
      <w:pPr>
        <w:spacing w:after="0"/>
        <w:ind w:left="0"/>
        <w:jc w:val="both"/>
      </w:pPr>
      <w:r>
        <w:rPr>
          <w:rFonts w:ascii="Times New Roman"/>
          <w:b w:val="false"/>
          <w:i w:val="false"/>
          <w:color w:val="000000"/>
          <w:sz w:val="28"/>
        </w:rPr>
        <w:t xml:space="preserve">
      5) Қазақстан Республикасы Әкімшілік рәсімдік-процестік кодексінің (бұдан әрі - ӘРПК) </w:t>
      </w:r>
      <w:r>
        <w:rPr>
          <w:rFonts w:ascii="Times New Roman"/>
          <w:b w:val="false"/>
          <w:i w:val="false"/>
          <w:color w:val="000000"/>
          <w:sz w:val="28"/>
        </w:rPr>
        <w:t>26-бабының</w:t>
      </w:r>
      <w:r>
        <w:rPr>
          <w:rFonts w:ascii="Times New Roman"/>
          <w:b w:val="false"/>
          <w:i w:val="false"/>
          <w:color w:val="000000"/>
          <w:sz w:val="28"/>
        </w:rPr>
        <w:t xml:space="preserve"> 2-бөлігінде көзделген жағдайларда, соңдай-ақ Заңның 26-бабы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тармақшасында көзделген жағдайларда жеке тұлғаларға өкілдік ету;</w:t>
      </w:r>
    </w:p>
    <w:bookmarkEnd w:id="16"/>
    <w:bookmarkStart w:name="z76" w:id="17"/>
    <w:p>
      <w:pPr>
        <w:spacing w:after="0"/>
        <w:ind w:left="0"/>
        <w:jc w:val="both"/>
      </w:pPr>
      <w:r>
        <w:rPr>
          <w:rFonts w:ascii="Times New Roman"/>
          <w:b w:val="false"/>
          <w:i w:val="false"/>
          <w:color w:val="000000"/>
          <w:sz w:val="28"/>
        </w:rPr>
        <w:t xml:space="preserve">
      6) "Қазақстан Республикасының Конституциялық Соты туралы" Конституциялық заңның 41-бабының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конституциялық іс жүргізу шеңберінде азаматтарға өкілдік ету;</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02.06.2023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15.09.2025 </w:t>
      </w:r>
      <w:r>
        <w:rPr>
          <w:rFonts w:ascii="Times New Roman"/>
          <w:b w:val="false"/>
          <w:i w:val="false"/>
          <w:color w:val="000000"/>
          <w:sz w:val="28"/>
        </w:rPr>
        <w:t>№ 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3. Бюджет қаражаты есебінен төлеуге заң консультанттары көрсетілетін заң көмегінің келесі түрлері жатады:</w:t>
      </w:r>
    </w:p>
    <w:bookmarkEnd w:id="18"/>
    <w:p>
      <w:pPr>
        <w:spacing w:after="0"/>
        <w:ind w:left="0"/>
        <w:jc w:val="both"/>
      </w:pPr>
      <w:r>
        <w:rPr>
          <w:rFonts w:ascii="Times New Roman"/>
          <w:b w:val="false"/>
          <w:i w:val="false"/>
          <w:color w:val="000000"/>
          <w:sz w:val="28"/>
        </w:rPr>
        <w:t xml:space="preserve">
      1) Заңның 26-бабының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жеке тұлғаларға құқықтық консультация беру.</w:t>
      </w:r>
    </w:p>
    <w:p>
      <w:pPr>
        <w:spacing w:after="0"/>
        <w:ind w:left="0"/>
        <w:jc w:val="both"/>
      </w:pPr>
      <w:r>
        <w:rPr>
          <w:rFonts w:ascii="Times New Roman"/>
          <w:b w:val="false"/>
          <w:i w:val="false"/>
          <w:color w:val="000000"/>
          <w:sz w:val="28"/>
        </w:rPr>
        <w:t>
      Бұл ретте жеке тұлғаларға құқықтық консультация беру бір өтініш берушіге екі сағаттан аспайтын көлемде төленеді. Бір күнтізбелік күнде жалпы төленетін уақыт сегіз сағаттан аспайды;</w:t>
      </w:r>
    </w:p>
    <w:p>
      <w:pPr>
        <w:spacing w:after="0"/>
        <w:ind w:left="0"/>
        <w:jc w:val="both"/>
      </w:pPr>
      <w:r>
        <w:rPr>
          <w:rFonts w:ascii="Times New Roman"/>
          <w:b w:val="false"/>
          <w:i w:val="false"/>
          <w:color w:val="000000"/>
          <w:sz w:val="28"/>
        </w:rPr>
        <w:t xml:space="preserve">
      2) Қазақстан Республикасы Азаматтық процестік кодексінің </w:t>
      </w:r>
      <w:r>
        <w:rPr>
          <w:rFonts w:ascii="Times New Roman"/>
          <w:b w:val="false"/>
          <w:i w:val="false"/>
          <w:color w:val="000000"/>
          <w:sz w:val="28"/>
        </w:rPr>
        <w:t>112-бабында</w:t>
      </w:r>
      <w:r>
        <w:rPr>
          <w:rFonts w:ascii="Times New Roman"/>
          <w:b w:val="false"/>
          <w:i w:val="false"/>
          <w:color w:val="000000"/>
          <w:sz w:val="28"/>
        </w:rPr>
        <w:t xml:space="preserve"> көзделген жағдайларда жеке тұлғаларға өкілдік ету. </w:t>
      </w:r>
    </w:p>
    <w:p>
      <w:pPr>
        <w:spacing w:after="0"/>
        <w:ind w:left="0"/>
        <w:jc w:val="both"/>
      </w:pPr>
      <w:r>
        <w:rPr>
          <w:rFonts w:ascii="Times New Roman"/>
          <w:b w:val="false"/>
          <w:i w:val="false"/>
          <w:color w:val="000000"/>
          <w:sz w:val="28"/>
        </w:rPr>
        <w:t xml:space="preserve">
      3) Қазақстан Республикасының ӘРПК </w:t>
      </w:r>
      <w:r>
        <w:rPr>
          <w:rFonts w:ascii="Times New Roman"/>
          <w:b w:val="false"/>
          <w:i w:val="false"/>
          <w:color w:val="000000"/>
          <w:sz w:val="28"/>
        </w:rPr>
        <w:t>26-бабының</w:t>
      </w:r>
      <w:r>
        <w:rPr>
          <w:rFonts w:ascii="Times New Roman"/>
          <w:b w:val="false"/>
          <w:i w:val="false"/>
          <w:color w:val="000000"/>
          <w:sz w:val="28"/>
        </w:rPr>
        <w:t xml:space="preserve"> 2-бөлігінде көзделген жағдайларда, соңдай-ақ Заңның 26-бабы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тармақшасында көзделген жағдайларда жеке тұлғаларға өкілдік ету";</w:t>
      </w:r>
    </w:p>
    <w:p>
      <w:pPr>
        <w:spacing w:after="0"/>
        <w:ind w:left="0"/>
        <w:jc w:val="both"/>
      </w:pPr>
      <w:r>
        <w:rPr>
          <w:rFonts w:ascii="Times New Roman"/>
          <w:b w:val="false"/>
          <w:i w:val="false"/>
          <w:color w:val="000000"/>
          <w:sz w:val="28"/>
        </w:rPr>
        <w:t xml:space="preserve">
      4) "Қазақстан Республикасының Конституциялық Соты туралы" Конституциялық заңның 41-бабының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конституциялық іс жүргізу шеңберінде азаматтарға өкілдік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02.06.2023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15.09.2025 </w:t>
      </w:r>
      <w:r>
        <w:rPr>
          <w:rFonts w:ascii="Times New Roman"/>
          <w:b w:val="false"/>
          <w:i w:val="false"/>
          <w:color w:val="000000"/>
          <w:sz w:val="28"/>
        </w:rPr>
        <w:t>№ 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8" w:id="19"/>
    <w:p>
      <w:pPr>
        <w:spacing w:after="0"/>
        <w:ind w:left="0"/>
        <w:jc w:val="left"/>
      </w:pPr>
      <w:r>
        <w:rPr>
          <w:rFonts w:ascii="Times New Roman"/>
          <w:b/>
          <w:i w:val="false"/>
          <w:color w:val="000000"/>
        </w:rPr>
        <w:t xml:space="preserve"> 2-тарау. Адвокат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тәртібі</w:t>
      </w:r>
    </w:p>
    <w:bookmarkEnd w:id="19"/>
    <w:bookmarkStart w:name="z29" w:id="20"/>
    <w:p>
      <w:pPr>
        <w:spacing w:after="0"/>
        <w:ind w:left="0"/>
        <w:jc w:val="both"/>
      </w:pPr>
      <w:r>
        <w:rPr>
          <w:rFonts w:ascii="Times New Roman"/>
          <w:b w:val="false"/>
          <w:i w:val="false"/>
          <w:color w:val="000000"/>
          <w:sz w:val="28"/>
        </w:rPr>
        <w:t xml:space="preserve">
      4.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адвокаттың бюджеттік қаражат есебінен адвокат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туралы өтінішінің (бұдан әрі – Өтініш) негізінде мемлекет кепілдік берген заң көмегін көрсету туралы келісімді заң көмегінің бірыңғай ақпараттық жүйесі арқылы жасаған адвокат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өтеуді аумақтық әділет органдары жүргізеді.</w:t>
      </w:r>
    </w:p>
    <w:bookmarkEnd w:id="20"/>
    <w:bookmarkStart w:name="z30" w:id="21"/>
    <w:p>
      <w:pPr>
        <w:spacing w:after="0"/>
        <w:ind w:left="0"/>
        <w:jc w:val="both"/>
      </w:pPr>
      <w:r>
        <w:rPr>
          <w:rFonts w:ascii="Times New Roman"/>
          <w:b w:val="false"/>
          <w:i w:val="false"/>
          <w:color w:val="000000"/>
          <w:sz w:val="28"/>
        </w:rPr>
        <w:t>
      5. Өтініш заң көмегінің бірыңғай ақпараттық жүйесінде электрондық форматта, ал жүйедегі техникалық іркілістерге байланысты жағдайларда қағаз форматта жасалады.</w:t>
      </w:r>
    </w:p>
    <w:bookmarkEnd w:id="21"/>
    <w:p>
      <w:pPr>
        <w:spacing w:after="0"/>
        <w:ind w:left="0"/>
        <w:jc w:val="both"/>
      </w:pPr>
      <w:r>
        <w:rPr>
          <w:rFonts w:ascii="Times New Roman"/>
          <w:b w:val="false"/>
          <w:i w:val="false"/>
          <w:color w:val="000000"/>
          <w:sz w:val="28"/>
        </w:rPr>
        <w:t>
      Өтініш осы тармақтың 1), 2), 3), 4) және 5) тармақшаларында көзделген құжаттардың бірі шығарылған және (немесе) қол қойылған күннен бастап бір ай ішінде аумақтық әділет органына жолданады.</w:t>
      </w:r>
    </w:p>
    <w:p>
      <w:pPr>
        <w:spacing w:after="0"/>
        <w:ind w:left="0"/>
        <w:jc w:val="both"/>
      </w:pPr>
      <w:r>
        <w:rPr>
          <w:rFonts w:ascii="Times New Roman"/>
          <w:b w:val="false"/>
          <w:i w:val="false"/>
          <w:color w:val="000000"/>
          <w:sz w:val="28"/>
        </w:rPr>
        <w:t>
      Осы тармақтың екінші абзацында көзделген мерзімнен кейін жіберілген өтініштер төленуге жатпайды.</w:t>
      </w:r>
    </w:p>
    <w:p>
      <w:pPr>
        <w:spacing w:after="0"/>
        <w:ind w:left="0"/>
        <w:jc w:val="both"/>
      </w:pPr>
      <w:r>
        <w:rPr>
          <w:rFonts w:ascii="Times New Roman"/>
          <w:b w:val="false"/>
          <w:i w:val="false"/>
          <w:color w:val="000000"/>
          <w:sz w:val="28"/>
        </w:rPr>
        <w:t>
      Өтініш беру мерзімі адвокаттың еңбекке жарамсыздығы (ауруы) немесе еңсерілмейтін күштің әсері болған кезеңінде үзілуі мүмкін.</w:t>
      </w:r>
    </w:p>
    <w:p>
      <w:pPr>
        <w:spacing w:after="0"/>
        <w:ind w:left="0"/>
        <w:jc w:val="both"/>
      </w:pPr>
      <w:r>
        <w:rPr>
          <w:rFonts w:ascii="Times New Roman"/>
          <w:b w:val="false"/>
          <w:i w:val="false"/>
          <w:color w:val="000000"/>
          <w:sz w:val="28"/>
        </w:rPr>
        <w:t>
      Өтінішке келесі құжаттар қоса беріледі:</w:t>
      </w:r>
    </w:p>
    <w:bookmarkStart w:name="z81" w:id="22"/>
    <w:p>
      <w:pPr>
        <w:spacing w:after="0"/>
        <w:ind w:left="0"/>
        <w:jc w:val="both"/>
      </w:pPr>
      <w:r>
        <w:rPr>
          <w:rFonts w:ascii="Times New Roman"/>
          <w:b w:val="false"/>
          <w:i w:val="false"/>
          <w:color w:val="000000"/>
          <w:sz w:val="28"/>
        </w:rPr>
        <w:t>
      1) Адвокат көрсеткен құқықтық консультация беру түріндегі мемлекет кепілдік берген заң көмегін есепке алуды жүргізу тізілім негізінде жасақталған адвокаттың құқықтық консультация беру бойынша орындаған жұмыстары туралы актілер, оларда:</w:t>
      </w:r>
    </w:p>
    <w:bookmarkEnd w:id="22"/>
    <w:p>
      <w:pPr>
        <w:spacing w:after="0"/>
        <w:ind w:left="0"/>
        <w:jc w:val="both"/>
      </w:pPr>
      <w:r>
        <w:rPr>
          <w:rFonts w:ascii="Times New Roman"/>
          <w:b w:val="false"/>
          <w:i w:val="false"/>
          <w:color w:val="000000"/>
          <w:sz w:val="28"/>
        </w:rPr>
        <w:t>
      адвокаттың тегі, аты, әкесінің аты (бар болса);</w:t>
      </w:r>
    </w:p>
    <w:p>
      <w:pPr>
        <w:spacing w:after="0"/>
        <w:ind w:left="0"/>
        <w:jc w:val="both"/>
      </w:pPr>
      <w:r>
        <w:rPr>
          <w:rFonts w:ascii="Times New Roman"/>
          <w:b w:val="false"/>
          <w:i w:val="false"/>
          <w:color w:val="000000"/>
          <w:sz w:val="28"/>
        </w:rPr>
        <w:t>
      тегін заң көмегі көрсетілген жеке тұлғаның тегі, аты және әкесінің аты (бар болса), сондай-ақ жеке басын куәландыратын құжаттың деректері нөмірі, сериясы (бар болса) кім және қашан берген, қолданылу мерзімі не цифрлық құжаттар сервисі арқылы алынған, клиенттің жеке басын растайтын (сәйкестендіретін) деректер;</w:t>
      </w:r>
    </w:p>
    <w:p>
      <w:pPr>
        <w:spacing w:after="0"/>
        <w:ind w:left="0"/>
        <w:jc w:val="both"/>
      </w:pPr>
      <w:r>
        <w:rPr>
          <w:rFonts w:ascii="Times New Roman"/>
          <w:b w:val="false"/>
          <w:i w:val="false"/>
          <w:color w:val="000000"/>
          <w:sz w:val="28"/>
        </w:rPr>
        <w:t>
      ауызша немесе жазбаша берілген қорғауға және өкілдік етуге, сондай-ақ татуластыру рәсімдерін жүргізуге байланысты заң консультацияларының саны;</w:t>
      </w:r>
    </w:p>
    <w:p>
      <w:pPr>
        <w:spacing w:after="0"/>
        <w:ind w:left="0"/>
        <w:jc w:val="both"/>
      </w:pPr>
      <w:r>
        <w:rPr>
          <w:rFonts w:ascii="Times New Roman"/>
          <w:b w:val="false"/>
          <w:i w:val="false"/>
          <w:color w:val="000000"/>
          <w:sz w:val="28"/>
        </w:rPr>
        <w:t>
      құқықтық сипатта жасалған жазбаша құжаттардың саны;</w:t>
      </w:r>
    </w:p>
    <w:p>
      <w:pPr>
        <w:spacing w:after="0"/>
        <w:ind w:left="0"/>
        <w:jc w:val="both"/>
      </w:pPr>
      <w:r>
        <w:rPr>
          <w:rFonts w:ascii="Times New Roman"/>
          <w:b w:val="false"/>
          <w:i w:val="false"/>
          <w:color w:val="000000"/>
          <w:sz w:val="28"/>
        </w:rPr>
        <w:t>
      заң көмегі көрсетілген сағаттың, минуттың жалпы саны;</w:t>
      </w:r>
    </w:p>
    <w:p>
      <w:pPr>
        <w:spacing w:after="0"/>
        <w:ind w:left="0"/>
        <w:jc w:val="both"/>
      </w:pPr>
      <w:r>
        <w:rPr>
          <w:rFonts w:ascii="Times New Roman"/>
          <w:b w:val="false"/>
          <w:i w:val="false"/>
          <w:color w:val="000000"/>
          <w:sz w:val="28"/>
        </w:rPr>
        <w:t>
      адвокаттың қолтаңбасы көрсетіледі;</w:t>
      </w:r>
    </w:p>
    <w:p>
      <w:pPr>
        <w:spacing w:after="0"/>
        <w:ind w:left="0"/>
        <w:jc w:val="both"/>
      </w:pPr>
      <w:r>
        <w:rPr>
          <w:rFonts w:ascii="Times New Roman"/>
          <w:b w:val="false"/>
          <w:i w:val="false"/>
          <w:color w:val="000000"/>
          <w:sz w:val="28"/>
        </w:rPr>
        <w:t>
      тегін заң көмегі көрсетілген жеке тұлғаның қолы;</w:t>
      </w:r>
    </w:p>
    <w:p>
      <w:pPr>
        <w:spacing w:after="0"/>
        <w:ind w:left="0"/>
        <w:jc w:val="both"/>
      </w:pPr>
      <w:r>
        <w:rPr>
          <w:rFonts w:ascii="Times New Roman"/>
          <w:b w:val="false"/>
          <w:i w:val="false"/>
          <w:color w:val="000000"/>
          <w:sz w:val="28"/>
        </w:rPr>
        <w:t xml:space="preserve">
      "Мемлекет кепілдік берген заң көмегін алуға тұлғалардың құқықтарын растайтын құжаттардың тізбесін бекіту туралы" Қазақстан Республикасы Әділет министрінің 2015 жылғы 25 ақпандағы 114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10420 болып тіркелген) бекітілген құжаттар актіге қоса беріледі;</w:t>
      </w:r>
    </w:p>
    <w:bookmarkStart w:name="z82" w:id="23"/>
    <w:p>
      <w:pPr>
        <w:spacing w:after="0"/>
        <w:ind w:left="0"/>
        <w:jc w:val="both"/>
      </w:pPr>
      <w:r>
        <w:rPr>
          <w:rFonts w:ascii="Times New Roman"/>
          <w:b w:val="false"/>
          <w:i w:val="false"/>
          <w:color w:val="000000"/>
          <w:sz w:val="28"/>
        </w:rPr>
        <w:t>
      2) қылмыстық процесті жүргізетін органдардың, әкімшілік құқық бұзушылықтар туралы істерді қарауға уәкілеттілік берілген соттар мен органдардың (лауазымды адамадардың) қаулылары, азаматтық немесе әкімшілік істер бойынша соттардың ұйғарымы, сондай-ақ конституциялық іс жүргізу шеңберінде адвокаттар тағайындау туралы қаулылары;</w:t>
      </w:r>
    </w:p>
    <w:bookmarkEnd w:id="23"/>
    <w:bookmarkStart w:name="z83" w:id="24"/>
    <w:p>
      <w:pPr>
        <w:spacing w:after="0"/>
        <w:ind w:left="0"/>
        <w:jc w:val="both"/>
      </w:pPr>
      <w:r>
        <w:rPr>
          <w:rFonts w:ascii="Times New Roman"/>
          <w:b w:val="false"/>
          <w:i w:val="false"/>
          <w:color w:val="000000"/>
          <w:sz w:val="28"/>
        </w:rPr>
        <w:t>
      3) қылмыстық іс жүргізуді жүргізетін органдардың, әкімшілік құқық бұзушылықтар туралы істерді қарауға уәкілеттік берілген соттар мен органдардың (лауазымды адамдардың) қаулылары, сондай-ақ заң көмегіне мұқтаж адамдарды оған ақы төлеуден және қорғау немесе өкілдік етуге, сондай-ақ татуластыру рәсімдерін жүргізуге байланысты шығыстарды өтеуден босату және төлеуге жататын сомаларды бюджет қаражаты есебіне жатқызу туралы азаматтық істерді қарауға уәкілеттік берілген соттардың ұйғарымдары, оларда:</w:t>
      </w:r>
    </w:p>
    <w:bookmarkEnd w:id="24"/>
    <w:p>
      <w:pPr>
        <w:spacing w:after="0"/>
        <w:ind w:left="0"/>
        <w:jc w:val="both"/>
      </w:pPr>
      <w:r>
        <w:rPr>
          <w:rFonts w:ascii="Times New Roman"/>
          <w:b w:val="false"/>
          <w:i w:val="false"/>
          <w:color w:val="000000"/>
          <w:sz w:val="28"/>
        </w:rPr>
        <w:t>
      қаулы шығарған тұлғаның лауазымы, тегі, аты, әкесінің аты (бар болса);</w:t>
      </w:r>
    </w:p>
    <w:p>
      <w:pPr>
        <w:spacing w:after="0"/>
        <w:ind w:left="0"/>
        <w:jc w:val="both"/>
      </w:pPr>
      <w:r>
        <w:rPr>
          <w:rFonts w:ascii="Times New Roman"/>
          <w:b w:val="false"/>
          <w:i w:val="false"/>
          <w:color w:val="000000"/>
          <w:sz w:val="28"/>
        </w:rPr>
        <w:t>
      істің атауы, қаулының шығарылған күні;</w:t>
      </w:r>
    </w:p>
    <w:p>
      <w:pPr>
        <w:spacing w:after="0"/>
        <w:ind w:left="0"/>
        <w:jc w:val="both"/>
      </w:pPr>
      <w:r>
        <w:rPr>
          <w:rFonts w:ascii="Times New Roman"/>
          <w:b w:val="false"/>
          <w:i w:val="false"/>
          <w:color w:val="000000"/>
          <w:sz w:val="28"/>
        </w:rPr>
        <w:t>
      қорғау және өкілдік етумен, сондай-ақ татуластыру рәсімдерін жүргізуге байланысты шығыстарды өтеу мен заң көмегі үшін ақы төлеуден босатылған тұлға туралы деректер;</w:t>
      </w:r>
    </w:p>
    <w:p>
      <w:pPr>
        <w:spacing w:after="0"/>
        <w:ind w:left="0"/>
        <w:jc w:val="both"/>
      </w:pPr>
      <w:r>
        <w:rPr>
          <w:rFonts w:ascii="Times New Roman"/>
          <w:b w:val="false"/>
          <w:i w:val="false"/>
          <w:color w:val="000000"/>
          <w:sz w:val="28"/>
        </w:rPr>
        <w:t>
      күдікті немесе айыпты тұлғаның жасаған қылмыстық құқық бұзушылықтың немесе әкімшілік құқық бұзушылықтың бабы мен категориясы;</w:t>
      </w:r>
    </w:p>
    <w:p>
      <w:pPr>
        <w:spacing w:after="0"/>
        <w:ind w:left="0"/>
        <w:jc w:val="both"/>
      </w:pPr>
      <w:r>
        <w:rPr>
          <w:rFonts w:ascii="Times New Roman"/>
          <w:b w:val="false"/>
          <w:i w:val="false"/>
          <w:color w:val="000000"/>
          <w:sz w:val="28"/>
        </w:rPr>
        <w:t xml:space="preserve">
      тұлға күдіктенетін немесе айып тағылатын Қазақстан Республикасының Қылмыстық кодексінің бабы және қылмыстық құқық бұзушылықтың санаты, немесе тұлғаны әкімшілік жауапкершілікке тартуды көздейтін "Әкімшілік құқық бұзушылық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бабы;</w:t>
      </w:r>
    </w:p>
    <w:p>
      <w:pPr>
        <w:spacing w:after="0"/>
        <w:ind w:left="0"/>
        <w:jc w:val="both"/>
      </w:pPr>
      <w:r>
        <w:rPr>
          <w:rFonts w:ascii="Times New Roman"/>
          <w:b w:val="false"/>
          <w:i w:val="false"/>
          <w:color w:val="000000"/>
          <w:sz w:val="28"/>
        </w:rPr>
        <w:t>
      қылмыстық іс бойынша тыйым салу шарасы немесе әкімшілік құқық бұзушылық туралы іс бойынша өндірісті қамтамасыз ету шарасы (әкімшілік құқық бұзушылық немесе әкімшілік тұтқындау не әкелу бойынша хаттаманы жасау орнына жеткізу);</w:t>
      </w:r>
    </w:p>
    <w:p>
      <w:pPr>
        <w:spacing w:after="0"/>
        <w:ind w:left="0"/>
        <w:jc w:val="both"/>
      </w:pPr>
      <w:r>
        <w:rPr>
          <w:rFonts w:ascii="Times New Roman"/>
          <w:b w:val="false"/>
          <w:i w:val="false"/>
          <w:color w:val="000000"/>
          <w:sz w:val="28"/>
        </w:rPr>
        <w:t>
      күдіктінің, айыпталушының, сотталушының, құқық бұзушының әрекеті өзгертілген күн;</w:t>
      </w:r>
    </w:p>
    <w:p>
      <w:pPr>
        <w:spacing w:after="0"/>
        <w:ind w:left="0"/>
        <w:jc w:val="both"/>
      </w:pPr>
      <w:r>
        <w:rPr>
          <w:rFonts w:ascii="Times New Roman"/>
          <w:b w:val="false"/>
          <w:i w:val="false"/>
          <w:color w:val="000000"/>
          <w:sz w:val="28"/>
        </w:rPr>
        <w:t>
      заң көмегін көрсету және қорғау мен өкілдік етумен, сондай-ақ татуластыру рәсімдерін жүргізуге байланысты шығыстарды өтеуден және төлеуден босату негіздері;</w:t>
      </w:r>
    </w:p>
    <w:p>
      <w:pPr>
        <w:spacing w:after="0"/>
        <w:ind w:left="0"/>
        <w:jc w:val="both"/>
      </w:pPr>
      <w:r>
        <w:rPr>
          <w:rFonts w:ascii="Times New Roman"/>
          <w:b w:val="false"/>
          <w:i w:val="false"/>
          <w:color w:val="000000"/>
          <w:sz w:val="28"/>
        </w:rPr>
        <w:t>
      адвокаттың тегі, аты, әкесінің аты (ол бар болған жағдайда), адвокаттың қорғауға (өкілдік етуге) өкілеттілігін куәландыратын қорғау (өкілдік ету) туралы жазбаша хабарламаның нөмірі мен күні;</w:t>
      </w:r>
    </w:p>
    <w:p>
      <w:pPr>
        <w:spacing w:after="0"/>
        <w:ind w:left="0"/>
        <w:jc w:val="both"/>
      </w:pPr>
      <w:r>
        <w:rPr>
          <w:rFonts w:ascii="Times New Roman"/>
          <w:b w:val="false"/>
          <w:i w:val="false"/>
          <w:color w:val="000000"/>
          <w:sz w:val="28"/>
        </w:rPr>
        <w:t>
      адвокат қатысқан процессуалдық істердің орны, күні, өндірістің басталу және аяқталу уақыты;</w:t>
      </w:r>
    </w:p>
    <w:p>
      <w:pPr>
        <w:spacing w:after="0"/>
        <w:ind w:left="0"/>
        <w:jc w:val="both"/>
      </w:pPr>
      <w:r>
        <w:rPr>
          <w:rFonts w:ascii="Times New Roman"/>
          <w:b w:val="false"/>
          <w:i w:val="false"/>
          <w:color w:val="000000"/>
          <w:sz w:val="28"/>
        </w:rPr>
        <w:t>
      адвокаттың қатысуымен тағайындалған процессуалдық іс-әрекеттің басталуын күту немесе процессуалдық әрекеттер кейін қалдырылған жағдайда оны кейінге қалдыру (егер осындай дәйектер орын алса) уақытының ұзақтығы, күнін, уақытын көрсетумен;</w:t>
      </w:r>
    </w:p>
    <w:p>
      <w:pPr>
        <w:spacing w:after="0"/>
        <w:ind w:left="0"/>
        <w:jc w:val="both"/>
      </w:pPr>
      <w:r>
        <w:rPr>
          <w:rFonts w:ascii="Times New Roman"/>
          <w:b w:val="false"/>
          <w:i w:val="false"/>
          <w:color w:val="000000"/>
          <w:sz w:val="28"/>
        </w:rPr>
        <w:t>
      сот отырысын кейінге қалдырған жағдайда сот отырысының басталуын немесе жалғасуын күту уақытының ұзақтығы (егер осындай дәйектер орын алса);</w:t>
      </w:r>
    </w:p>
    <w:p>
      <w:pPr>
        <w:spacing w:after="0"/>
        <w:ind w:left="0"/>
        <w:jc w:val="both"/>
      </w:pPr>
      <w:r>
        <w:rPr>
          <w:rFonts w:ascii="Times New Roman"/>
          <w:b w:val="false"/>
          <w:i w:val="false"/>
          <w:color w:val="000000"/>
          <w:sz w:val="28"/>
        </w:rPr>
        <w:t>
      адвокаттың іс материалдарымен танысу уақытының ұзақтығы;</w:t>
      </w:r>
    </w:p>
    <w:p>
      <w:pPr>
        <w:spacing w:after="0"/>
        <w:ind w:left="0"/>
        <w:jc w:val="both"/>
      </w:pPr>
      <w:r>
        <w:rPr>
          <w:rFonts w:ascii="Times New Roman"/>
          <w:b w:val="false"/>
          <w:i w:val="false"/>
          <w:color w:val="000000"/>
          <w:sz w:val="28"/>
        </w:rPr>
        <w:t>
      қылмыстық немесе азаматтық істердің, немесе әкімшілік құқық бұзушылық туралы істің материалдарымен, соның ішінде қылмыстық немесе әкімшілік жауапкершілікке тартылған тұлғаны тұтқындау хаттамасымен, тыйым салу шараларын қолдану туралы хаттамамен, қорғаушы мен оның қорғалушысының қатысуымен жүргізілген процессуалдық іс-әрекеттердің хаттамасымен, қорғалушысына ұсынылған немесе ұсынылуы тиіс болған құжаттармен, сонымен қатар сот отырыстарының хаттамаларымен танысу;</w:t>
      </w:r>
    </w:p>
    <w:p>
      <w:pPr>
        <w:spacing w:after="0"/>
        <w:ind w:left="0"/>
        <w:jc w:val="both"/>
      </w:pPr>
      <w:r>
        <w:rPr>
          <w:rFonts w:ascii="Times New Roman"/>
          <w:b w:val="false"/>
          <w:i w:val="false"/>
          <w:color w:val="000000"/>
          <w:sz w:val="28"/>
        </w:rPr>
        <w:t>
      адвокаттың қорғалушысын қорғау бағыты және іс бойынша іс жүргізу барысында туындаған мәселелер бойынша консультация беру уақытының ұзақтығы;</w:t>
      </w:r>
    </w:p>
    <w:p>
      <w:pPr>
        <w:spacing w:after="0"/>
        <w:ind w:left="0"/>
        <w:jc w:val="both"/>
      </w:pPr>
      <w:r>
        <w:rPr>
          <w:rFonts w:ascii="Times New Roman"/>
          <w:b w:val="false"/>
          <w:i w:val="false"/>
          <w:color w:val="000000"/>
          <w:sz w:val="28"/>
        </w:rPr>
        <w:t>
      процессуалдық келісімге отыру туралы мәселені талқылау уақытының ұзақтығы, адвокаттың өтініш, өтінішхаттар, процессуалдық келісімдер, медиация тәртібінде келісімге келу туралы келісімдер, анықтаушы, тергеуші, прокурор және соттың әрекеттері (әрекетсіздігіне) және шешімдеріне, жеке апелляциялық, кассациялық және басқа арыздарға шағымдар, апелляциялық, кассациялық және басқа арыздарға қарсылықтар, бітімгершілік келісімдерге, дауды (жанжалды) медиация тәртібінде шешу туралы келісімдерге немесе дауды партисипативті тәртіпте шешу туралы келісімдерге, азаматтық талапқа (талап арызға) пікір (қарсылық) қорғалушыны қорғау және мүдделері үшін, сондай-ақ сот отырыстарының хаттамаларына қарсылық келтіру уақытының ұзақтығы;</w:t>
      </w:r>
    </w:p>
    <w:p>
      <w:pPr>
        <w:spacing w:after="0"/>
        <w:ind w:left="0"/>
        <w:jc w:val="both"/>
      </w:pPr>
      <w:r>
        <w:rPr>
          <w:rFonts w:ascii="Times New Roman"/>
          <w:b w:val="false"/>
          <w:i w:val="false"/>
          <w:color w:val="000000"/>
          <w:sz w:val="28"/>
        </w:rPr>
        <w:t>
      адвокаттың заң көмегін көрсету үшін басқа жерге шығуымен байланысты іссапар жұмыс күндерінің саны;</w:t>
      </w:r>
    </w:p>
    <w:p>
      <w:pPr>
        <w:spacing w:after="0"/>
        <w:ind w:left="0"/>
        <w:jc w:val="both"/>
      </w:pPr>
      <w:r>
        <w:rPr>
          <w:rFonts w:ascii="Times New Roman"/>
          <w:b w:val="false"/>
          <w:i w:val="false"/>
          <w:color w:val="000000"/>
          <w:sz w:val="28"/>
        </w:rPr>
        <w:t>
      адвокаттың аты, жөні (бар болса), тегі және оның банктік шотының реквизиттері көрсетіледі;</w:t>
      </w:r>
    </w:p>
    <w:bookmarkStart w:name="z84" w:id="25"/>
    <w:p>
      <w:pPr>
        <w:spacing w:after="0"/>
        <w:ind w:left="0"/>
        <w:jc w:val="both"/>
      </w:pPr>
      <w:r>
        <w:rPr>
          <w:rFonts w:ascii="Times New Roman"/>
          <w:b w:val="false"/>
          <w:i w:val="false"/>
          <w:color w:val="000000"/>
          <w:sz w:val="28"/>
        </w:rPr>
        <w:t>
      4) азаматтық немесе әкімшілік істер бойынша судьялардың немесе соттардың ұйғарымы, заң көмегіне мұқтаж адамдарды ақы төлеуден және қорғау мен өкілдік етуге, сондай-ақ татуластыру рәсімдерін жүргізумен байланысты шығыстарды өтеуден босату және төлеуге жататын сомаларды бюджет қаражаты есебіне жатқызу туралы ұйғарымдары туралы конституциялық іс жүргізу шеңберіндегі ұйғарымдары, оларда:</w:t>
      </w:r>
    </w:p>
    <w:bookmarkEnd w:id="25"/>
    <w:p>
      <w:pPr>
        <w:spacing w:after="0"/>
        <w:ind w:left="0"/>
        <w:jc w:val="both"/>
      </w:pPr>
      <w:r>
        <w:rPr>
          <w:rFonts w:ascii="Times New Roman"/>
          <w:b w:val="false"/>
          <w:i w:val="false"/>
          <w:color w:val="000000"/>
          <w:sz w:val="28"/>
        </w:rPr>
        <w:t>
      соттың атауы, ұйғарым немесе қаулыны шығарған судьяның тегі, аты, әкесінің аты (бар болса);</w:t>
      </w:r>
    </w:p>
    <w:p>
      <w:pPr>
        <w:spacing w:after="0"/>
        <w:ind w:left="0"/>
        <w:jc w:val="both"/>
      </w:pPr>
      <w:r>
        <w:rPr>
          <w:rFonts w:ascii="Times New Roman"/>
          <w:b w:val="false"/>
          <w:i w:val="false"/>
          <w:color w:val="000000"/>
          <w:sz w:val="28"/>
        </w:rPr>
        <w:t>
      істің атауы, қарау орны және күні;</w:t>
      </w:r>
    </w:p>
    <w:p>
      <w:pPr>
        <w:spacing w:after="0"/>
        <w:ind w:left="0"/>
        <w:jc w:val="both"/>
      </w:pPr>
      <w:r>
        <w:rPr>
          <w:rFonts w:ascii="Times New Roman"/>
          <w:b w:val="false"/>
          <w:i w:val="false"/>
          <w:color w:val="000000"/>
          <w:sz w:val="28"/>
        </w:rPr>
        <w:t>
      заң көмегіне ақы төлеуден және қорғау немесе өкілдік етуге байланысты шығыстарды өтеуден босатылған адамның тегі, аты, әкесінің аты (бар болса);</w:t>
      </w:r>
    </w:p>
    <w:p>
      <w:pPr>
        <w:spacing w:after="0"/>
        <w:ind w:left="0"/>
        <w:jc w:val="both"/>
      </w:pPr>
      <w:r>
        <w:rPr>
          <w:rFonts w:ascii="Times New Roman"/>
          <w:b w:val="false"/>
          <w:i w:val="false"/>
          <w:color w:val="000000"/>
          <w:sz w:val="28"/>
        </w:rPr>
        <w:t>
      заң көмегіне ақы төлеуден және қорғау мен өкілдік етуге байланысты шығыстарды өтеуден босату уәждері;</w:t>
      </w:r>
    </w:p>
    <w:p>
      <w:pPr>
        <w:spacing w:after="0"/>
        <w:ind w:left="0"/>
        <w:jc w:val="both"/>
      </w:pPr>
      <w:r>
        <w:rPr>
          <w:rFonts w:ascii="Times New Roman"/>
          <w:b w:val="false"/>
          <w:i w:val="false"/>
          <w:color w:val="000000"/>
          <w:sz w:val="28"/>
        </w:rPr>
        <w:t>
      адвокаттың тегі, аты, әкесінің аты (бар болса), адвокаттың қорғауға (өкілдік етуге) өкілеттілігін куәландыратын қорғау (өкілдік ету) туралы жазбаша хабарламаның нөмірі мен күні;</w:t>
      </w:r>
    </w:p>
    <w:p>
      <w:pPr>
        <w:spacing w:after="0"/>
        <w:ind w:left="0"/>
        <w:jc w:val="both"/>
      </w:pPr>
      <w:r>
        <w:rPr>
          <w:rFonts w:ascii="Times New Roman"/>
          <w:b w:val="false"/>
          <w:i w:val="false"/>
          <w:color w:val="000000"/>
          <w:sz w:val="28"/>
        </w:rPr>
        <w:t>
      адвокат қатысқан процессуалдық істердің орны, күні, өндірістің басталу және аяқталу уақыты;</w:t>
      </w:r>
    </w:p>
    <w:p>
      <w:pPr>
        <w:spacing w:after="0"/>
        <w:ind w:left="0"/>
        <w:jc w:val="both"/>
      </w:pPr>
      <w:r>
        <w:rPr>
          <w:rFonts w:ascii="Times New Roman"/>
          <w:b w:val="false"/>
          <w:i w:val="false"/>
          <w:color w:val="000000"/>
          <w:sz w:val="28"/>
        </w:rPr>
        <w:t>
      адвокаттың іс материалдарымен танысу уақытының ұзақтығы;</w:t>
      </w:r>
    </w:p>
    <w:p>
      <w:pPr>
        <w:spacing w:after="0"/>
        <w:ind w:left="0"/>
        <w:jc w:val="both"/>
      </w:pPr>
      <w:r>
        <w:rPr>
          <w:rFonts w:ascii="Times New Roman"/>
          <w:b w:val="false"/>
          <w:i w:val="false"/>
          <w:color w:val="000000"/>
          <w:sz w:val="28"/>
        </w:rPr>
        <w:t>
      адвокат қатысқан сот отырыстарының күні және ұзақтығы;</w:t>
      </w:r>
    </w:p>
    <w:p>
      <w:pPr>
        <w:spacing w:after="0"/>
        <w:ind w:left="0"/>
        <w:jc w:val="both"/>
      </w:pPr>
      <w:r>
        <w:rPr>
          <w:rFonts w:ascii="Times New Roman"/>
          <w:b w:val="false"/>
          <w:i w:val="false"/>
          <w:color w:val="000000"/>
          <w:sz w:val="28"/>
        </w:rPr>
        <w:t>
      сот отырысының басталуын немесе сот отырысы кейінге қалдырылған жағдайда оның жалғасуын күту уақытының ұзақтығы (фактілер болған жағдайда);</w:t>
      </w:r>
    </w:p>
    <w:p>
      <w:pPr>
        <w:spacing w:after="0"/>
        <w:ind w:left="0"/>
        <w:jc w:val="both"/>
      </w:pPr>
      <w:r>
        <w:rPr>
          <w:rFonts w:ascii="Times New Roman"/>
          <w:b w:val="false"/>
          <w:i w:val="false"/>
          <w:color w:val="000000"/>
          <w:sz w:val="28"/>
        </w:rPr>
        <w:t>
      адвокаттың өтініш, өтінішхаттар, талап арызға, жеке апелляциялық, кассациялық және басқа да арыздарға пікірлерге (қарсылықтарға), апелляциялық, кассациялық және басқа арыздарға қарсылық білдіруге, бітімгершілік келісімдерге, дауды (жанжалды) медиация тәртібінде шешу туралы келісімдерге немесе дауды партисипативті тәртіпте шешу туралы келісімдерге сенім білдірушінің мүддесі үшін, сондай-ақ сот отырыстарының хаттамаларына қарсылықтар келтіру уақытының ұзақтығы;</w:t>
      </w:r>
    </w:p>
    <w:p>
      <w:pPr>
        <w:spacing w:after="0"/>
        <w:ind w:left="0"/>
        <w:jc w:val="both"/>
      </w:pPr>
      <w:r>
        <w:rPr>
          <w:rFonts w:ascii="Times New Roman"/>
          <w:b w:val="false"/>
          <w:i w:val="false"/>
          <w:color w:val="000000"/>
          <w:sz w:val="28"/>
        </w:rPr>
        <w:t>
      адвокаттың заң көмегін көрсету үшін басқа жерге шығуына байланысты іссапардың жұмыс күндерінің саны;</w:t>
      </w:r>
    </w:p>
    <w:p>
      <w:pPr>
        <w:spacing w:after="0"/>
        <w:ind w:left="0"/>
        <w:jc w:val="both"/>
      </w:pPr>
      <w:r>
        <w:rPr>
          <w:rFonts w:ascii="Times New Roman"/>
          <w:b w:val="false"/>
          <w:i w:val="false"/>
          <w:color w:val="000000"/>
          <w:sz w:val="28"/>
        </w:rPr>
        <w:t>
      адвокаттың аты, жөні (бар болса), тегі және оның банктік шотының реквизиттері көрсетіледі;</w:t>
      </w:r>
    </w:p>
    <w:bookmarkStart w:name="z85" w:id="26"/>
    <w:p>
      <w:pPr>
        <w:spacing w:after="0"/>
        <w:ind w:left="0"/>
        <w:jc w:val="both"/>
      </w:pPr>
      <w:r>
        <w:rPr>
          <w:rFonts w:ascii="Times New Roman"/>
          <w:b w:val="false"/>
          <w:i w:val="false"/>
          <w:color w:val="000000"/>
          <w:sz w:val="28"/>
        </w:rPr>
        <w:t>
      5) ішкі істер органдарының тергеу изоляторының, уақытша ұстау изоляторларының немесе арнайы қабылдағыштарының анықтамалары, оларда:</w:t>
      </w:r>
    </w:p>
    <w:bookmarkEnd w:id="26"/>
    <w:p>
      <w:pPr>
        <w:spacing w:after="0"/>
        <w:ind w:left="0"/>
        <w:jc w:val="both"/>
      </w:pPr>
      <w:r>
        <w:rPr>
          <w:rFonts w:ascii="Times New Roman"/>
          <w:b w:val="false"/>
          <w:i w:val="false"/>
          <w:color w:val="000000"/>
          <w:sz w:val="28"/>
        </w:rPr>
        <w:t>
      қамауға алынған күдіктімен немесе айыпталушымен не әкімшілік ұстауға, алып келуге, ішкі істер органына (полицияға) әкелуге тартылған тұлғамен кездесу кезінде адвокаттың жұмыс істеу уақыты;</w:t>
      </w:r>
    </w:p>
    <w:bookmarkStart w:name="z86" w:id="27"/>
    <w:p>
      <w:pPr>
        <w:spacing w:after="0"/>
        <w:ind w:left="0"/>
        <w:jc w:val="both"/>
      </w:pPr>
      <w:r>
        <w:rPr>
          <w:rFonts w:ascii="Times New Roman"/>
          <w:b w:val="false"/>
          <w:i w:val="false"/>
          <w:color w:val="000000"/>
          <w:sz w:val="28"/>
        </w:rPr>
        <w:t>
      6) осы қағидалардың 5-тармағының төртінші абзацында көзделген жағдайда адвокаттың еңбекке жарамсыздығын (ауруы) немесе еңсерілмейтін күштің әсері болған растайтын құжаттар.</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15.09.2025 </w:t>
      </w:r>
      <w:r>
        <w:rPr>
          <w:rFonts w:ascii="Times New Roman"/>
          <w:b w:val="false"/>
          <w:i w:val="false"/>
          <w:color w:val="000000"/>
          <w:sz w:val="28"/>
        </w:rPr>
        <w:t>№ 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8"/>
    <w:p>
      <w:pPr>
        <w:spacing w:after="0"/>
        <w:ind w:left="0"/>
        <w:jc w:val="both"/>
      </w:pPr>
      <w:r>
        <w:rPr>
          <w:rFonts w:ascii="Times New Roman"/>
          <w:b w:val="false"/>
          <w:i w:val="false"/>
          <w:color w:val="000000"/>
          <w:sz w:val="28"/>
        </w:rPr>
        <w:t xml:space="preserve">
      6. Заңға сәйкес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2), 3), 4), 5), 6) тармақшаларында көрсетілген жағдайларда адвокаттың қорғау мен өкілдік етуге байланысты іссапар шығыстары бюджет қаражаты есебінен өтелуі тиіс.</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02.06.2023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29"/>
    <w:p>
      <w:pPr>
        <w:spacing w:after="0"/>
        <w:ind w:left="0"/>
        <w:jc w:val="both"/>
      </w:pPr>
      <w:r>
        <w:rPr>
          <w:rFonts w:ascii="Times New Roman"/>
          <w:b w:val="false"/>
          <w:i w:val="false"/>
          <w:color w:val="000000"/>
          <w:sz w:val="28"/>
        </w:rPr>
        <w:t xml:space="preserve">
      7. Осы қағиданың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жағдайларда адвокаттың бюджеттік қаражат есебінен төлеуге жататын нақты іс бойынша қатысу сомасын адвокат уақытты ескерумен есептейді:</w:t>
      </w:r>
    </w:p>
    <w:bookmarkEnd w:id="29"/>
    <w:bookmarkStart w:name="z38" w:id="30"/>
    <w:p>
      <w:pPr>
        <w:spacing w:after="0"/>
        <w:ind w:left="0"/>
        <w:jc w:val="both"/>
      </w:pPr>
      <w:r>
        <w:rPr>
          <w:rFonts w:ascii="Times New Roman"/>
          <w:b w:val="false"/>
          <w:i w:val="false"/>
          <w:color w:val="000000"/>
          <w:sz w:val="28"/>
        </w:rPr>
        <w:t>
      1) тиісті органның хабарламасында көрсетілген уақытта адвокаттың келуінен есептелетін процессуалдық іс-әрекеттің немесе сот отырысының басталуын күту, егер адвокат осы уақытта басқа іске қатыспаған болса;</w:t>
      </w:r>
    </w:p>
    <w:bookmarkEnd w:id="30"/>
    <w:bookmarkStart w:name="z39" w:id="31"/>
    <w:p>
      <w:pPr>
        <w:spacing w:after="0"/>
        <w:ind w:left="0"/>
        <w:jc w:val="both"/>
      </w:pPr>
      <w:r>
        <w:rPr>
          <w:rFonts w:ascii="Times New Roman"/>
          <w:b w:val="false"/>
          <w:i w:val="false"/>
          <w:color w:val="000000"/>
          <w:sz w:val="28"/>
        </w:rPr>
        <w:t>
      2) сот отырысы процессуалдық әрекетінің басқа уақытқа не басқа күнге ауыстырылған жағдайда сот отырысының жалғасын күту, бірақ бір күннен көп емес, егер адвокат бұл уақытта өзге тұлғаларға заң көмегінің өзге түрлерін көрсетпеген болса;</w:t>
      </w:r>
    </w:p>
    <w:bookmarkEnd w:id="31"/>
    <w:bookmarkStart w:name="z40" w:id="32"/>
    <w:p>
      <w:pPr>
        <w:spacing w:after="0"/>
        <w:ind w:left="0"/>
        <w:jc w:val="both"/>
      </w:pPr>
      <w:r>
        <w:rPr>
          <w:rFonts w:ascii="Times New Roman"/>
          <w:b w:val="false"/>
          <w:i w:val="false"/>
          <w:color w:val="000000"/>
          <w:sz w:val="28"/>
        </w:rPr>
        <w:t>
      3) сотқа дейін тергеп-тексеру немесе қылмыстық істің сотқа түсуінен кейін, бірақ істің басты сот талқылауында, әкімшілік құқық бұзушылық туралы істің қаралуына дейін, оның ішінде қылмыстық немесе әкімшілік жауапкершілікке тартылған адамды тұтқындау қаулысымен, тыйым салу шараларын қолдану туралы хаттамамен, қорғаушы мен оның қорғалушысының қатысуымен жүргізілген процестік әрекеттердің хаттамасымен, қорғалушысына ұсынылған немесе ұсынылуы тиіс болған құжаттармен, сондай-ақ сот отырыстарының хаттамаларымен танысу;</w:t>
      </w:r>
    </w:p>
    <w:bookmarkEnd w:id="32"/>
    <w:bookmarkStart w:name="z77" w:id="33"/>
    <w:p>
      <w:pPr>
        <w:spacing w:after="0"/>
        <w:ind w:left="0"/>
        <w:jc w:val="both"/>
      </w:pPr>
      <w:r>
        <w:rPr>
          <w:rFonts w:ascii="Times New Roman"/>
          <w:b w:val="false"/>
          <w:i w:val="false"/>
          <w:color w:val="000000"/>
          <w:sz w:val="28"/>
        </w:rPr>
        <w:t>
      3-1) істің басты сот талқылауында қаралуына дейін азаматтық не әкімшілік істің материалдарымен, сондай-ақ сот отырыстарының хаттамаларымен танысу;</w:t>
      </w:r>
    </w:p>
    <w:bookmarkEnd w:id="33"/>
    <w:bookmarkStart w:name="z78" w:id="34"/>
    <w:p>
      <w:pPr>
        <w:spacing w:after="0"/>
        <w:ind w:left="0"/>
        <w:jc w:val="both"/>
      </w:pPr>
      <w:r>
        <w:rPr>
          <w:rFonts w:ascii="Times New Roman"/>
          <w:b w:val="false"/>
          <w:i w:val="false"/>
          <w:color w:val="000000"/>
          <w:sz w:val="28"/>
        </w:rPr>
        <w:t xml:space="preserve">
      3-2) Қазақстан Республикасының Конституциялық Соты туралы" Конституциялық </w:t>
      </w:r>
      <w:r>
        <w:rPr>
          <w:rFonts w:ascii="Times New Roman"/>
          <w:b w:val="false"/>
          <w:i w:val="false"/>
          <w:color w:val="000000"/>
          <w:sz w:val="28"/>
        </w:rPr>
        <w:t>заңның</w:t>
      </w:r>
      <w:r>
        <w:rPr>
          <w:rFonts w:ascii="Times New Roman"/>
          <w:b w:val="false"/>
          <w:i w:val="false"/>
          <w:color w:val="000000"/>
          <w:sz w:val="28"/>
        </w:rPr>
        <w:t xml:space="preserve"> конституциялық іс жүргізу шеңберінде хаттамасымен танысу;</w:t>
      </w:r>
    </w:p>
    <w:bookmarkEnd w:id="34"/>
    <w:bookmarkStart w:name="z41" w:id="35"/>
    <w:p>
      <w:pPr>
        <w:spacing w:after="0"/>
        <w:ind w:left="0"/>
        <w:jc w:val="both"/>
      </w:pPr>
      <w:r>
        <w:rPr>
          <w:rFonts w:ascii="Times New Roman"/>
          <w:b w:val="false"/>
          <w:i w:val="false"/>
          <w:color w:val="000000"/>
          <w:sz w:val="28"/>
        </w:rPr>
        <w:t xml:space="preserve">
      4) тергеу изоляторынан немесе уақытша ұстау изоляторынан қорғалушыға бару туралы анықтаманы алғанға дейін адвокаттың қорғалушыны шақыру талонын беру сәтінен бастап есептелетін іс бойынша іс жүргізу барысында туындаған мәселелер бойынша кеңес беру немесе қорғау бағытын әзірлеу үшін үйде қамауда болған немесе күзетпен қамауға алынған қорғалушымен, уақытша ұстау изоляторында қорғалушымен, немесе Қылмыстық-атқару жүйесі мекемесінде жазасын өтеп жатқан сотталғанмен Қазақстан Республикасының </w:t>
      </w:r>
      <w:r>
        <w:rPr>
          <w:rFonts w:ascii="Times New Roman"/>
          <w:b w:val="false"/>
          <w:i w:val="false"/>
          <w:color w:val="000000"/>
          <w:sz w:val="28"/>
        </w:rPr>
        <w:t>Қылмыстық</w:t>
      </w:r>
      <w:r>
        <w:rPr>
          <w:rFonts w:ascii="Times New Roman"/>
          <w:b w:val="false"/>
          <w:i w:val="false"/>
          <w:color w:val="000000"/>
          <w:sz w:val="28"/>
        </w:rPr>
        <w:t xml:space="preserve">, </w:t>
      </w:r>
      <w:r>
        <w:rPr>
          <w:rFonts w:ascii="Times New Roman"/>
          <w:b w:val="false"/>
          <w:i w:val="false"/>
          <w:color w:val="000000"/>
          <w:sz w:val="28"/>
        </w:rPr>
        <w:t>Қылмыстық-процестік</w:t>
      </w:r>
      <w:r>
        <w:rPr>
          <w:rFonts w:ascii="Times New Roman"/>
          <w:b w:val="false"/>
          <w:i w:val="false"/>
          <w:color w:val="000000"/>
          <w:sz w:val="28"/>
        </w:rPr>
        <w:t xml:space="preserve"> және </w:t>
      </w:r>
      <w:r>
        <w:rPr>
          <w:rFonts w:ascii="Times New Roman"/>
          <w:b w:val="false"/>
          <w:i w:val="false"/>
          <w:color w:val="000000"/>
          <w:sz w:val="28"/>
        </w:rPr>
        <w:t>Қылмыстық-атқару</w:t>
      </w:r>
      <w:r>
        <w:rPr>
          <w:rFonts w:ascii="Times New Roman"/>
          <w:b w:val="false"/>
          <w:i w:val="false"/>
          <w:color w:val="000000"/>
          <w:sz w:val="28"/>
        </w:rPr>
        <w:t xml:space="preserve"> кодекстеріне сәйкес заң көмегін көрсету үшін Ішкі істер министрінің 2017 жылғы 12 сәуірдегі № 63 қбпү (Нормативтік құқықтық актілердің мемлекеттік тіркеу тізілімінде № 15120 болып тіркелген) бұйрығымен бекітілген нысан бойынша қылмыстық-атқарушы жүйесі мекемесінің Келушілерді есепке алу журналында тіркелген кезден бастап тиісті мекемеден адвокат сотталушымен жолығу туралы анықтама алғанша;</w:t>
      </w:r>
    </w:p>
    <w:bookmarkEnd w:id="35"/>
    <w:bookmarkStart w:name="z42" w:id="36"/>
    <w:p>
      <w:pPr>
        <w:spacing w:after="0"/>
        <w:ind w:left="0"/>
        <w:jc w:val="both"/>
      </w:pPr>
      <w:r>
        <w:rPr>
          <w:rFonts w:ascii="Times New Roman"/>
          <w:b w:val="false"/>
          <w:i w:val="false"/>
          <w:color w:val="000000"/>
          <w:sz w:val="28"/>
        </w:rPr>
        <w:t>
      5) іс бойынша іс жүргізу барысында туындаған мәселелер бойынша кеңес беру немесе қорғау бағытын әзірлеу үшін әкімшілік тұтқындауға тартылған қорғалушыға бару;</w:t>
      </w:r>
    </w:p>
    <w:bookmarkEnd w:id="36"/>
    <w:bookmarkStart w:name="z43" w:id="37"/>
    <w:p>
      <w:pPr>
        <w:spacing w:after="0"/>
        <w:ind w:left="0"/>
        <w:jc w:val="both"/>
      </w:pPr>
      <w:r>
        <w:rPr>
          <w:rFonts w:ascii="Times New Roman"/>
          <w:b w:val="false"/>
          <w:i w:val="false"/>
          <w:color w:val="000000"/>
          <w:sz w:val="28"/>
        </w:rPr>
        <w:t>
      6) адвокаттың өтініш, өтінішхаттар, талап арызға, жеке апелляциялық, кассациялық және басқа арыздарға, апелляциялық, кассациялық және басқа арыздарға, бітімгершілік келісімдерге, дауды (жанжалды) медиация тәртібінде шешу туралы келісімдерге немесе дауды партисипативті тәртіпте шешу туралы келісімдерге сенім білдірушінің мүддесі үшін, сондай-ақ сот отырыстарының хаттамаларына қарсылықтар келтіру.</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Әділет министрінің 02.06.2023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8"/>
    <w:p>
      <w:pPr>
        <w:spacing w:after="0"/>
        <w:ind w:left="0"/>
        <w:jc w:val="both"/>
      </w:pPr>
      <w:r>
        <w:rPr>
          <w:rFonts w:ascii="Times New Roman"/>
          <w:b w:val="false"/>
          <w:i w:val="false"/>
          <w:color w:val="000000"/>
          <w:sz w:val="28"/>
        </w:rPr>
        <w:t>
      8. Адвокат нақты іс бойынша басқа жаққа шығу арқылы заң көмегін көрсеткен жағдайда, төлем іс бойынша процессуалдық іс-әрекеттердің, сот талқылауының ұзақтығына қарамастан iссапарда жүрген әрбiр күнi үшiн төленеді, егер ол бұл күні басқа іс жүргізуге қатыспаған болса.</w:t>
      </w:r>
    </w:p>
    <w:bookmarkEnd w:id="38"/>
    <w:bookmarkStart w:name="z45" w:id="39"/>
    <w:p>
      <w:pPr>
        <w:spacing w:after="0"/>
        <w:ind w:left="0"/>
        <w:jc w:val="both"/>
      </w:pPr>
      <w:r>
        <w:rPr>
          <w:rFonts w:ascii="Times New Roman"/>
          <w:b w:val="false"/>
          <w:i w:val="false"/>
          <w:color w:val="000000"/>
          <w:sz w:val="28"/>
        </w:rPr>
        <w:t>
      9. Қылмыстық немесе әкімшілік жауапкершілікке тартылған тұлға тағайындалған адвокаттан бас тартса, адвокаттың іспен танысуға кеткен уақыты, кездесу кезіне заң көмегін көрсетуге, оның ішінде адвокаттың өтініш, өтінішхаттар, талап арызға, жеке апелляциялық, кассациялық және басқа арыздарға, апелляциялық, кассациялық және басқа арыздарға, бітімгершілік келісімдерге, дауды (жанжалды) медиация тәртібінде шешу туралы келісімдерге немесе дауды партисипативті тәртіпте шешу туралы келісімдерге сенім білдірушінің мүддесі үшін, сондай-ақ сот отырыстарының хаттамаларына келтірілген қарсылықтарына уақыты, осындай бас тартудың процессуалдық рәсімделуі, адвокаттың іссапар шығыстары төленуге жатады.</w:t>
      </w:r>
    </w:p>
    <w:bookmarkEnd w:id="39"/>
    <w:bookmarkStart w:name="z46" w:id="40"/>
    <w:p>
      <w:pPr>
        <w:spacing w:after="0"/>
        <w:ind w:left="0"/>
        <w:jc w:val="both"/>
      </w:pPr>
      <w:r>
        <w:rPr>
          <w:rFonts w:ascii="Times New Roman"/>
          <w:b w:val="false"/>
          <w:i w:val="false"/>
          <w:color w:val="000000"/>
          <w:sz w:val="28"/>
        </w:rPr>
        <w:t>
      10. Қылмыстық іс бойынша сотқа дейінгі өндіріс сатысында қорғау және өкілдік етуге байланысты адвокаттың шығыстарын өтеу және заң көмегін төлеу туралы қаулы адвокаттың өтініші негізінде үш жұмыс күн ішінде шығарылады және оған қаулының шығарылуымен бір уақытта тапсырылады не қағаз жеткізгіште не заң көмегінің бірыңғай ақпараттық жүйесі арқылы электрондық құжат нысанында жолданады, ал тапсырманың орындалуы бір айдан астам уақытқа созылған жағдайда әр айдың соңғы жұмыс күнінен кешіктірілмей тапсырылады.</w:t>
      </w:r>
    </w:p>
    <w:bookmarkEnd w:id="40"/>
    <w:p>
      <w:pPr>
        <w:spacing w:after="0"/>
        <w:ind w:left="0"/>
        <w:jc w:val="both"/>
      </w:pPr>
      <w:r>
        <w:rPr>
          <w:rFonts w:ascii="Times New Roman"/>
          <w:b w:val="false"/>
          <w:i w:val="false"/>
          <w:color w:val="000000"/>
          <w:sz w:val="28"/>
        </w:rPr>
        <w:t>
      Әкімшілік жауапкершілікке тартылған тұлғаны қорғаумен байланысты адвокаттың шығыстарын өтеу және заң көмегін төлеу туралы қаулы адвокаттың өтініші негізінде үш жұмыс күн ішінде шығарылады және оған әкімшілік құқық бұзушылық туралы іс бойынша қаулының шығарылуымен бір уақытта тапсырылады не жазбаша нысанда немесе заң көмегінің бірыңғай ақпараттық жүйесі арқылы электрондық құжат нысанында жолданады. Бұл қаулы адвокаттың арызы бойынша тиісті шешім қабылданғаннан кейін де қабылдануы мүмкін.</w:t>
      </w:r>
    </w:p>
    <w:p>
      <w:pPr>
        <w:spacing w:after="0"/>
        <w:ind w:left="0"/>
        <w:jc w:val="both"/>
      </w:pPr>
      <w:r>
        <w:rPr>
          <w:rFonts w:ascii="Times New Roman"/>
          <w:b w:val="false"/>
          <w:i w:val="false"/>
          <w:color w:val="000000"/>
          <w:sz w:val="28"/>
        </w:rPr>
        <w:t>
      Сот қарастырған қылмыстық іс бойынша қорғау мен өкілдік етуге байланысты шығыстарды өтеу және күдіктіге, айыпталушыға, сотталушыға, сотталғанға, ақталушыға немесе жәбірленушіге заң көмегін көрсету бойынша ақы төлеу туралы қаулы адвокаттың өтініші негізінде шығарылады және оған сот үкімін немесе басқа да сот актісі шығарған күні тапсырылады не қағаз жеткізгіште не заң көмегінің бірыңғай ақпараттық жүйесі арқылы электрондық құжат нысанында жолданады. Айрықша жағдайларда сот талқылауларының үздіксіз бір айдан аса созылуы кезінде сот қаулысы ай сайын шығарылады.</w:t>
      </w:r>
    </w:p>
    <w:p>
      <w:pPr>
        <w:spacing w:after="0"/>
        <w:ind w:left="0"/>
        <w:jc w:val="both"/>
      </w:pPr>
      <w:r>
        <w:rPr>
          <w:rFonts w:ascii="Times New Roman"/>
          <w:b w:val="false"/>
          <w:i w:val="false"/>
          <w:color w:val="000000"/>
          <w:sz w:val="28"/>
        </w:rPr>
        <w:t>
      Азаматтық, әкімшілік іс бойынша заң көмегін көрсетуге ақы төлеу туралы сот ұйғарымы, сондай-ақ конституциялық іс жүргізу және өкілдік етуге байланысты шығыстарды өтеу шеңберіндегі қаулысы адвокаттың өтініші негізінде адвокаттың өтініші келіп түскен күнінен бастап үш жұмыс күні ішінде шығарылады және оған шығарылған күні тапсырылады не жазбаша нысанда немесе заң көмегінің бірыңғай ақпараттық жүйесі арқылы электрондық құжат нысанында жолданады.</w:t>
      </w:r>
    </w:p>
    <w:p>
      <w:pPr>
        <w:spacing w:after="0"/>
        <w:ind w:left="0"/>
        <w:jc w:val="both"/>
      </w:pPr>
      <w:r>
        <w:rPr>
          <w:rFonts w:ascii="Times New Roman"/>
          <w:b w:val="false"/>
          <w:i w:val="false"/>
          <w:color w:val="000000"/>
          <w:sz w:val="28"/>
        </w:rPr>
        <w:t>
      Нақты іс бойынша қаулының не ұйғарымның бір данасы тиісті істің материалдарына тіркеледі, екінші данасы шығарылған күні адвокатқа беріледі не қағаздағы жеткізгіште немесе заң көмегінің бірыңғай ақпараттық жүйесі арқылы электрондық құжат нысанында жолданады, үшінші данасы Адвокаттар алқасына шығарылған күннің келесі күнінен кешіктірілмей жолданады.</w:t>
      </w:r>
    </w:p>
    <w:p>
      <w:pPr>
        <w:spacing w:after="0"/>
        <w:ind w:left="0"/>
        <w:jc w:val="both"/>
      </w:pPr>
      <w:r>
        <w:rPr>
          <w:rFonts w:ascii="Times New Roman"/>
          <w:b w:val="false"/>
          <w:i w:val="false"/>
          <w:color w:val="000000"/>
          <w:sz w:val="28"/>
        </w:rPr>
        <w:t>
      Қорғау және өкілдік етуге байланысты көрсетілген заң көмегіне ақы төлеу және шығыстарды өтеу туралы өтініште адвокат нақты іс бойынша заң көмегін көрсетуге кеткен уақытының және іссапарға кеткен шығыстарының нақты есебін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Әділет министрінің 02.06.2023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41"/>
    <w:p>
      <w:pPr>
        <w:spacing w:after="0"/>
        <w:ind w:left="0"/>
        <w:jc w:val="both"/>
      </w:pPr>
      <w:r>
        <w:rPr>
          <w:rFonts w:ascii="Times New Roman"/>
          <w:b w:val="false"/>
          <w:i w:val="false"/>
          <w:color w:val="000000"/>
          <w:sz w:val="28"/>
        </w:rPr>
        <w:t>
      10-1. Адвокаттың мемлекет кепілдік берген заң көмегін көрсету уақытын есептеу кезінде мынадай тәртіп қолданылады:</w:t>
      </w:r>
    </w:p>
    <w:bookmarkEnd w:id="41"/>
    <w:p>
      <w:pPr>
        <w:spacing w:after="0"/>
        <w:ind w:left="0"/>
        <w:jc w:val="both"/>
      </w:pPr>
      <w:r>
        <w:rPr>
          <w:rFonts w:ascii="Times New Roman"/>
          <w:b w:val="false"/>
          <w:i w:val="false"/>
          <w:color w:val="000000"/>
          <w:sz w:val="28"/>
        </w:rPr>
        <w:t xml:space="preserve">
      1 минуттан 1 сағатқа дейін төлем 1 сағат ретінде жүргізіледі; </w:t>
      </w:r>
    </w:p>
    <w:p>
      <w:pPr>
        <w:spacing w:after="0"/>
        <w:ind w:left="0"/>
        <w:jc w:val="both"/>
      </w:pPr>
      <w:r>
        <w:rPr>
          <w:rFonts w:ascii="Times New Roman"/>
          <w:b w:val="false"/>
          <w:i w:val="false"/>
          <w:color w:val="000000"/>
          <w:sz w:val="28"/>
        </w:rPr>
        <w:t>
      1 сағаттан 1 сағат 30 минутқа дейін төлем 1,5 сағат ретінде жүргізіледі;</w:t>
      </w:r>
    </w:p>
    <w:p>
      <w:pPr>
        <w:spacing w:after="0"/>
        <w:ind w:left="0"/>
        <w:jc w:val="both"/>
      </w:pPr>
      <w:r>
        <w:rPr>
          <w:rFonts w:ascii="Times New Roman"/>
          <w:b w:val="false"/>
          <w:i w:val="false"/>
          <w:color w:val="000000"/>
          <w:sz w:val="28"/>
        </w:rPr>
        <w:t>
      1 сағат 31 минуттан 2 сағатқа дейін төлем 2 сағат ретінде жүргізіледі.</w:t>
      </w:r>
    </w:p>
    <w:p>
      <w:pPr>
        <w:spacing w:after="0"/>
        <w:ind w:left="0"/>
        <w:jc w:val="both"/>
      </w:pPr>
      <w:r>
        <w:rPr>
          <w:rFonts w:ascii="Times New Roman"/>
          <w:b w:val="false"/>
          <w:i w:val="false"/>
          <w:color w:val="000000"/>
          <w:sz w:val="28"/>
        </w:rPr>
        <w:t xml:space="preserve">
      Екі сағаттан асқан жағдайда төлем ақы сағаттардан және минуттардан айқындалатын нақты жұмсалған уақыт үшін жүргізіледі. </w:t>
      </w:r>
    </w:p>
    <w:p>
      <w:pPr>
        <w:spacing w:after="0"/>
        <w:ind w:left="0"/>
        <w:jc w:val="both"/>
      </w:pPr>
      <w:r>
        <w:rPr>
          <w:rFonts w:ascii="Times New Roman"/>
          <w:b w:val="false"/>
          <w:i w:val="false"/>
          <w:color w:val="000000"/>
          <w:sz w:val="28"/>
        </w:rPr>
        <w:t>
      1 сағат шегінде көрсетілген мемлекет кепілдік берген заң көмегіне ақы төлеу туралы 2 және одан да көп актілер (қаулылар, ұйғарымдар, актілер) болған кезде олар бойынша ақы төлеу осы тармақшада айқындалған тәртіпке сәйкес жиынтықтау жолымен жүзеге асырылады. Көрсетілген уақыт шегіндегі әрбір акт дербес дөңгелектенбейді.</w:t>
      </w:r>
    </w:p>
    <w:p>
      <w:pPr>
        <w:spacing w:after="0"/>
        <w:ind w:left="0"/>
        <w:jc w:val="both"/>
      </w:pPr>
      <w:r>
        <w:rPr>
          <w:rFonts w:ascii="Times New Roman"/>
          <w:b w:val="false"/>
          <w:i w:val="false"/>
          <w:color w:val="000000"/>
          <w:sz w:val="28"/>
        </w:rPr>
        <w:t>
      1 сағаттан 1 сағат 30 минутқа дейін асатын мемлекет кепілдік берген заң көмегіне ақы төлеу туралы 2 және одан да көп актілер (қаулылар, ұйғарымдар, актілер) болған кезде олар бойынша төлем 1,5 сағат ретінде жүзеге асырылады.</w:t>
      </w:r>
    </w:p>
    <w:p>
      <w:pPr>
        <w:spacing w:after="0"/>
        <w:ind w:left="0"/>
        <w:jc w:val="both"/>
      </w:pPr>
      <w:r>
        <w:rPr>
          <w:rFonts w:ascii="Times New Roman"/>
          <w:b w:val="false"/>
          <w:i w:val="false"/>
          <w:color w:val="000000"/>
          <w:sz w:val="28"/>
        </w:rPr>
        <w:t>
      1 сағат 31 минуттан 2 сағатқа дейін асатын мемлекет кепілдік берген заң көмегіне ақы төлеу туралы 2 және одан да көп актілер (қаулылар, ұйғарымдар, актілер) болған кезде олар бойынша төлем 2 сағат ретінде жүзеге асырылады.</w:t>
      </w:r>
    </w:p>
    <w:p>
      <w:pPr>
        <w:spacing w:after="0"/>
        <w:ind w:left="0"/>
        <w:jc w:val="both"/>
      </w:pPr>
      <w:r>
        <w:rPr>
          <w:rFonts w:ascii="Times New Roman"/>
          <w:b w:val="false"/>
          <w:i w:val="false"/>
          <w:color w:val="000000"/>
          <w:sz w:val="28"/>
        </w:rPr>
        <w:t>
      2 сағаттан асқан мемлекет кепілдік берген заң көмегіне ақы төлеу туралы 2 және одан да көп актілер (қаулылар, ұйғарымдар, актілер) болған кезде олар бойынша төлем сағаттар мен минуттардан айқындалатын нақты жұмсалған уақыт үшін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10-1-тармақпен толықтырылды - ҚР Әділет министрінің 02.06.2023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Әділет министрінің 15.09.2025 </w:t>
      </w:r>
      <w:r>
        <w:rPr>
          <w:rFonts w:ascii="Times New Roman"/>
          <w:b w:val="false"/>
          <w:i w:val="false"/>
          <w:color w:val="000000"/>
          <w:sz w:val="28"/>
        </w:rPr>
        <w:t>№ 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2"/>
    <w:p>
      <w:pPr>
        <w:spacing w:after="0"/>
        <w:ind w:left="0"/>
        <w:jc w:val="both"/>
      </w:pPr>
      <w:r>
        <w:rPr>
          <w:rFonts w:ascii="Times New Roman"/>
          <w:b w:val="false"/>
          <w:i w:val="false"/>
          <w:color w:val="000000"/>
          <w:sz w:val="28"/>
        </w:rPr>
        <w:t>
      12. Аумақтық әділет органы адвокаттың өтінішінің адвокаттардың құқықтық консультация беру бойынша орындалған жұмыстары туралы актілерде, қаулылар мен ұйғарымдарда көрсетілген деректердің сәйкестігін тексеру нәтижесі бойынша, адвокаттың заң көмегінің түрлері бойынша бөлінген жұмысын, төленетін соманы көрсете отырып ай сайын еркін нысанда салыстыру актісін заң көмегінің бірыңғай ақпараттық жүйесінде жасайды және адвокаттың банктік шотына адвокаттың заң көмегінің түрлері және қылмыстық құқық бұзушылықтардың санаты бойынша бөлінген адвокатқа төленуге жататын соманы есептік кезеңнен кейінгі айдың 4 күнінен кешіктірмей, ал желтоқсан айы үшін – есептік айдың 20 күнінен кешіктірмей аударады.</w:t>
      </w:r>
    </w:p>
    <w:bookmarkEnd w:id="42"/>
    <w:p>
      <w:pPr>
        <w:spacing w:after="0"/>
        <w:ind w:left="0"/>
        <w:jc w:val="both"/>
      </w:pPr>
      <w:r>
        <w:rPr>
          <w:rFonts w:ascii="Times New Roman"/>
          <w:b w:val="false"/>
          <w:i w:val="false"/>
          <w:color w:val="000000"/>
          <w:sz w:val="28"/>
        </w:rPr>
        <w:t xml:space="preserve">
      Адвокаттың өтінішінде, құқықтық консультация беру жөніндегі орындалған жұмысы туралы актілерде, қаулыларда немесе ұйғарымдарда көрсетілген мәліметтердің осы Қағиданың 5-тармағының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4)-тармақшаларында</w:t>
      </w:r>
      <w:r>
        <w:rPr>
          <w:rFonts w:ascii="Times New Roman"/>
          <w:b w:val="false"/>
          <w:i w:val="false"/>
          <w:color w:val="000000"/>
          <w:sz w:val="28"/>
        </w:rPr>
        <w:t xml:space="preserve"> көзделген талаптарға сәйкес келмеу дәйектері анықталған жағдайда, аумақтық әділет органы оларды арифметикалық қателерді түзету үшін адвокатқа қайтарады.</w:t>
      </w:r>
    </w:p>
    <w:bookmarkStart w:name="z49" w:id="43"/>
    <w:p>
      <w:pPr>
        <w:spacing w:after="0"/>
        <w:ind w:left="0"/>
        <w:jc w:val="both"/>
      </w:pPr>
      <w:r>
        <w:rPr>
          <w:rFonts w:ascii="Times New Roman"/>
          <w:b w:val="false"/>
          <w:i w:val="false"/>
          <w:color w:val="000000"/>
          <w:sz w:val="28"/>
        </w:rPr>
        <w:t>
      13. Ағымдағы жылғы 20-желтоқсанынан кейін заң көмегінің бірыңғай ақпараттық жүйесі арқылы ұсынған өтініштері бойынша адвокаттарға төленуге жататын қаржыны қаржыландыру келесі жылы бөлінетін республикалық бюджет есебінен жүзеге асырылады.</w:t>
      </w:r>
    </w:p>
    <w:bookmarkEnd w:id="43"/>
    <w:bookmarkStart w:name="z50" w:id="44"/>
    <w:p>
      <w:pPr>
        <w:spacing w:after="0"/>
        <w:ind w:left="0"/>
        <w:jc w:val="left"/>
      </w:pPr>
      <w:r>
        <w:rPr>
          <w:rFonts w:ascii="Times New Roman"/>
          <w:b/>
          <w:i w:val="false"/>
          <w:color w:val="000000"/>
        </w:rPr>
        <w:t xml:space="preserve"> 3-тарау. Заң консультанты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тәртібі</w:t>
      </w:r>
    </w:p>
    <w:bookmarkEnd w:id="44"/>
    <w:bookmarkStart w:name="z51" w:id="45"/>
    <w:p>
      <w:pPr>
        <w:spacing w:after="0"/>
        <w:ind w:left="0"/>
        <w:jc w:val="both"/>
      </w:pPr>
      <w:r>
        <w:rPr>
          <w:rFonts w:ascii="Times New Roman"/>
          <w:b w:val="false"/>
          <w:i w:val="false"/>
          <w:color w:val="000000"/>
          <w:sz w:val="28"/>
        </w:rPr>
        <w:t xml:space="preserve">
      14.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заң консультанттың бюджеттік қаражат есебінен заң консультанты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туралы өтінішінің (бұдан әрі – Заң консультанттың өтініші) негізінде мемлекет кепілдік берген заң көмегін көрсету туралы келісімді заң көмегінің бірыңғай ақпараттық жүйесі арқылы жасаған заң консультант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өтеуді аумақтық әділет органдары жүргізеді.</w:t>
      </w:r>
    </w:p>
    <w:bookmarkEnd w:id="45"/>
    <w:bookmarkStart w:name="z52" w:id="46"/>
    <w:p>
      <w:pPr>
        <w:spacing w:after="0"/>
        <w:ind w:left="0"/>
        <w:jc w:val="both"/>
      </w:pPr>
      <w:r>
        <w:rPr>
          <w:rFonts w:ascii="Times New Roman"/>
          <w:b w:val="false"/>
          <w:i w:val="false"/>
          <w:color w:val="000000"/>
          <w:sz w:val="28"/>
        </w:rPr>
        <w:t>
      15. Заң консультанттың өтініші заң көмегінің бірыңғай ақпараттық жүйесінде электрондық форматта, ал жүйедегі техникалық іркілістерге байланысты жағдайларда қағаз форматта жасалады.</w:t>
      </w:r>
    </w:p>
    <w:bookmarkEnd w:id="46"/>
    <w:p>
      <w:pPr>
        <w:spacing w:after="0"/>
        <w:ind w:left="0"/>
        <w:jc w:val="both"/>
      </w:pPr>
      <w:r>
        <w:rPr>
          <w:rFonts w:ascii="Times New Roman"/>
          <w:b w:val="false"/>
          <w:i w:val="false"/>
          <w:color w:val="000000"/>
          <w:sz w:val="28"/>
        </w:rPr>
        <w:t>
      Заң консультанттың өтініші осы тармақтың 1), 2), 3), 4) және 5) тармақшаларында көзделген құжаттардың бірі шығарылған және (немесе) қол қойылған күннен бастап бір ай ішінде аумақтық әділет органына жолданады.</w:t>
      </w:r>
    </w:p>
    <w:p>
      <w:pPr>
        <w:spacing w:after="0"/>
        <w:ind w:left="0"/>
        <w:jc w:val="both"/>
      </w:pPr>
      <w:r>
        <w:rPr>
          <w:rFonts w:ascii="Times New Roman"/>
          <w:b w:val="false"/>
          <w:i w:val="false"/>
          <w:color w:val="000000"/>
          <w:sz w:val="28"/>
        </w:rPr>
        <w:t>
      Осы тармақтың екінші абзацында көзделген мерзімнен кейін жіберілген заң консультанттың өтініштері төленуге жатпайды.</w:t>
      </w:r>
    </w:p>
    <w:p>
      <w:pPr>
        <w:spacing w:after="0"/>
        <w:ind w:left="0"/>
        <w:jc w:val="both"/>
      </w:pPr>
      <w:r>
        <w:rPr>
          <w:rFonts w:ascii="Times New Roman"/>
          <w:b w:val="false"/>
          <w:i w:val="false"/>
          <w:color w:val="000000"/>
          <w:sz w:val="28"/>
        </w:rPr>
        <w:t>
      Заң консультантының өтініш беру мерзімі заң консультантының еңбекке жарамсыздығы (ауруы) немесе еңсерілмейтін күштің әсері болған кезеңінде үзілуі мүмкін.</w:t>
      </w:r>
    </w:p>
    <w:p>
      <w:pPr>
        <w:spacing w:after="0"/>
        <w:ind w:left="0"/>
        <w:jc w:val="both"/>
      </w:pPr>
      <w:r>
        <w:rPr>
          <w:rFonts w:ascii="Times New Roman"/>
          <w:b w:val="false"/>
          <w:i w:val="false"/>
          <w:color w:val="000000"/>
          <w:sz w:val="28"/>
        </w:rPr>
        <w:t>
      Заң консультанттың өтінішіне келесі құжаттар қоса беріледі:</w:t>
      </w:r>
    </w:p>
    <w:bookmarkStart w:name="z87" w:id="47"/>
    <w:p>
      <w:pPr>
        <w:spacing w:after="0"/>
        <w:ind w:left="0"/>
        <w:jc w:val="both"/>
      </w:pPr>
      <w:r>
        <w:rPr>
          <w:rFonts w:ascii="Times New Roman"/>
          <w:b w:val="false"/>
          <w:i w:val="false"/>
          <w:color w:val="000000"/>
          <w:sz w:val="28"/>
        </w:rPr>
        <w:t>
      1) заң консультанты көрсеткен құқықтық консультация беру түріндегі мемлекет кепілдік берген заң көмегін есепке алу тізілімі негізінде жасақталған заң консультантының құқықтық консультация беру бойынша орындаған жұмыстары туралы актілер, оларда:</w:t>
      </w:r>
    </w:p>
    <w:bookmarkEnd w:id="47"/>
    <w:p>
      <w:pPr>
        <w:spacing w:after="0"/>
        <w:ind w:left="0"/>
        <w:jc w:val="both"/>
      </w:pPr>
      <w:r>
        <w:rPr>
          <w:rFonts w:ascii="Times New Roman"/>
          <w:b w:val="false"/>
          <w:i w:val="false"/>
          <w:color w:val="000000"/>
          <w:sz w:val="28"/>
        </w:rPr>
        <w:t>
      заң консультанттың тегі, аты, әкесінің аты (бар болса);</w:t>
      </w:r>
    </w:p>
    <w:p>
      <w:pPr>
        <w:spacing w:after="0"/>
        <w:ind w:left="0"/>
        <w:jc w:val="both"/>
      </w:pPr>
      <w:r>
        <w:rPr>
          <w:rFonts w:ascii="Times New Roman"/>
          <w:b w:val="false"/>
          <w:i w:val="false"/>
          <w:color w:val="000000"/>
          <w:sz w:val="28"/>
        </w:rPr>
        <w:t>
      тегін заң көмегі көрсетілген жеке тұлғаның тегі, аты және әкесінің аты (бар болса), сондай-ақ жеке басын куәландыратын құжаттың деректері нөмірі, сериясы (бар болса) кім және қашан берген, қолданылу мерзімі не цифрлық құжаттар сервисі арқылы алынған, клиенттің жеке басын растайтын (сәйкестендіретін) деректер;</w:t>
      </w:r>
    </w:p>
    <w:p>
      <w:pPr>
        <w:spacing w:after="0"/>
        <w:ind w:left="0"/>
        <w:jc w:val="both"/>
      </w:pPr>
      <w:r>
        <w:rPr>
          <w:rFonts w:ascii="Times New Roman"/>
          <w:b w:val="false"/>
          <w:i w:val="false"/>
          <w:color w:val="000000"/>
          <w:sz w:val="28"/>
        </w:rPr>
        <w:t>
      ауызша немесе жазбаша берілген қорғау мен өкілдік етуге, сондай-ақ татуластыру рәсімдерін жүргізумен байланысты заң консультацияларының саны;</w:t>
      </w:r>
    </w:p>
    <w:p>
      <w:pPr>
        <w:spacing w:after="0"/>
        <w:ind w:left="0"/>
        <w:jc w:val="both"/>
      </w:pPr>
      <w:r>
        <w:rPr>
          <w:rFonts w:ascii="Times New Roman"/>
          <w:b w:val="false"/>
          <w:i w:val="false"/>
          <w:color w:val="000000"/>
          <w:sz w:val="28"/>
        </w:rPr>
        <w:t>
      құқықтық сипатта жасалған жазбаша құжаттардың саны;</w:t>
      </w:r>
    </w:p>
    <w:p>
      <w:pPr>
        <w:spacing w:after="0"/>
        <w:ind w:left="0"/>
        <w:jc w:val="both"/>
      </w:pPr>
      <w:r>
        <w:rPr>
          <w:rFonts w:ascii="Times New Roman"/>
          <w:b w:val="false"/>
          <w:i w:val="false"/>
          <w:color w:val="000000"/>
          <w:sz w:val="28"/>
        </w:rPr>
        <w:t>
      заң көмегі көрсетілген сағаттың, минуттың жалпы саны;</w:t>
      </w:r>
    </w:p>
    <w:p>
      <w:pPr>
        <w:spacing w:after="0"/>
        <w:ind w:left="0"/>
        <w:jc w:val="both"/>
      </w:pPr>
      <w:r>
        <w:rPr>
          <w:rFonts w:ascii="Times New Roman"/>
          <w:b w:val="false"/>
          <w:i w:val="false"/>
          <w:color w:val="000000"/>
          <w:sz w:val="28"/>
        </w:rPr>
        <w:t>
      заң консультанттың қолтаңбасы;</w:t>
      </w:r>
    </w:p>
    <w:p>
      <w:pPr>
        <w:spacing w:after="0"/>
        <w:ind w:left="0"/>
        <w:jc w:val="both"/>
      </w:pPr>
      <w:r>
        <w:rPr>
          <w:rFonts w:ascii="Times New Roman"/>
          <w:b w:val="false"/>
          <w:i w:val="false"/>
          <w:color w:val="000000"/>
          <w:sz w:val="28"/>
        </w:rPr>
        <w:t>
      заң көмегі көрсетілген жеке тұлғаның қолтаңбасы көрсетіледі;</w:t>
      </w:r>
    </w:p>
    <w:p>
      <w:pPr>
        <w:spacing w:after="0"/>
        <w:ind w:left="0"/>
        <w:jc w:val="both"/>
      </w:pPr>
      <w:r>
        <w:rPr>
          <w:rFonts w:ascii="Times New Roman"/>
          <w:b w:val="false"/>
          <w:i w:val="false"/>
          <w:color w:val="000000"/>
          <w:sz w:val="28"/>
        </w:rPr>
        <w:t xml:space="preserve">
      "Мемлекет кепілдік берген заң көмегін алуға тұлғалардың құқықтарын растайтын құжаттардың тізбесін бекіту туралы" Қазақстан Республикасы Әділет министрінің 2015 жылғы 25 ақпандағы 114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10420 болып тіркелген) бекітілген құжаттар актіге қоса беріледі;</w:t>
      </w:r>
    </w:p>
    <w:bookmarkStart w:name="z88" w:id="48"/>
    <w:p>
      <w:pPr>
        <w:spacing w:after="0"/>
        <w:ind w:left="0"/>
        <w:jc w:val="both"/>
      </w:pPr>
      <w:r>
        <w:rPr>
          <w:rFonts w:ascii="Times New Roman"/>
          <w:b w:val="false"/>
          <w:i w:val="false"/>
          <w:color w:val="000000"/>
          <w:sz w:val="28"/>
        </w:rPr>
        <w:t>
      2) азаматтық немесе әкімшілік істер бойынша заң консультантын тағайындау туралы соттардың ұйғарымдары, соңдай-ақ конституциялық іс жүргізу шеңберіңдегі заң консультантты тағайындау туралы қаулылары;</w:t>
      </w:r>
    </w:p>
    <w:bookmarkEnd w:id="48"/>
    <w:bookmarkStart w:name="z89" w:id="49"/>
    <w:p>
      <w:pPr>
        <w:spacing w:after="0"/>
        <w:ind w:left="0"/>
        <w:jc w:val="both"/>
      </w:pPr>
      <w:r>
        <w:rPr>
          <w:rFonts w:ascii="Times New Roman"/>
          <w:b w:val="false"/>
          <w:i w:val="false"/>
          <w:color w:val="000000"/>
          <w:sz w:val="28"/>
        </w:rPr>
        <w:t>
      3) азаматтық немесе әкімшілік істер бойынша судьялардың немесе соттардың заң көмегіне мұқтаж адамдарды ақы төлеуден және өкілдік етуге байланысты шығыстарды өтеуден босату және төлеуге жататын сомаларды бюджет қаражаты есебіне жатқызу туралы, соңдай-ақ конституциялық іс жүргізу шеңберіңдегі туралы ұйғарымдары, оларда:</w:t>
      </w:r>
    </w:p>
    <w:bookmarkEnd w:id="49"/>
    <w:p>
      <w:pPr>
        <w:spacing w:after="0"/>
        <w:ind w:left="0"/>
        <w:jc w:val="both"/>
      </w:pPr>
      <w:r>
        <w:rPr>
          <w:rFonts w:ascii="Times New Roman"/>
          <w:b w:val="false"/>
          <w:i w:val="false"/>
          <w:color w:val="000000"/>
          <w:sz w:val="28"/>
        </w:rPr>
        <w:t>
      соттың атауы, ұйғарым немесе қаулыны шығарған судьяның тегі, аты, әкесінің аты (бар болса);</w:t>
      </w:r>
    </w:p>
    <w:p>
      <w:pPr>
        <w:spacing w:after="0"/>
        <w:ind w:left="0"/>
        <w:jc w:val="both"/>
      </w:pPr>
      <w:r>
        <w:rPr>
          <w:rFonts w:ascii="Times New Roman"/>
          <w:b w:val="false"/>
          <w:i w:val="false"/>
          <w:color w:val="000000"/>
          <w:sz w:val="28"/>
        </w:rPr>
        <w:t>
      істің атауы, қарау орны және күні;</w:t>
      </w:r>
    </w:p>
    <w:p>
      <w:pPr>
        <w:spacing w:after="0"/>
        <w:ind w:left="0"/>
        <w:jc w:val="both"/>
      </w:pPr>
      <w:r>
        <w:rPr>
          <w:rFonts w:ascii="Times New Roman"/>
          <w:b w:val="false"/>
          <w:i w:val="false"/>
          <w:color w:val="000000"/>
          <w:sz w:val="28"/>
        </w:rPr>
        <w:t>
      заң консультантының өкілеттігін растайтын қорғауға (өкілдікке) қатысты жазбаша сенімхаттың нөмірі мен күні;</w:t>
      </w:r>
    </w:p>
    <w:p>
      <w:pPr>
        <w:spacing w:after="0"/>
        <w:ind w:left="0"/>
        <w:jc w:val="both"/>
      </w:pPr>
      <w:r>
        <w:rPr>
          <w:rFonts w:ascii="Times New Roman"/>
          <w:b w:val="false"/>
          <w:i w:val="false"/>
          <w:color w:val="000000"/>
          <w:sz w:val="28"/>
        </w:rPr>
        <w:t>
      заң көмегіне ақы төлеуден және қорғау мен өкілдік етуге, сондай-ақ татуластыру рәсімдерін жүргізумен байланысты шығыстарды өтеуден босатылған адамның тегі, аты, әкесінің аты (бар болса);</w:t>
      </w:r>
    </w:p>
    <w:p>
      <w:pPr>
        <w:spacing w:after="0"/>
        <w:ind w:left="0"/>
        <w:jc w:val="both"/>
      </w:pPr>
      <w:r>
        <w:rPr>
          <w:rFonts w:ascii="Times New Roman"/>
          <w:b w:val="false"/>
          <w:i w:val="false"/>
          <w:color w:val="000000"/>
          <w:sz w:val="28"/>
        </w:rPr>
        <w:t>
      заң көмегіне ақы төлеуден және өкілдік етуге, сондай-ақ татуластыру рәсімдерін жүргізумен байланысты шығыстарды өтеуден босату уәждері;</w:t>
      </w:r>
    </w:p>
    <w:p>
      <w:pPr>
        <w:spacing w:after="0"/>
        <w:ind w:left="0"/>
        <w:jc w:val="both"/>
      </w:pPr>
      <w:r>
        <w:rPr>
          <w:rFonts w:ascii="Times New Roman"/>
          <w:b w:val="false"/>
          <w:i w:val="false"/>
          <w:color w:val="000000"/>
          <w:sz w:val="28"/>
        </w:rPr>
        <w:t>
      заң консультанты қатысқан процессуалдық істердің орны, күні, өндірістің басталу және аяқталу уақыты;</w:t>
      </w:r>
    </w:p>
    <w:p>
      <w:pPr>
        <w:spacing w:after="0"/>
        <w:ind w:left="0"/>
        <w:jc w:val="both"/>
      </w:pPr>
      <w:r>
        <w:rPr>
          <w:rFonts w:ascii="Times New Roman"/>
          <w:b w:val="false"/>
          <w:i w:val="false"/>
          <w:color w:val="000000"/>
          <w:sz w:val="28"/>
        </w:rPr>
        <w:t>
      заң консультанттың іс материалдарымен танысу уақытының ұзақтығы;</w:t>
      </w:r>
    </w:p>
    <w:p>
      <w:pPr>
        <w:spacing w:after="0"/>
        <w:ind w:left="0"/>
        <w:jc w:val="both"/>
      </w:pPr>
      <w:r>
        <w:rPr>
          <w:rFonts w:ascii="Times New Roman"/>
          <w:b w:val="false"/>
          <w:i w:val="false"/>
          <w:color w:val="000000"/>
          <w:sz w:val="28"/>
        </w:rPr>
        <w:t>
      заң консультанты қатысқан сот отырыстарының күні және ұзақтығы;</w:t>
      </w:r>
    </w:p>
    <w:p>
      <w:pPr>
        <w:spacing w:after="0"/>
        <w:ind w:left="0"/>
        <w:jc w:val="both"/>
      </w:pPr>
      <w:r>
        <w:rPr>
          <w:rFonts w:ascii="Times New Roman"/>
          <w:b w:val="false"/>
          <w:i w:val="false"/>
          <w:color w:val="000000"/>
          <w:sz w:val="28"/>
        </w:rPr>
        <w:t>
      сот отырысының басталуын немесе сот отырысы кейінге қалдырылған жағдайда оның жалғасуын күту уақытының ұзақтығы (фактілер болған жағдайда);</w:t>
      </w:r>
    </w:p>
    <w:p>
      <w:pPr>
        <w:spacing w:after="0"/>
        <w:ind w:left="0"/>
        <w:jc w:val="both"/>
      </w:pPr>
      <w:r>
        <w:rPr>
          <w:rFonts w:ascii="Times New Roman"/>
          <w:b w:val="false"/>
          <w:i w:val="false"/>
          <w:color w:val="000000"/>
          <w:sz w:val="28"/>
        </w:rPr>
        <w:t>
      адвокаттың өтініш, өтінішхаттар, талап арызға, жеке апелляциялық, кассациялық және басқа да арыздарға пікірлерге (қарсылықтарға), апелляциялық, кассациялық және басқа арыздарға қарсылық білдіруге, бітімгершілік келісімдерге, дауды (жанжалды) медиация тәртібінде шешу туралы келісімдерге немесе дауды партисипативті тәртіпте шешу туралы келісімдерге сенім білдірушінің мүддесі үшін, сондай-ақ сот отырыстарының хаттамаларына қарсылықтар келтіру уақытының ұзақтығы;</w:t>
      </w:r>
    </w:p>
    <w:p>
      <w:pPr>
        <w:spacing w:after="0"/>
        <w:ind w:left="0"/>
        <w:jc w:val="both"/>
      </w:pPr>
      <w:r>
        <w:rPr>
          <w:rFonts w:ascii="Times New Roman"/>
          <w:b w:val="false"/>
          <w:i w:val="false"/>
          <w:color w:val="000000"/>
          <w:sz w:val="28"/>
        </w:rPr>
        <w:t>
      заң консультанттың заң көмегін көрсету үшін басқа жерге шығуына байланысты іссапардың жұмыс күндерінің саны;</w:t>
      </w:r>
    </w:p>
    <w:p>
      <w:pPr>
        <w:spacing w:after="0"/>
        <w:ind w:left="0"/>
        <w:jc w:val="both"/>
      </w:pPr>
      <w:r>
        <w:rPr>
          <w:rFonts w:ascii="Times New Roman"/>
          <w:b w:val="false"/>
          <w:i w:val="false"/>
          <w:color w:val="000000"/>
          <w:sz w:val="28"/>
        </w:rPr>
        <w:t>
      заң консультанттың аты, жөні (бар болса), тегі және оның банктік шотының реквизиттері көрсетіледі;</w:t>
      </w:r>
    </w:p>
    <w:bookmarkStart w:name="z90" w:id="50"/>
    <w:p>
      <w:pPr>
        <w:spacing w:after="0"/>
        <w:ind w:left="0"/>
        <w:jc w:val="both"/>
      </w:pPr>
      <w:r>
        <w:rPr>
          <w:rFonts w:ascii="Times New Roman"/>
          <w:b w:val="false"/>
          <w:i w:val="false"/>
          <w:color w:val="000000"/>
          <w:sz w:val="28"/>
        </w:rPr>
        <w:t>
      4) осы қағидалардың 15-тармағының төртінші абзацында көзделген жағдайда заң консультанттың еңбекке жарамсыздығын (ауруы) немесе еңсерілмейтін күштің әсері болған растайтын құжаттар.</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Әділет министрінің 15.09.2025 </w:t>
      </w:r>
      <w:r>
        <w:rPr>
          <w:rFonts w:ascii="Times New Roman"/>
          <w:b w:val="false"/>
          <w:i w:val="false"/>
          <w:color w:val="000000"/>
          <w:sz w:val="28"/>
        </w:rPr>
        <w:t>№ 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1"/>
    <w:p>
      <w:pPr>
        <w:spacing w:after="0"/>
        <w:ind w:left="0"/>
        <w:jc w:val="both"/>
      </w:pPr>
      <w:r>
        <w:rPr>
          <w:rFonts w:ascii="Times New Roman"/>
          <w:b w:val="false"/>
          <w:i w:val="false"/>
          <w:color w:val="000000"/>
          <w:sz w:val="28"/>
        </w:rPr>
        <w:t xml:space="preserve">
      16. Заңға сәйкес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2),3),4) тармақшаларында көрсетілген жағдайларда заң консультанттың өкілдік етуге байланысты іссапар шығыстары бюджет қаражаты есебінен өтелуі тиіс.</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02.06.2023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2"/>
    <w:p>
      <w:pPr>
        <w:spacing w:after="0"/>
        <w:ind w:left="0"/>
        <w:jc w:val="both"/>
      </w:pPr>
      <w:r>
        <w:rPr>
          <w:rFonts w:ascii="Times New Roman"/>
          <w:b w:val="false"/>
          <w:i w:val="false"/>
          <w:color w:val="000000"/>
          <w:sz w:val="28"/>
        </w:rPr>
        <w:t xml:space="preserve">
      17. Осы қағиданың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жағдайларда заң консультанттың бюджеттік қаражат есебінен төлеуге жататын нақты іс бойынша қатысу сомасын адвокат уақытты ескерумен есептейді:</w:t>
      </w:r>
    </w:p>
    <w:bookmarkEnd w:id="52"/>
    <w:bookmarkStart w:name="z58" w:id="53"/>
    <w:p>
      <w:pPr>
        <w:spacing w:after="0"/>
        <w:ind w:left="0"/>
        <w:jc w:val="both"/>
      </w:pPr>
      <w:r>
        <w:rPr>
          <w:rFonts w:ascii="Times New Roman"/>
          <w:b w:val="false"/>
          <w:i w:val="false"/>
          <w:color w:val="000000"/>
          <w:sz w:val="28"/>
        </w:rPr>
        <w:t>
      1) тиісті органның хабарламасында көрсетілген уақытта заң консультанттың келуінен есептелетін сот отырысының басталуын күту, егер заң консультант осы уақытта басқа іске қатыспаған болса;</w:t>
      </w:r>
    </w:p>
    <w:bookmarkEnd w:id="53"/>
    <w:bookmarkStart w:name="z59" w:id="54"/>
    <w:p>
      <w:pPr>
        <w:spacing w:after="0"/>
        <w:ind w:left="0"/>
        <w:jc w:val="both"/>
      </w:pPr>
      <w:r>
        <w:rPr>
          <w:rFonts w:ascii="Times New Roman"/>
          <w:b w:val="false"/>
          <w:i w:val="false"/>
          <w:color w:val="000000"/>
          <w:sz w:val="28"/>
        </w:rPr>
        <w:t>
      2) сот отырысы процессуалдық әрекетінің басқа уақытқа не басқа күнге ауыстырылған жағдайда сот отырысының жалғасын күту, бірақ бір күннен көп емес, егер заң консультант бұл уақытта өзге тұлғаларға заң көмегінің өзге түрлерін көрсетпеген болса;</w:t>
      </w:r>
    </w:p>
    <w:bookmarkEnd w:id="54"/>
    <w:bookmarkStart w:name="z60" w:id="55"/>
    <w:p>
      <w:pPr>
        <w:spacing w:after="0"/>
        <w:ind w:left="0"/>
        <w:jc w:val="both"/>
      </w:pPr>
      <w:r>
        <w:rPr>
          <w:rFonts w:ascii="Times New Roman"/>
          <w:b w:val="false"/>
          <w:i w:val="false"/>
          <w:color w:val="000000"/>
          <w:sz w:val="28"/>
        </w:rPr>
        <w:t>
      3) істі басты сот отырысында қаралуына дейін азаматтық немесе әкімшілік іспен, конституциялық іс жүргізу шеңберінде материалдарымен, сондай-ақ сот отырыстарының хаттамаларымен танысу;</w:t>
      </w:r>
    </w:p>
    <w:bookmarkEnd w:id="55"/>
    <w:bookmarkStart w:name="z61" w:id="56"/>
    <w:p>
      <w:pPr>
        <w:spacing w:after="0"/>
        <w:ind w:left="0"/>
        <w:jc w:val="both"/>
      </w:pPr>
      <w:r>
        <w:rPr>
          <w:rFonts w:ascii="Times New Roman"/>
          <w:b w:val="false"/>
          <w:i w:val="false"/>
          <w:color w:val="000000"/>
          <w:sz w:val="28"/>
        </w:rPr>
        <w:t>
      4) өтініш, өтінішхаттар, талап арызға, жеке апелляциялық, кассациялық және басқа арыздарға, апелляциялық, кассациялық және басқа арыздарға, бітімгершілік келісімдерге, дауды (жанжалды) медиация тәртібінде шешу туралы келісімдерге немесе дауды партисипативті тәртіпте шешу туралы келісімдерге сенім білдірушінің мүддесі үшін, сондай-ақ сот отырыстарының хаттамаларына қарсылықтар келтіру.</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Әділет министрінің 02.06.2023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57"/>
    <w:p>
      <w:pPr>
        <w:spacing w:after="0"/>
        <w:ind w:left="0"/>
        <w:jc w:val="both"/>
      </w:pPr>
      <w:r>
        <w:rPr>
          <w:rFonts w:ascii="Times New Roman"/>
          <w:b w:val="false"/>
          <w:i w:val="false"/>
          <w:color w:val="000000"/>
          <w:sz w:val="28"/>
        </w:rPr>
        <w:t>
      18. Заң консультант нақты іс бойынша басқа жаққа шығу арқылы заң көмегін көрсеткен жағдайда, төлем іс бойынша процессуалдық іс-әрекеттердің, сот талқылауының ұзақтығына қарамастан iссапарда жүрген әрбiр күнi үшiн төленеді, егер ол бұл күні басқа іс жүргізуге қатыспаған болса.</w:t>
      </w:r>
    </w:p>
    <w:bookmarkEnd w:id="57"/>
    <w:bookmarkStart w:name="z63" w:id="58"/>
    <w:p>
      <w:pPr>
        <w:spacing w:after="0"/>
        <w:ind w:left="0"/>
        <w:jc w:val="both"/>
      </w:pPr>
      <w:r>
        <w:rPr>
          <w:rFonts w:ascii="Times New Roman"/>
          <w:b w:val="false"/>
          <w:i w:val="false"/>
          <w:color w:val="000000"/>
          <w:sz w:val="28"/>
        </w:rPr>
        <w:t>
      19. Азаматтық немесе әкімшілік іс бойынша заң көмегін көрсету және өкілдік етуге байланысты шығыстарды өтеу сондай-ақ татуластыру рәсімдерін жүргізу туралы сот ұйғарымы, сондай-ақ конституциялық іс жүргізу шеңберіндегі қаулысы, заң консультанттың өтініші негізінде заң консултантының өтініші келіп түскен күннен бастап үш жұмыс күні ішінде шығарылады және оған шығарылған күні тапсырылады не жазбаша нысанда немесе заң көмегінің бірыңғай ақпараттық жүйесі арқылы ол шығарылған күні электрондық құжат нысанында жолданады.</w:t>
      </w:r>
    </w:p>
    <w:bookmarkEnd w:id="58"/>
    <w:p>
      <w:pPr>
        <w:spacing w:after="0"/>
        <w:ind w:left="0"/>
        <w:jc w:val="both"/>
      </w:pPr>
      <w:r>
        <w:rPr>
          <w:rFonts w:ascii="Times New Roman"/>
          <w:b w:val="false"/>
          <w:i w:val="false"/>
          <w:color w:val="000000"/>
          <w:sz w:val="28"/>
        </w:rPr>
        <w:t>
      Нақты іс бойынша ұйғарымның бір данасы тиісті істің материалдарына тіркеледі, екінші данасы шығарылған күні заң консультантқа беріледі не қағаздағы жеткізгіште немесе заң көмегінің бірыңғай ақпараттық жүйесі арқылы электрондық құжат нысанында жолданады, үшінші данасы Заң консультанттар палатасына шығарылған күннің келесі күнінен кешіктірілмей жолданады.</w:t>
      </w:r>
    </w:p>
    <w:p>
      <w:pPr>
        <w:spacing w:after="0"/>
        <w:ind w:left="0"/>
        <w:jc w:val="both"/>
      </w:pPr>
      <w:r>
        <w:rPr>
          <w:rFonts w:ascii="Times New Roman"/>
          <w:b w:val="false"/>
          <w:i w:val="false"/>
          <w:color w:val="000000"/>
          <w:sz w:val="28"/>
        </w:rPr>
        <w:t xml:space="preserve">
      Өкілдік етуге байланысты көрсетілген заң көмегіне ақы төлеу және шығыстарды өтеу туралы өтініште заң консультант нақты іс бойынша заң көмегін көрсетуге кеткен уақытының және іссапарға кеткен шығыстарының нақты есебін көрсетеді. Өтініште көрсетілген мәліметтердің дұрыс көрсетілмегені үшін заң консультант </w:t>
      </w:r>
      <w:r>
        <w:rPr>
          <w:rFonts w:ascii="Times New Roman"/>
          <w:b w:val="false"/>
          <w:i w:val="false"/>
          <w:color w:val="000000"/>
          <w:sz w:val="28"/>
        </w:rPr>
        <w:t>Заңға</w:t>
      </w:r>
      <w:r>
        <w:rPr>
          <w:rFonts w:ascii="Times New Roman"/>
          <w:b w:val="false"/>
          <w:i w:val="false"/>
          <w:color w:val="000000"/>
          <w:sz w:val="28"/>
        </w:rPr>
        <w:t xml:space="preserve"> сәйкес жауапкершілікке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Әділет министрінің 02.06.2023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59"/>
    <w:p>
      <w:pPr>
        <w:spacing w:after="0"/>
        <w:ind w:left="0"/>
        <w:jc w:val="both"/>
      </w:pPr>
      <w:r>
        <w:rPr>
          <w:rFonts w:ascii="Times New Roman"/>
          <w:b w:val="false"/>
          <w:i w:val="false"/>
          <w:color w:val="000000"/>
          <w:sz w:val="28"/>
        </w:rPr>
        <w:t>
      19-1. Заң консультанттың мемлекет кепілдік берген заң көмегін көрсету уақытын есептеу кезінде мынадай тәртіп қолданылады:</w:t>
      </w:r>
    </w:p>
    <w:bookmarkEnd w:id="59"/>
    <w:p>
      <w:pPr>
        <w:spacing w:after="0"/>
        <w:ind w:left="0"/>
        <w:jc w:val="both"/>
      </w:pPr>
      <w:r>
        <w:rPr>
          <w:rFonts w:ascii="Times New Roman"/>
          <w:b w:val="false"/>
          <w:i w:val="false"/>
          <w:color w:val="000000"/>
          <w:sz w:val="28"/>
        </w:rPr>
        <w:t>
      1 минуттан 1 сағатқа дейін, төлем 1 сағат ретінде жүргізіледі;</w:t>
      </w:r>
    </w:p>
    <w:p>
      <w:pPr>
        <w:spacing w:after="0"/>
        <w:ind w:left="0"/>
        <w:jc w:val="both"/>
      </w:pPr>
      <w:r>
        <w:rPr>
          <w:rFonts w:ascii="Times New Roman"/>
          <w:b w:val="false"/>
          <w:i w:val="false"/>
          <w:color w:val="000000"/>
          <w:sz w:val="28"/>
        </w:rPr>
        <w:t>
      1 сағаттан астам 1 сағат 30 минутқа дейін, төлем 1,5 сағат ретінде жүргізіледі;</w:t>
      </w:r>
    </w:p>
    <w:p>
      <w:pPr>
        <w:spacing w:after="0"/>
        <w:ind w:left="0"/>
        <w:jc w:val="both"/>
      </w:pPr>
      <w:r>
        <w:rPr>
          <w:rFonts w:ascii="Times New Roman"/>
          <w:b w:val="false"/>
          <w:i w:val="false"/>
          <w:color w:val="000000"/>
          <w:sz w:val="28"/>
        </w:rPr>
        <w:t>
      1 сағат 31 минуттан 2 сағатқа дейін, төлем 2 сағат ретінде жүргізіледі.</w:t>
      </w:r>
    </w:p>
    <w:p>
      <w:pPr>
        <w:spacing w:after="0"/>
        <w:ind w:left="0"/>
        <w:jc w:val="both"/>
      </w:pPr>
      <w:r>
        <w:rPr>
          <w:rFonts w:ascii="Times New Roman"/>
          <w:b w:val="false"/>
          <w:i w:val="false"/>
          <w:color w:val="000000"/>
          <w:sz w:val="28"/>
        </w:rPr>
        <w:t xml:space="preserve">
      Екі сағаттан асқан кезде төлем ақы сағаттар мен минуттардан айқындалатын нақты жұмсалған уақыт үшін жүргізіледі. </w:t>
      </w:r>
    </w:p>
    <w:p>
      <w:pPr>
        <w:spacing w:after="0"/>
        <w:ind w:left="0"/>
        <w:jc w:val="both"/>
      </w:pPr>
      <w:r>
        <w:rPr>
          <w:rFonts w:ascii="Times New Roman"/>
          <w:b w:val="false"/>
          <w:i w:val="false"/>
          <w:color w:val="000000"/>
          <w:sz w:val="28"/>
        </w:rPr>
        <w:t>
      1 сағат шегінде мемлекет кепілдік берген заң көмегіне ақы төлеу туралы екі және одан да көп актілер (қаулылар, ұйғарымдар, актілер) болған кезде олар бойынша ақы төлеу осы тармақшада айқындалған тәртіпке сәйкес жиынтықтау жолымен жүзеге асырылады. Көрсетілген уақыт шегіндегі әрбір акт дербес дөңгелектенбейді.</w:t>
      </w:r>
    </w:p>
    <w:p>
      <w:pPr>
        <w:spacing w:after="0"/>
        <w:ind w:left="0"/>
        <w:jc w:val="both"/>
      </w:pPr>
      <w:r>
        <w:rPr>
          <w:rFonts w:ascii="Times New Roman"/>
          <w:b w:val="false"/>
          <w:i w:val="false"/>
          <w:color w:val="000000"/>
          <w:sz w:val="28"/>
        </w:rPr>
        <w:t>
      1 сағаттан 1 сағат 30 минуттан асқанға дейін мемлекет кепілдік берген заң көмегіне ақы төлеу туралы 2 және одан да көп актілер (қаулылар, ұйғарымдар, актілер) болған кезде олар бойынша төлем 1,5 сағат ретінде жүзеге асырылады.</w:t>
      </w:r>
    </w:p>
    <w:p>
      <w:pPr>
        <w:spacing w:after="0"/>
        <w:ind w:left="0"/>
        <w:jc w:val="both"/>
      </w:pPr>
      <w:r>
        <w:rPr>
          <w:rFonts w:ascii="Times New Roman"/>
          <w:b w:val="false"/>
          <w:i w:val="false"/>
          <w:color w:val="000000"/>
          <w:sz w:val="28"/>
        </w:rPr>
        <w:t>
      1 сағат 31 минуттан 2 сағатқа дейін мемлекет кепілдік берген заң көмегіне ақы төлеу туралы 2 және одан да көп актілер (қаулылар, ұйғарымдар, актілер) болған кезде олар бойынша төлем 2 сағат ретінде жүзеге асырылады.</w:t>
      </w:r>
    </w:p>
    <w:p>
      <w:pPr>
        <w:spacing w:after="0"/>
        <w:ind w:left="0"/>
        <w:jc w:val="both"/>
      </w:pPr>
      <w:r>
        <w:rPr>
          <w:rFonts w:ascii="Times New Roman"/>
          <w:b w:val="false"/>
          <w:i w:val="false"/>
          <w:color w:val="000000"/>
          <w:sz w:val="28"/>
        </w:rPr>
        <w:t>
      2 сағаттан асқан мемлекет кепілдік берген заң көмегіне ақы төлеу туралы 2 және одан да көп актілер (қаулылар, ұйғарымдар, актілер) болған кезде олар бойынша төлем ақы сағаттар мен минуттардан айқындалатын нақты жұмсалған уақыт үшін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19-1-тармақпен толықтырылды - ҚР Әділет министрінің 02.06.2023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Әділет министрінің 15.09.2025 </w:t>
      </w:r>
      <w:r>
        <w:rPr>
          <w:rFonts w:ascii="Times New Roman"/>
          <w:b w:val="false"/>
          <w:i w:val="false"/>
          <w:color w:val="000000"/>
          <w:sz w:val="28"/>
        </w:rPr>
        <w:t>№ 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60"/>
    <w:p>
      <w:pPr>
        <w:spacing w:after="0"/>
        <w:ind w:left="0"/>
        <w:jc w:val="both"/>
      </w:pPr>
      <w:r>
        <w:rPr>
          <w:rFonts w:ascii="Times New Roman"/>
          <w:b w:val="false"/>
          <w:i w:val="false"/>
          <w:color w:val="000000"/>
          <w:sz w:val="28"/>
        </w:rPr>
        <w:t>
      21. Аумақтық әділет органы заң консультанттың өтінішінің заң консультанттың құқықтық консультация беру бойынша орындалған жұмыстары туралы актілерде, ұйғарымдарда көрсетілген деректердің сәйкестігін тексеру нәтижесі бойынша, заң консультанттың заң көмегінің түрлері бойынша бөлінген жұмысын, төленетін соманы көрсете отырып ай сайын еркін нысанда салыстыру актісін заң көмегінің бірыңғай ақпараттық жүйесінде жасайды және заң консультанттың банктік шотына заң консультанттың заң көмегінің түрлері және қылмыстық құқық бұзушылықтардың санаты бойынша бөлінген заң консультанттың төленуге жататын соманы есептік кезеңнен кейінгі айдың 4 күнінен кешіктірмей, ал желтоқсан айы үшін – есептік айдың 20 күнінен кешіктірмей аударады.</w:t>
      </w:r>
    </w:p>
    <w:bookmarkEnd w:id="60"/>
    <w:p>
      <w:pPr>
        <w:spacing w:after="0"/>
        <w:ind w:left="0"/>
        <w:jc w:val="both"/>
      </w:pPr>
      <w:r>
        <w:rPr>
          <w:rFonts w:ascii="Times New Roman"/>
          <w:b w:val="false"/>
          <w:i w:val="false"/>
          <w:color w:val="000000"/>
          <w:sz w:val="28"/>
        </w:rPr>
        <w:t xml:space="preserve">
      Заң консультанттың өтінішінде, құқықтық консультация беру жөніндегі орындалған жұмысы туралы актілерде, ұйғарымдарда көрсетілген мәліметтердің осы Қағиданың </w:t>
      </w:r>
      <w:r>
        <w:rPr>
          <w:rFonts w:ascii="Times New Roman"/>
          <w:b w:val="false"/>
          <w:i w:val="false"/>
          <w:color w:val="000000"/>
          <w:sz w:val="28"/>
        </w:rPr>
        <w:t>16-тармағының</w:t>
      </w:r>
      <w:r>
        <w:rPr>
          <w:rFonts w:ascii="Times New Roman"/>
          <w:b w:val="false"/>
          <w:i w:val="false"/>
          <w:color w:val="000000"/>
          <w:sz w:val="28"/>
        </w:rPr>
        <w:t xml:space="preserve"> 3) және 4)-тармақшаларында көзделген талаптарға сәйкес келмеу дәйектері анықталған жағдайда, аумақтық әділет органы оларды арифметикалық қателерді түзету үшін заң консультантқа қайтарады.</w:t>
      </w:r>
    </w:p>
    <w:bookmarkStart w:name="z66" w:id="61"/>
    <w:p>
      <w:pPr>
        <w:spacing w:after="0"/>
        <w:ind w:left="0"/>
        <w:jc w:val="both"/>
      </w:pPr>
      <w:r>
        <w:rPr>
          <w:rFonts w:ascii="Times New Roman"/>
          <w:b w:val="false"/>
          <w:i w:val="false"/>
          <w:color w:val="000000"/>
          <w:sz w:val="28"/>
        </w:rPr>
        <w:t>
      22. Ағымдағы жылғы 20 желтоқсаннан кейін келіп түскен өтініштер бойынша заң консультанттарына төлеуге жататын қаражатты қаржыландыру келесі жылы бөлінетін республикалық бюджет есебінен жүзеге асырылады.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Әділет министрінің 02.06.2023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 заң консультанты</w:t>
            </w:r>
            <w:r>
              <w:br/>
            </w:r>
            <w:r>
              <w:rPr>
                <w:rFonts w:ascii="Times New Roman"/>
                <w:b w:val="false"/>
                <w:i w:val="false"/>
                <w:color w:val="000000"/>
                <w:sz w:val="20"/>
              </w:rPr>
              <w:t>көрсететін, мемлекет кепілдік</w:t>
            </w:r>
            <w:r>
              <w:br/>
            </w:r>
            <w:r>
              <w:rPr>
                <w:rFonts w:ascii="Times New Roman"/>
                <w:b w:val="false"/>
                <w:i w:val="false"/>
                <w:color w:val="000000"/>
                <w:sz w:val="20"/>
              </w:rPr>
              <w:t>берген заң көмегіне ақы төлеу</w:t>
            </w:r>
            <w:r>
              <w:br/>
            </w:r>
            <w:r>
              <w:rPr>
                <w:rFonts w:ascii="Times New Roman"/>
                <w:b w:val="false"/>
                <w:i w:val="false"/>
                <w:color w:val="000000"/>
                <w:sz w:val="20"/>
              </w:rPr>
              <w:t>және құқықтық консультация</w:t>
            </w:r>
            <w:r>
              <w:br/>
            </w:r>
            <w:r>
              <w:rPr>
                <w:rFonts w:ascii="Times New Roman"/>
                <w:b w:val="false"/>
                <w:i w:val="false"/>
                <w:color w:val="000000"/>
                <w:sz w:val="20"/>
              </w:rPr>
              <w:t>беруге, қорғауға және өкілдік</w:t>
            </w:r>
            <w:r>
              <w:br/>
            </w:r>
            <w:r>
              <w:rPr>
                <w:rFonts w:ascii="Times New Roman"/>
                <w:b w:val="false"/>
                <w:i w:val="false"/>
                <w:color w:val="000000"/>
                <w:sz w:val="20"/>
              </w:rPr>
              <w:t>етуге, сондай-ақ татуластыру</w:t>
            </w:r>
            <w:r>
              <w:br/>
            </w:r>
            <w:r>
              <w:rPr>
                <w:rFonts w:ascii="Times New Roman"/>
                <w:b w:val="false"/>
                <w:i w:val="false"/>
                <w:color w:val="000000"/>
                <w:sz w:val="20"/>
              </w:rPr>
              <w:t>рәсімдерін жүргізуге</w:t>
            </w:r>
            <w:r>
              <w:br/>
            </w:r>
            <w:r>
              <w:rPr>
                <w:rFonts w:ascii="Times New Roman"/>
                <w:b w:val="false"/>
                <w:i w:val="false"/>
                <w:color w:val="000000"/>
                <w:sz w:val="20"/>
              </w:rPr>
              <w:t>байланысты шығыстарды</w:t>
            </w:r>
            <w:r>
              <w:br/>
            </w:r>
            <w:r>
              <w:rPr>
                <w:rFonts w:ascii="Times New Roman"/>
                <w:b w:val="false"/>
                <w:i w:val="false"/>
                <w:color w:val="000000"/>
                <w:sz w:val="20"/>
              </w:rPr>
              <w:t>өтеу Қағидаларына</w:t>
            </w:r>
            <w:r>
              <w:br/>
            </w:r>
            <w:r>
              <w:rPr>
                <w:rFonts w:ascii="Times New Roman"/>
                <w:b w:val="false"/>
                <w:i w:val="false"/>
                <w:color w:val="000000"/>
                <w:sz w:val="20"/>
              </w:rPr>
              <w:t>1-қосымша</w:t>
            </w:r>
          </w:p>
        </w:tc>
      </w:tr>
    </w:tbl>
    <w:bookmarkStart w:name="z68" w:id="62"/>
    <w:p>
      <w:pPr>
        <w:spacing w:after="0"/>
        <w:ind w:left="0"/>
        <w:jc w:val="left"/>
      </w:pPr>
      <w:r>
        <w:rPr>
          <w:rFonts w:ascii="Times New Roman"/>
          <w:b/>
          <w:i w:val="false"/>
          <w:color w:val="000000"/>
        </w:rPr>
        <w:t xml:space="preserve"> АДВОКАТТЫҢ ӨТІНІШІ</w:t>
      </w:r>
    </w:p>
    <w:bookmarkEnd w:id="62"/>
    <w:p>
      <w:pPr>
        <w:spacing w:after="0"/>
        <w:ind w:left="0"/>
        <w:jc w:val="both"/>
      </w:pPr>
      <w:r>
        <w:rPr>
          <w:rFonts w:ascii="Times New Roman"/>
          <w:b w:val="false"/>
          <w:i w:val="false"/>
          <w:color w:val="ff0000"/>
          <w:sz w:val="28"/>
        </w:rPr>
        <w:t xml:space="preserve">
      Ескерту. 1-қосымша жаңа редакцияда - ҚР Әділет министрінің 15.09.2025 </w:t>
      </w:r>
      <w:r>
        <w:rPr>
          <w:rFonts w:ascii="Times New Roman"/>
          <w:b w:val="false"/>
          <w:i w:val="false"/>
          <w:color w:val="ff0000"/>
          <w:sz w:val="28"/>
        </w:rPr>
        <w:t>№ 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 жылғы бюджеттік қаражат есебінен адвокат көрсететін, мемлекет кепілдік</w:t>
      </w:r>
    </w:p>
    <w:p>
      <w:pPr>
        <w:spacing w:after="0"/>
        <w:ind w:left="0"/>
        <w:jc w:val="both"/>
      </w:pPr>
      <w:r>
        <w:rPr>
          <w:rFonts w:ascii="Times New Roman"/>
          <w:b w:val="false"/>
          <w:i w:val="false"/>
          <w:color w:val="000000"/>
          <w:sz w:val="28"/>
        </w:rPr>
        <w:t>
      берген заң көмегіне ақы төлеу және құқықтық консультация беруге, қорғауға және</w:t>
      </w:r>
    </w:p>
    <w:p>
      <w:pPr>
        <w:spacing w:after="0"/>
        <w:ind w:left="0"/>
        <w:jc w:val="both"/>
      </w:pPr>
      <w:r>
        <w:rPr>
          <w:rFonts w:ascii="Times New Roman"/>
          <w:b w:val="false"/>
          <w:i w:val="false"/>
          <w:color w:val="000000"/>
          <w:sz w:val="28"/>
        </w:rPr>
        <w:t>
      өкілдікетуге, сондай-ақ татуластыру рәсімдерін жүргізуге байланысты шығыстарды</w:t>
      </w:r>
    </w:p>
    <w:p>
      <w:pPr>
        <w:spacing w:after="0"/>
        <w:ind w:left="0"/>
        <w:jc w:val="both"/>
      </w:pPr>
      <w:r>
        <w:rPr>
          <w:rFonts w:ascii="Times New Roman"/>
          <w:b w:val="false"/>
          <w:i w:val="false"/>
          <w:color w:val="000000"/>
          <w:sz w:val="28"/>
        </w:rPr>
        <w:t>
      өтеу туралы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(адвокаттың тегі, аты, әкесінің аты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Адвокатпен көрсетілетін заң көмегінің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көмегін алған тұлғалардың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Сағаттар,минуттар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жалпы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консультация түрінде заң көмегін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істердің сотқа дейінгі сатысында қорғалуға құқығы бар куәнің, күдіктінің, айыпкердің қорғаушысы ретінде заң көмегін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емес және ауырлығы орташа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істердің сотқа дейінгі сатысында жәбірленушінің өкілі ретінде заң көмегін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емес және ауырлығы орташа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Соттарда қылмыстық істер бойынша айыпталушының, сотталушының қорғаушысы ретінде заң көмегін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емес және ауырлығы орташа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Соттарда қылмыстық істер бойынша жәбірленушінің өкілі ретінде заң көмегін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емес және ауырлығы орташа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істері бойынша заң көмегін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 бойынша заң көмегін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Азаматтық процестік кодексінің 112-бабы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Азаматтық процестік кодексінің 325-бабы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 бойынша заң көмегін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Әкімшілік рәсімдік-процестік кодексінің 26-бабы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іс жүргізу бойынша заң көмегін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Конституциялық Соты туралы Конституциялық Заңы 41-бабы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консультация беруге, қорғауға және өкілдік етуге, сондай-ақ татуластыру рәсімдерін жүргізуге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Іссапардың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күндерінің жалпы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іссапар шығындарының сомасы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 заң консультанты</w:t>
            </w:r>
            <w:r>
              <w:br/>
            </w:r>
            <w:r>
              <w:rPr>
                <w:rFonts w:ascii="Times New Roman"/>
                <w:b w:val="false"/>
                <w:i w:val="false"/>
                <w:color w:val="000000"/>
                <w:sz w:val="20"/>
              </w:rPr>
              <w:t>көрсететін, мемлекет кепілдік</w:t>
            </w:r>
            <w:r>
              <w:br/>
            </w:r>
            <w:r>
              <w:rPr>
                <w:rFonts w:ascii="Times New Roman"/>
                <w:b w:val="false"/>
                <w:i w:val="false"/>
                <w:color w:val="000000"/>
                <w:sz w:val="20"/>
              </w:rPr>
              <w:t>берген заң көмегіне ақы төлеу</w:t>
            </w:r>
            <w:r>
              <w:br/>
            </w:r>
            <w:r>
              <w:rPr>
                <w:rFonts w:ascii="Times New Roman"/>
                <w:b w:val="false"/>
                <w:i w:val="false"/>
                <w:color w:val="000000"/>
                <w:sz w:val="20"/>
              </w:rPr>
              <w:t>және құқықтық консультация</w:t>
            </w:r>
            <w:r>
              <w:br/>
            </w:r>
            <w:r>
              <w:rPr>
                <w:rFonts w:ascii="Times New Roman"/>
                <w:b w:val="false"/>
                <w:i w:val="false"/>
                <w:color w:val="000000"/>
                <w:sz w:val="20"/>
              </w:rPr>
              <w:t>беруге, қорғауға және өкілдік</w:t>
            </w:r>
            <w:r>
              <w:br/>
            </w:r>
            <w:r>
              <w:rPr>
                <w:rFonts w:ascii="Times New Roman"/>
                <w:b w:val="false"/>
                <w:i w:val="false"/>
                <w:color w:val="000000"/>
                <w:sz w:val="20"/>
              </w:rPr>
              <w:t>етуге, сондай-ақ татуластыру</w:t>
            </w:r>
            <w:r>
              <w:br/>
            </w:r>
            <w:r>
              <w:rPr>
                <w:rFonts w:ascii="Times New Roman"/>
                <w:b w:val="false"/>
                <w:i w:val="false"/>
                <w:color w:val="000000"/>
                <w:sz w:val="20"/>
              </w:rPr>
              <w:t>рәсімдерін жүргізуге</w:t>
            </w:r>
            <w:r>
              <w:br/>
            </w:r>
            <w:r>
              <w:rPr>
                <w:rFonts w:ascii="Times New Roman"/>
                <w:b w:val="false"/>
                <w:i w:val="false"/>
                <w:color w:val="000000"/>
                <w:sz w:val="20"/>
              </w:rPr>
              <w:t>байланысты шығыстарды</w:t>
            </w:r>
            <w:r>
              <w:br/>
            </w:r>
            <w:r>
              <w:rPr>
                <w:rFonts w:ascii="Times New Roman"/>
                <w:b w:val="false"/>
                <w:i w:val="false"/>
                <w:color w:val="000000"/>
                <w:sz w:val="20"/>
              </w:rPr>
              <w:t>өтеу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70" w:id="63"/>
    <w:p>
      <w:pPr>
        <w:spacing w:after="0"/>
        <w:ind w:left="0"/>
        <w:jc w:val="left"/>
      </w:pPr>
      <w:r>
        <w:rPr>
          <w:rFonts w:ascii="Times New Roman"/>
          <w:b/>
          <w:i w:val="false"/>
          <w:color w:val="000000"/>
        </w:rPr>
        <w:t xml:space="preserve"> ЗАҢ КОНСУЛЬТАНТТЫҢ ӨТІНІШІ</w:t>
      </w:r>
    </w:p>
    <w:bookmarkEnd w:id="63"/>
    <w:p>
      <w:pPr>
        <w:spacing w:after="0"/>
        <w:ind w:left="0"/>
        <w:jc w:val="both"/>
      </w:pPr>
      <w:r>
        <w:rPr>
          <w:rFonts w:ascii="Times New Roman"/>
          <w:b w:val="false"/>
          <w:i w:val="false"/>
          <w:color w:val="ff0000"/>
          <w:sz w:val="28"/>
        </w:rPr>
        <w:t xml:space="preserve">
      Ескерту. 2-қосымша жаңа редакцияда - ҚР Әділет министрінің 02.06.2023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_________ жылғы бюджеттік қаражат есебінен адвокат көрсететін, мемлекет кепілдік</w:t>
      </w:r>
    </w:p>
    <w:p>
      <w:pPr>
        <w:spacing w:after="0"/>
        <w:ind w:left="0"/>
        <w:jc w:val="both"/>
      </w:pPr>
      <w:r>
        <w:rPr>
          <w:rFonts w:ascii="Times New Roman"/>
          <w:b w:val="false"/>
          <w:i w:val="false"/>
          <w:color w:val="000000"/>
          <w:sz w:val="28"/>
        </w:rPr>
        <w:t>берген заң көмегіне ақы төлеу және құқықтық консультация беруге, қорғауға және өкілдік</w:t>
      </w:r>
    </w:p>
    <w:p>
      <w:pPr>
        <w:spacing w:after="0"/>
        <w:ind w:left="0"/>
        <w:jc w:val="both"/>
      </w:pPr>
      <w:r>
        <w:rPr>
          <w:rFonts w:ascii="Times New Roman"/>
          <w:b w:val="false"/>
          <w:i w:val="false"/>
          <w:color w:val="000000"/>
          <w:sz w:val="28"/>
        </w:rPr>
        <w:t>етуге, сондай-ақ татуластыру рәсімдерін жүргізуге байланысты шығыстарды өтеу туралы</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(адвокаттың тегі, аты, әкесінің аты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Адвокатпен көрсетілетін заң көмегінің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көмегін алған тұлғалардың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Сағаттар,минуттар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жалпы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консультация түрінде заң көмегін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 бойынша заң көмегін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Азаматтық процестік кодексінің </w:t>
            </w:r>
            <w:r>
              <w:rPr>
                <w:rFonts w:ascii="Times New Roman"/>
                <w:b w:val="false"/>
                <w:i w:val="false"/>
                <w:color w:val="000000"/>
                <w:sz w:val="20"/>
              </w:rPr>
              <w:t>112-бабы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 бойынша заң көмегін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Әкімшілік рәсімдік-процестік кодексінің </w:t>
            </w:r>
            <w:r>
              <w:rPr>
                <w:rFonts w:ascii="Times New Roman"/>
                <w:b w:val="false"/>
                <w:i w:val="false"/>
                <w:color w:val="000000"/>
                <w:sz w:val="20"/>
              </w:rPr>
              <w:t>26-бабы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іс жүргізу бойынша заң көмегін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Конституциялық Соты туралы Конституциялық Заңы </w:t>
            </w:r>
            <w:r>
              <w:rPr>
                <w:rFonts w:ascii="Times New Roman"/>
                <w:b w:val="false"/>
                <w:i w:val="false"/>
                <w:color w:val="000000"/>
                <w:sz w:val="20"/>
              </w:rPr>
              <w:t>41-бабы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консультация беруге, қорғауға және өкілдік етуге, сондай-ақ татуластыру рәсімдерін жүргізуге байланысты шығыстарды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Іссапардың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күндерінің жалпы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іссапар шығындарының сомасы</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