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d462" w14:textId="85fd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195 қаулысы. Қазақстан Республикасының Әділет министрлігінде 2018 жылғы 15 қазанда № 17551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қаржы нарығы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Тізбенің 3-тармағының 2019 жылғы 1 қаңтардан бастап қолданысқа енгізілетін үшінші және төртінші абзацтарын қоспағанда,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2018 жылғы "___" 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2018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195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қаржы нарығының мәселелері бойынша өзгерістер енгізілетін нормативтік құқықтық актілерінің тізбесі</w:t>
      </w:r>
    </w:p>
    <w:bookmarkEnd w:id="10"/>
    <w:bookmarkStart w:name="z13" w:id="11"/>
    <w:p>
      <w:pPr>
        <w:spacing w:after="0"/>
        <w:ind w:left="0"/>
        <w:jc w:val="both"/>
      </w:pPr>
      <w:r>
        <w:rPr>
          <w:rFonts w:ascii="Times New Roman"/>
          <w:b w:val="false"/>
          <w:i w:val="false"/>
          <w:color w:val="000000"/>
          <w:sz w:val="28"/>
        </w:rPr>
        <w:t xml:space="preserve">
      1. "Банктің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қағидаларын бекіту туралы" Қазақстан Республикасы Ұлттық Банкі Басқармасының 2012 жылғы 24 ақпандағы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7507 болып тіркелген, 2012 жылғы 24 мамырда "Егемен Қазақстан" газетінде жарияланған) мынадай өзгеріс енгізілсін:</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"5. Банк немесе банк холдингі сатып алған меншікті облигациялар және банк немесе банк холдингі міндеттемелеріне кепілдік берген осы банктің немесе банк холдингінің еншілес ұйымдарының облигациялары туралы ақпарат (бұдан әрі - ақпарат) банктің немесе банк холдингінің ішкі құжаттарында белгіленген нысан бойынша қағаз тасымалдағышта жасалады, банктің немесе банк холдингінің бірінші басшысы немесе ақпарат қол қоюға уәкілетті адам, банктің немесе банк холдингінің бас бухгалтері қол қояды және банкте немесе банк холдингінде осы ақпарат жасалған күннен бастап 5 (бес) жыл ішінде сақталады.".</w:t>
      </w:r>
    </w:p>
    <w:bookmarkEnd w:id="13"/>
    <w:bookmarkStart w:name="z17" w:id="14"/>
    <w:p>
      <w:pPr>
        <w:spacing w:after="0"/>
        <w:ind w:left="0"/>
        <w:jc w:val="both"/>
      </w:pPr>
      <w:r>
        <w:rPr>
          <w:rFonts w:ascii="Times New Roman"/>
          <w:b w:val="false"/>
          <w:i w:val="false"/>
          <w:color w:val="000000"/>
          <w:sz w:val="28"/>
        </w:rPr>
        <w:t xml:space="preserve">
      2. "Екінші деңгейдегі банктердің, сақтандыру (қайта сақтандыру) ұйымдарының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және екінші деңгейдегі банктердің және сақтандыру (қайта сақтандыру) ұйымдарының барлық басшы қызметкерлеріне төленген кірістер туралы есептіліктің нысанын белгілеу туралы" Қазақстан Республикасы Ұлттық Банкі Басқармасының 2012 жылғы 24 ақпандағы № 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7525 болып тіркелген, 2012 жылғы 24 мамырда "Егемен Қазақстан" газетінде жарияланған)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Қаржы ұйымының басшы қызметкерлеріне төленген кірістер туралы есеп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21" w:id="16"/>
    <w:p>
      <w:pPr>
        <w:spacing w:after="0"/>
        <w:ind w:left="0"/>
        <w:jc w:val="both"/>
      </w:pPr>
      <w:r>
        <w:rPr>
          <w:rFonts w:ascii="Times New Roman"/>
          <w:b w:val="false"/>
          <w:i w:val="false"/>
          <w:color w:val="000000"/>
          <w:sz w:val="28"/>
        </w:rPr>
        <w:t xml:space="preserve">
      3. "Екінші деңгейдегі банктерде сақталуға тиіс негізгі құжаттар тізбесін және олардың сақталу мерзімдерін белгілеу туралы" Қазақстан Республикасы Ұлттық Банкі Басқармасының 2016 жылғы 29 ақпандағы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13710 болып тіркелген, 2016 жылғы 31 мамырда "Әділет" ақпараттық-құқықтық жүйесінде жарияланған) мынадай өзгеріс енгізілсін:</w:t>
      </w:r>
    </w:p>
    <w:bookmarkEnd w:id="16"/>
    <w:bookmarkStart w:name="z22" w:id="17"/>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 сақталуға тиіс негізгі құжаттар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реттік нөмірі 64-жол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8532"/>
        <w:gridCol w:w="1112"/>
        <w:gridCol w:w="1113"/>
        <w:gridCol w:w="192"/>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банктерге қатысты шектеулі ықпал ету шараларын, қадағалап ден қою шараларын, әкімшілік құқық бұзушылық істерін және санкциялар қолдану мәселелері жөніндегі құжаттар (баянжазбалар, анықтамалар, хат алмасу)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28.11.2019 </w:t>
      </w:r>
      <w:r>
        <w:rPr>
          <w:rFonts w:ascii="Times New Roman"/>
          <w:b w:val="false"/>
          <w:i w:val="false"/>
          <w:color w:val="000000"/>
          <w:sz w:val="28"/>
        </w:rPr>
        <w:t>№ 225</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37" w:id="19"/>
    <w:p>
      <w:pPr>
        <w:spacing w:after="0"/>
        <w:ind w:left="0"/>
        <w:jc w:val="both"/>
      </w:pPr>
      <w:r>
        <w:rPr>
          <w:rFonts w:ascii="Times New Roman"/>
          <w:b w:val="false"/>
          <w:i w:val="false"/>
          <w:color w:val="000000"/>
          <w:sz w:val="28"/>
        </w:rPr>
        <w:t xml:space="preserve">
      5. "Екінші деңгейдегі банктердің банк кепілдіктері мен кепілгерлігін беру қағидаларын бекіту туралы" Қазақстан Республикасы Ұлттық Банкі Басқармасының 2017 жылғы 28 қаңтардағы № 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14915 болып тіркелген, 2017 жылғы 30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19"/>
    <w:bookmarkStart w:name="z38" w:id="20"/>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банк кепілдіктері мен кепілгерлігін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40" w:id="21"/>
    <w:p>
      <w:pPr>
        <w:spacing w:after="0"/>
        <w:ind w:left="0"/>
        <w:jc w:val="both"/>
      </w:pPr>
      <w:r>
        <w:rPr>
          <w:rFonts w:ascii="Times New Roman"/>
          <w:b w:val="false"/>
          <w:i w:val="false"/>
          <w:color w:val="000000"/>
          <w:sz w:val="28"/>
        </w:rPr>
        <w:t xml:space="preserve">
      "Банк кепілдігін немесе кепілгерлігін беруге борышкер тұлғаның өтінішін банк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қағидаларында белгіленген тәртіппен қарастырады.";</w:t>
      </w:r>
    </w:p>
    <w:bookmarkEnd w:id="21"/>
    <w:bookmarkStart w:name="z41" w:id="2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2"/>
    <w:bookmarkStart w:name="z42" w:id="23"/>
    <w:p>
      <w:pPr>
        <w:spacing w:after="0"/>
        <w:ind w:left="0"/>
        <w:jc w:val="both"/>
      </w:pPr>
      <w:r>
        <w:rPr>
          <w:rFonts w:ascii="Times New Roman"/>
          <w:b w:val="false"/>
          <w:i w:val="false"/>
          <w:color w:val="000000"/>
          <w:sz w:val="28"/>
        </w:rPr>
        <w:t>
      "2) тапсырмасы бойынша банк банк кепілдігін немесе кепілгерлігін берген заңды тұлға борышкердің атауы, заңды тұлға ретінде мемлекеттік тіркелген күні, бизнес-сәйкестендіру нөмірі;";</w:t>
      </w:r>
    </w:p>
    <w:bookmarkEnd w:id="23"/>
    <w:bookmarkStart w:name="z43" w:id="2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4"/>
    <w:bookmarkStart w:name="z44" w:id="25"/>
    <w:p>
      <w:pPr>
        <w:spacing w:after="0"/>
        <w:ind w:left="0"/>
        <w:jc w:val="both"/>
      </w:pPr>
      <w:r>
        <w:rPr>
          <w:rFonts w:ascii="Times New Roman"/>
          <w:b w:val="false"/>
          <w:i w:val="false"/>
          <w:color w:val="000000"/>
          <w:sz w:val="28"/>
        </w:rPr>
        <w:t xml:space="preserve">
      "2) тапсырмасы бойынша банк банктік қарсы кепілдігін берген заңды тұлға борышкердің атауы, заңды тұлға ретінде мемлекеттік тіркелген күні, бизнес-сәйкестендіру нөмірі;". </w:t>
      </w:r>
    </w:p>
    <w:bookmarkEnd w:id="25"/>
    <w:bookmarkStart w:name="z45" w:id="26"/>
    <w:p>
      <w:pPr>
        <w:spacing w:after="0"/>
        <w:ind w:left="0"/>
        <w:jc w:val="both"/>
      </w:pPr>
      <w:r>
        <w:rPr>
          <w:rFonts w:ascii="Times New Roman"/>
          <w:b w:val="false"/>
          <w:i w:val="false"/>
          <w:color w:val="000000"/>
          <w:sz w:val="28"/>
        </w:rPr>
        <w:t xml:space="preserve">
      6. "Қамтылымсыз кредит (бланкілік кредит) беру критерийлерін белгілеу туралы" Қазақстан Республикасы Ұлттық Банкі Басқармасының 2017 жылғы 28 қаңтардағы № 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14902 болып тіркелген, 2017 жылғы 29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26"/>
    <w:bookmarkStart w:name="z46" w:id="2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7"/>
    <w:bookmarkStart w:name="z47" w:id="28"/>
    <w:p>
      <w:pPr>
        <w:spacing w:after="0"/>
        <w:ind w:left="0"/>
        <w:jc w:val="both"/>
      </w:pPr>
      <w:r>
        <w:rPr>
          <w:rFonts w:ascii="Times New Roman"/>
          <w:b w:val="false"/>
          <w:i w:val="false"/>
          <w:color w:val="000000"/>
          <w:sz w:val="28"/>
        </w:rPr>
        <w:t xml:space="preserve">
      "1) кредиттің мөлшері банктің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қаулысының</w:t>
      </w:r>
      <w:r>
        <w:rPr>
          <w:rFonts w:ascii="Times New Roman"/>
          <w:b w:val="false"/>
          <w:i w:val="false"/>
          <w:color w:val="000000"/>
          <w:sz w:val="28"/>
        </w:rPr>
        <w:t xml:space="preserve"> (бұдан әрі - № 170 қаулы) талаптарына сәйкес есептелген меншікті капиталының өлшемінен 0,02 (нөль бүтін жүзден екі) пайызынан асатын;";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9" w:id="29"/>
    <w:p>
      <w:pPr>
        <w:spacing w:after="0"/>
        <w:ind w:left="0"/>
        <w:jc w:val="both"/>
      </w:pPr>
      <w:r>
        <w:rPr>
          <w:rFonts w:ascii="Times New Roman"/>
          <w:b w:val="false"/>
          <w:i w:val="false"/>
          <w:color w:val="000000"/>
          <w:sz w:val="28"/>
        </w:rPr>
        <w:t>
      "3. Осы қаулының 1-тармағында белгіленген қамтылымсыз кредиттің (бланкілік кредиттің) критерийлері № 170 қаулыға қолданылмайды.".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74 қаулысына</w:t>
            </w:r>
            <w:r>
              <w:br/>
            </w:r>
            <w:r>
              <w:rPr>
                <w:rFonts w:ascii="Times New Roman"/>
                <w:b w:val="false"/>
                <w:i w:val="false"/>
                <w:color w:val="000000"/>
                <w:sz w:val="20"/>
              </w:rPr>
              <w:t>қосымша</w:t>
            </w:r>
          </w:p>
        </w:tc>
      </w:tr>
    </w:tbl>
    <w:bookmarkStart w:name="z51" w:id="30"/>
    <w:p>
      <w:pPr>
        <w:spacing w:after="0"/>
        <w:ind w:left="0"/>
        <w:jc w:val="left"/>
      </w:pPr>
      <w:r>
        <w:rPr>
          <w:rFonts w:ascii="Times New Roman"/>
          <w:b/>
          <w:i w:val="false"/>
          <w:color w:val="000000"/>
        </w:rPr>
        <w:t xml:space="preserve"> Әкімшілік деректерді жинауға арналған нысан Қаржы ұйымының басшы қызметкерлеріне төленген кірістер туралы есеп</w:t>
      </w:r>
    </w:p>
    <w:bookmarkEnd w:id="30"/>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(қаржы ұйымының атауы)</w:t>
      </w:r>
    </w:p>
    <w:p>
      <w:pPr>
        <w:spacing w:after="0"/>
        <w:ind w:left="0"/>
        <w:jc w:val="both"/>
      </w:pPr>
      <w:r>
        <w:rPr>
          <w:rFonts w:ascii="Times New Roman"/>
          <w:b w:val="false"/>
          <w:i w:val="false"/>
          <w:color w:val="000000"/>
          <w:sz w:val="28"/>
        </w:rPr>
        <w:t>
      Есепті кезең: ___ жылғы 1 қаңтар - 31 желтоқсан аралығы</w:t>
      </w:r>
    </w:p>
    <w:p>
      <w:pPr>
        <w:spacing w:after="0"/>
        <w:ind w:left="0"/>
        <w:jc w:val="both"/>
      </w:pPr>
      <w:r>
        <w:rPr>
          <w:rFonts w:ascii="Times New Roman"/>
          <w:b w:val="false"/>
          <w:i w:val="false"/>
          <w:color w:val="000000"/>
          <w:sz w:val="28"/>
        </w:rPr>
        <w:t>
      Индекс: DRR_1</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екінші деңгейдегі банктер,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қаржы жылы аяқталғаннан кейін күнтізбелік бір жүз жиырма күн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3143"/>
        <w:gridCol w:w="1315"/>
        <w:gridCol w:w="1681"/>
        <w:gridCol w:w="4481"/>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болса әкесінің аты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лауазымы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етілетін қызмет түрі</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 сыйақының белгіленген және белгіленбеген сыйақы сомасына қатынасы (пайызбен)</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8"/>
        <w:gridCol w:w="1205"/>
        <w:gridCol w:w="1205"/>
        <w:gridCol w:w="1502"/>
      </w:tblGrid>
      <w:tr>
        <w:trPr>
          <w:trHeight w:val="30" w:hRule="atLeast"/>
        </w:trPr>
        <w:tc>
          <w:tcPr>
            <w:tcW w:w="8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қаулының 4-тармағының 1) тармақшасында көзделген негіздер бойынша белгіленбеген сыйақыны төлемеу фактілерінің болуы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r>
      <w:tr>
        <w:trPr>
          <w:trHeight w:val="30" w:hRule="atLeast"/>
        </w:trPr>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xml:space="preserve">
      _________________________________________________ 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xml:space="preserve">
      _________________________________________________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_________________________________________________ 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________________ (телефон нөмірі)</w:t>
      </w:r>
    </w:p>
    <w:p>
      <w:pPr>
        <w:spacing w:after="0"/>
        <w:ind w:left="0"/>
        <w:jc w:val="both"/>
      </w:pPr>
      <w:r>
        <w:rPr>
          <w:rFonts w:ascii="Times New Roman"/>
          <w:b w:val="false"/>
          <w:i w:val="false"/>
          <w:color w:val="000000"/>
          <w:sz w:val="28"/>
        </w:rPr>
        <w:t>
      Есепке қол қойылған күн ___ жылғы "_____" 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Әкімшілік деректерді жинауға арналған нысанды толтыру жөніндегі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ұйымының басшы</w:t>
            </w:r>
            <w:r>
              <w:br/>
            </w:r>
            <w:r>
              <w:rPr>
                <w:rFonts w:ascii="Times New Roman"/>
                <w:b w:val="false"/>
                <w:i w:val="false"/>
                <w:color w:val="000000"/>
                <w:sz w:val="20"/>
              </w:rPr>
              <w:t>қызметкерлеріне төленген</w:t>
            </w:r>
            <w:r>
              <w:br/>
            </w:r>
            <w:r>
              <w:rPr>
                <w:rFonts w:ascii="Times New Roman"/>
                <w:b w:val="false"/>
                <w:i w:val="false"/>
                <w:color w:val="000000"/>
                <w:sz w:val="20"/>
              </w:rPr>
              <w:t>кірістер туралы есептің</w:t>
            </w:r>
            <w:r>
              <w:br/>
            </w:r>
            <w:r>
              <w:rPr>
                <w:rFonts w:ascii="Times New Roman"/>
                <w:b w:val="false"/>
                <w:i w:val="false"/>
                <w:color w:val="000000"/>
                <w:sz w:val="20"/>
              </w:rPr>
              <w:t>нысанына қосымша</w:t>
            </w:r>
          </w:p>
        </w:tc>
      </w:tr>
    </w:tbl>
    <w:bookmarkStart w:name="z53" w:id="3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Қаржы ұйымының басшы қызметкерлеріне төленген кірістер туралы есеп </w:t>
      </w:r>
    </w:p>
    <w:bookmarkEnd w:id="31"/>
    <w:bookmarkStart w:name="z54" w:id="32"/>
    <w:p>
      <w:pPr>
        <w:spacing w:after="0"/>
        <w:ind w:left="0"/>
        <w:jc w:val="left"/>
      </w:pPr>
      <w:r>
        <w:rPr>
          <w:rFonts w:ascii="Times New Roman"/>
          <w:b/>
          <w:i w:val="false"/>
          <w:color w:val="000000"/>
        </w:rPr>
        <w:t xml:space="preserve"> 1-тарау. Жалпы ережелер</w:t>
      </w:r>
    </w:p>
    <w:bookmarkEnd w:id="32"/>
    <w:bookmarkStart w:name="z55" w:id="33"/>
    <w:p>
      <w:pPr>
        <w:spacing w:after="0"/>
        <w:ind w:left="0"/>
        <w:jc w:val="both"/>
      </w:pPr>
      <w:r>
        <w:rPr>
          <w:rFonts w:ascii="Times New Roman"/>
          <w:b w:val="false"/>
          <w:i w:val="false"/>
          <w:color w:val="000000"/>
          <w:sz w:val="28"/>
        </w:rPr>
        <w:t>
      1. Осы түсіндірме әкімшілік деректер жинауға арналған "Қаржы ұйымының басшы қызметкерлеріне төленген кірістер туралы есеп" нысанын (бұдан әрі - Нысан) (бұдан әрі - Түсіндірме) толтыру бойынша бірыңғай талаптарды айқындайды.</w:t>
      </w:r>
    </w:p>
    <w:bookmarkEnd w:id="33"/>
    <w:bookmarkStart w:name="z56" w:id="3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20-бабының </w:t>
      </w:r>
      <w:r>
        <w:rPr>
          <w:rFonts w:ascii="Times New Roman"/>
          <w:b w:val="false"/>
          <w:i w:val="false"/>
          <w:color w:val="000000"/>
          <w:sz w:val="28"/>
        </w:rPr>
        <w:t>2-тармағына</w:t>
      </w:r>
      <w:r>
        <w:rPr>
          <w:rFonts w:ascii="Times New Roman"/>
          <w:b w:val="false"/>
          <w:i w:val="false"/>
          <w:color w:val="000000"/>
          <w:sz w:val="28"/>
        </w:rPr>
        <w:t xml:space="preserve">, "Сақтандыру қызметі туралы" Қазақстан Республикасының Заңы 34-бабының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4"/>
    <w:bookmarkStart w:name="z57" w:id="35"/>
    <w:p>
      <w:pPr>
        <w:spacing w:after="0"/>
        <w:ind w:left="0"/>
        <w:jc w:val="both"/>
      </w:pPr>
      <w:r>
        <w:rPr>
          <w:rFonts w:ascii="Times New Roman"/>
          <w:b w:val="false"/>
          <w:i w:val="false"/>
          <w:color w:val="000000"/>
          <w:sz w:val="28"/>
        </w:rPr>
        <w:t>
      3. Нысанды қаржы ұйымдары жыл сайын толтырады.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p>
    <w:bookmarkEnd w:id="35"/>
    <w:bookmarkStart w:name="z58" w:id="36"/>
    <w:p>
      <w:pPr>
        <w:spacing w:after="0"/>
        <w:ind w:left="0"/>
        <w:jc w:val="both"/>
      </w:pPr>
      <w:r>
        <w:rPr>
          <w:rFonts w:ascii="Times New Roman"/>
          <w:b w:val="false"/>
          <w:i w:val="false"/>
          <w:color w:val="000000"/>
          <w:sz w:val="28"/>
        </w:rPr>
        <w:t>
      4. Нысанға бірінші басшы, бас бухгалтер немесе есепке қол қоюға олар уәкілеттік берген адамдар және орындаушы қол қояды.</w:t>
      </w:r>
    </w:p>
    <w:bookmarkEnd w:id="36"/>
    <w:bookmarkStart w:name="z59" w:id="37"/>
    <w:p>
      <w:pPr>
        <w:spacing w:after="0"/>
        <w:ind w:left="0"/>
        <w:jc w:val="left"/>
      </w:pPr>
      <w:r>
        <w:rPr>
          <w:rFonts w:ascii="Times New Roman"/>
          <w:b/>
          <w:i w:val="false"/>
          <w:color w:val="000000"/>
        </w:rPr>
        <w:t xml:space="preserve"> 2-тарау. Нысанды толтыру бойынша түсіндірме</w:t>
      </w:r>
    </w:p>
    <w:bookmarkEnd w:id="37"/>
    <w:bookmarkStart w:name="z60" w:id="38"/>
    <w:p>
      <w:pPr>
        <w:spacing w:after="0"/>
        <w:ind w:left="0"/>
        <w:jc w:val="both"/>
      </w:pPr>
      <w:r>
        <w:rPr>
          <w:rFonts w:ascii="Times New Roman"/>
          <w:b w:val="false"/>
          <w:i w:val="false"/>
          <w:color w:val="000000"/>
          <w:sz w:val="28"/>
        </w:rPr>
        <w:t>
      5. 5-бағанда белгіленбеген сыйақының белгіленген және белгіленбеген сыйақының сомасына арақатысы көрсетіледі (пайызбен).</w:t>
      </w:r>
    </w:p>
    <w:bookmarkEnd w:id="38"/>
    <w:bookmarkStart w:name="z61" w:id="39"/>
    <w:p>
      <w:pPr>
        <w:spacing w:after="0"/>
        <w:ind w:left="0"/>
        <w:jc w:val="both"/>
      </w:pPr>
      <w:r>
        <w:rPr>
          <w:rFonts w:ascii="Times New Roman"/>
          <w:b w:val="false"/>
          <w:i w:val="false"/>
          <w:color w:val="000000"/>
          <w:sz w:val="28"/>
        </w:rPr>
        <w:t>
      6. 6-бағанда осы қаулының 4-тармағының 1) тармақшасында көзделген негіздер бойынша белгіленбеген сыйақының төленбеу фактілерінің болуы көрсетіледі.</w:t>
      </w:r>
    </w:p>
    <w:bookmarkEnd w:id="39"/>
    <w:bookmarkStart w:name="z62" w:id="40"/>
    <w:p>
      <w:pPr>
        <w:spacing w:after="0"/>
        <w:ind w:left="0"/>
        <w:jc w:val="both"/>
      </w:pPr>
      <w:r>
        <w:rPr>
          <w:rFonts w:ascii="Times New Roman"/>
          <w:b w:val="false"/>
          <w:i w:val="false"/>
          <w:color w:val="000000"/>
          <w:sz w:val="28"/>
        </w:rPr>
        <w:t>
      7. 7-бағанда "Жиынтығы" деген жол бойынша қаржы ұйымының басшы қызметкерлерінің белгіленген сыйақының жиынтық мәні көрсетіледі.</w:t>
      </w:r>
    </w:p>
    <w:bookmarkEnd w:id="40"/>
    <w:bookmarkStart w:name="z63" w:id="41"/>
    <w:p>
      <w:pPr>
        <w:spacing w:after="0"/>
        <w:ind w:left="0"/>
        <w:jc w:val="both"/>
      </w:pPr>
      <w:r>
        <w:rPr>
          <w:rFonts w:ascii="Times New Roman"/>
          <w:b w:val="false"/>
          <w:i w:val="false"/>
          <w:color w:val="000000"/>
          <w:sz w:val="28"/>
        </w:rPr>
        <w:t xml:space="preserve">
      8. 8 және 9-бағандарда "Жиынтығы" деген жол бойынша қаржы ұйымының басшы қызметкерлерінің төленген және тоқтатыла тұрған сыйақының жиынтық мәні көрсетіледі. </w:t>
      </w:r>
    </w:p>
    <w:bookmarkEnd w:id="41"/>
    <w:bookmarkStart w:name="z64" w:id="42"/>
    <w:p>
      <w:pPr>
        <w:spacing w:after="0"/>
        <w:ind w:left="0"/>
        <w:jc w:val="both"/>
      </w:pPr>
      <w:r>
        <w:rPr>
          <w:rFonts w:ascii="Times New Roman"/>
          <w:b w:val="false"/>
          <w:i w:val="false"/>
          <w:color w:val="000000"/>
          <w:sz w:val="28"/>
        </w:rPr>
        <w:t xml:space="preserve">
      9. 7, 8 және 9-бағандардағы "Жиынтығы" деген жол бойынша деректер брутто негізде көрсетіледі.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 мәселелері</w:t>
            </w:r>
            <w:r>
              <w:br/>
            </w:r>
            <w:r>
              <w:rPr>
                <w:rFonts w:ascii="Times New Roman"/>
                <w:b w:val="false"/>
                <w:i w:val="false"/>
                <w:color w:val="000000"/>
                <w:sz w:val="20"/>
              </w:rPr>
              <w:t>бойынша өзгерістер енгізілетін нормативтік құқықтық 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225</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225</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225</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225</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 мәселелері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225</w:t>
      </w:r>
      <w:r>
        <w:rPr>
          <w:rFonts w:ascii="Times New Roman"/>
          <w:b w:val="false"/>
          <w:i w:val="false"/>
          <w:color w:val="ff0000"/>
          <w:sz w:val="28"/>
        </w:rPr>
        <w:t xml:space="preserve"> (01.01.2020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