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165f" w14:textId="cd51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 қазандағы № ҚР ДСМ-21 бұйрығы. Қазақстан Республикасының Әділет министрлігінде 2018 жылғы 5 қазанда № 17487 болып тіркелді. Күші жойылды - Қазақстан Республикасы Денсаулық сақтау министрінің 2023 жылғы 9 наурыздағы № 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09.03.2023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45-бабының </w:t>
      </w:r>
      <w:r>
        <w:rPr>
          <w:rFonts w:ascii="Times New Roman"/>
          <w:b w:val="false"/>
          <w:i w:val="false"/>
          <w:color w:val="000000"/>
          <w:sz w:val="28"/>
        </w:rPr>
        <w:t>4-1-тармағына</w:t>
      </w:r>
      <w:r>
        <w:rPr>
          <w:rFonts w:ascii="Times New Roman"/>
          <w:b w:val="false"/>
          <w:i w:val="false"/>
          <w:color w:val="000000"/>
          <w:sz w:val="28"/>
        </w:rPr>
        <w:t xml:space="preserve">,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Денсаулық сақтау министрінің 13.11.2020 </w:t>
      </w:r>
      <w:r>
        <w:rPr>
          <w:rFonts w:ascii="Times New Roman"/>
          <w:b w:val="false"/>
          <w:i w:val="false"/>
          <w:color w:val="000000"/>
          <w:sz w:val="28"/>
        </w:rPr>
        <w:t>№ ҚР ДСМ-194/2020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w:t>
      </w:r>
      <w:r>
        <w:rPr>
          <w:rFonts w:ascii="Times New Roman"/>
          <w:b w:val="false"/>
          <w:i w:val="false"/>
          <w:color w:val="000000"/>
          <w:sz w:val="28"/>
        </w:rPr>
        <w:t>Амбулаториялық-емханалық көмек көрсететін медициналық ұйымдардың қызметі туралы ережені бекіту туралы</w:t>
      </w:r>
      <w:r>
        <w:rPr>
          <w:rFonts w:ascii="Times New Roman"/>
          <w:b w:val="false"/>
          <w:i w:val="false"/>
          <w:color w:val="000000"/>
          <w:sz w:val="28"/>
        </w:rPr>
        <w:t>" Қазақстан Республикасы Денсаулық сақтау министрінің міндетін атқарушының 2011 жылғы 5 қаңтардағы № 7 (Нормативтік құқықтық актілерді мемлекеттік тіркеу тізілімінде № 6774 болып тіркелген, Қазақстан Республикасының орталық атқарушы және өзге де орталық мемлекеттік органдарының актілер жинағы, 2011 жылғы № 3 санында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Амбулаториялық-емханалық көмек көрсететін медициналық ұйымдардың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"8. МСАК көрсететін ұйымдардың қызметі "Алғашқы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бұйрығымен бекітілген Азаматтарды алғашқы медициналық-санитариялық көмек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(бұдан әрі – Бекіту қағидалары) (Нормативтік құқықтық актілерді мемлекеттік тіркеу тізілімінде № 11268 болып тіркелген), медициналық ұйымды еркін таңдау құқығын есепке ала отырып, тіркеу орны бойынша азаматтарға медициналық көмектің қолжетімділігін қамтамасыз ету мақсатында аумақтық қағидат бойынша құрылады.";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"11. Азаматтарды медициналық ұйымды таңдау құқығымен қамтамасыз ету мақсатында Бекіту қағидаларына сәйкес ТМККК шеңберінде медициналық көмек алу үшін осы ұйымға аумақтық қызмет көрсету аймағынан тыс жерде тұратын азаматтарды МСАК ұйымына тіркеуге болады.".</w:t>
      </w:r>
    </w:p>
    <w:bookmarkEnd w:id="4"/>
    <w:bookmarkStart w:name="z10"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күннің ішінде қазақ және орыс тілдеріндегі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 </w:t>
      </w:r>
    </w:p>
    <w:bookmarkEnd w:id="7"/>
    <w:bookmarkStart w:name="z13" w:id="8"/>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 М. Ақтаеваға жүктелсін.</w:t>
      </w:r>
    </w:p>
    <w:bookmarkEnd w:id="10"/>
    <w:bookmarkStart w:name="z16" w:id="11"/>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 қазандағы</w:t>
            </w:r>
            <w:r>
              <w:br/>
            </w:r>
            <w:r>
              <w:rPr>
                <w:rFonts w:ascii="Times New Roman"/>
                <w:b w:val="false"/>
                <w:i w:val="false"/>
                <w:color w:val="000000"/>
                <w:sz w:val="20"/>
              </w:rPr>
              <w:t>№ ҚР ДСМ-21 бұйрығына</w:t>
            </w:r>
            <w:r>
              <w:br/>
            </w:r>
            <w:r>
              <w:rPr>
                <w:rFonts w:ascii="Times New Roman"/>
                <w:b w:val="false"/>
                <w:i w:val="false"/>
                <w:color w:val="000000"/>
                <w:sz w:val="20"/>
              </w:rPr>
              <w:t>қосымша</w:t>
            </w:r>
          </w:p>
        </w:tc>
      </w:tr>
    </w:tbl>
    <w:bookmarkStart w:name="z18" w:id="12"/>
    <w:p>
      <w:pPr>
        <w:spacing w:after="0"/>
        <w:ind w:left="0"/>
        <w:jc w:val="left"/>
      </w:pPr>
      <w:r>
        <w:rPr>
          <w:rFonts w:ascii="Times New Roman"/>
          <w:b/>
          <w:i w:val="false"/>
          <w:color w:val="000000"/>
        </w:rPr>
        <w:t xml:space="preserve"> Азаматтарды медициналық-санитариялық алғашқы көмек ұйымдарына бекіту қағидалары</w:t>
      </w:r>
    </w:p>
    <w:bookmarkEnd w:id="12"/>
    <w:p>
      <w:pPr>
        <w:spacing w:after="0"/>
        <w:ind w:left="0"/>
        <w:jc w:val="both"/>
      </w:pP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ff0000"/>
          <w:sz w:val="28"/>
        </w:rPr>
        <w:t>№ ҚР ДСМ-194/2020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