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525c" w14:textId="d475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алушыны айқындау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7 қыркүйектегі № 357 бұйрығы. Қазақстан Республикасының Әділет министрлігінде 2018 жылғы 2 қазанда № 17471 болып тіркелді</w:t>
      </w:r>
    </w:p>
    <w:p>
      <w:pPr>
        <w:spacing w:after="0"/>
        <w:ind w:left="0"/>
        <w:jc w:val="both"/>
      </w:pPr>
      <w:bookmarkStart w:name="z1" w:id="0"/>
      <w:r>
        <w:rPr>
          <w:rFonts w:ascii="Times New Roman"/>
          <w:b w:val="false"/>
          <w:i w:val="false"/>
          <w:color w:val="000000"/>
          <w:sz w:val="28"/>
        </w:rPr>
        <w:t xml:space="preserve">
      "Электр энергетикасы туралы" 2004 жылғы 9 шілдедегі Қазақстан Республикасы Заңы 5-бабының </w:t>
      </w:r>
      <w:r>
        <w:rPr>
          <w:rFonts w:ascii="Times New Roman"/>
          <w:b w:val="false"/>
          <w:i w:val="false"/>
          <w:color w:val="000000"/>
          <w:sz w:val="28"/>
        </w:rPr>
        <w:t>70-15)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"Жаңартылатын энергия көздерін қолдау жөніндегі қаржы-есеп айырысу орталығы" жауапкершілігі шектеулі серіктестігі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бірыңғай сатып алушы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