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cd9967" w14:textId="1cd996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Мерзімді баспасөз басылымдарының сайлау комиссияларының хабарларын республикалық және жергілікті бюджеттерде көзделген қаражат есебінен орналастыру қағидалары мен көлемін бекіту туралы</w:t>
      </w:r>
    </w:p>
    <w:p>
      <w:pPr>
        <w:spacing w:after="0"/>
        <w:ind w:left="0"/>
        <w:jc w:val="both"/>
      </w:pPr>
      <w:r>
        <w:rPr>
          <w:rFonts w:ascii="Times New Roman"/>
          <w:b w:val="false"/>
          <w:i w:val="false"/>
          <w:color w:val="000000"/>
          <w:sz w:val="28"/>
        </w:rPr>
        <w:t>Қазақстан Республикасы Орталық сайлау комиссиясының 2018 жылғы 25 тамыздағы № 12/201 қаулысы. Қазақстан Республикасы Әділет министрлігінде 2018 жылғы 2 қазанда № 17463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сайлау туралы" 1995 жылғы 28 қыркүйектегі Қазақстан Республикасы Конституциялық заңының </w:t>
      </w:r>
      <w:r>
        <w:rPr>
          <w:rFonts w:ascii="Times New Roman"/>
          <w:b w:val="false"/>
          <w:i w:val="false"/>
          <w:color w:val="000000"/>
          <w:sz w:val="28"/>
        </w:rPr>
        <w:t>28-бабының</w:t>
      </w:r>
      <w:r>
        <w:rPr>
          <w:rFonts w:ascii="Times New Roman"/>
          <w:b w:val="false"/>
          <w:i w:val="false"/>
          <w:color w:val="000000"/>
          <w:sz w:val="28"/>
        </w:rPr>
        <w:t xml:space="preserve"> 8-тармағына сәйкес Қазақстан Республикасы Орталық сайлау комиссиясы ҚАУЛЫ ЕТЕДІ:</w:t>
      </w:r>
    </w:p>
    <w:bookmarkEnd w:id="0"/>
    <w:bookmarkStart w:name="z2" w:id="1"/>
    <w:p>
      <w:pPr>
        <w:spacing w:after="0"/>
        <w:ind w:left="0"/>
        <w:jc w:val="both"/>
      </w:pPr>
      <w:r>
        <w:rPr>
          <w:rFonts w:ascii="Times New Roman"/>
          <w:b w:val="false"/>
          <w:i w:val="false"/>
          <w:color w:val="000000"/>
          <w:sz w:val="28"/>
        </w:rPr>
        <w:t xml:space="preserve">
      1. Қоса беріліп отырған Мерзімді баспасөз басылымдарының сайлау комиссияларының хабарларын республикалық және жергілікті бюджеттерде көзделген қаражат есебінен орналастыру </w:t>
      </w:r>
      <w:r>
        <w:rPr>
          <w:rFonts w:ascii="Times New Roman"/>
          <w:b w:val="false"/>
          <w:i w:val="false"/>
          <w:color w:val="000000"/>
          <w:sz w:val="28"/>
        </w:rPr>
        <w:t>қағидалары мен көлемі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Орталық сайлау комиссиясының ұйымдастырушылық-құқықтық қамтамасыз ету бөлімі:</w:t>
      </w:r>
    </w:p>
    <w:bookmarkEnd w:id="2"/>
    <w:bookmarkStart w:name="z4" w:id="3"/>
    <w:p>
      <w:pPr>
        <w:spacing w:after="0"/>
        <w:ind w:left="0"/>
        <w:jc w:val="both"/>
      </w:pPr>
      <w:r>
        <w:rPr>
          <w:rFonts w:ascii="Times New Roman"/>
          <w:b w:val="false"/>
          <w:i w:val="false"/>
          <w:color w:val="000000"/>
          <w:sz w:val="28"/>
        </w:rPr>
        <w:t>
      1) осы қаулының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қаулы Қазақстан Республикасы Әділет министрлігінде мемлекеттік тіркелген күнінен бастап күнтізбелік он күн ішінде оны қазақ және орыс тілдерінде Қазақстан Республикасы нормативтік құқықтық актілерінің Эталондық бақылау банкінде ресми жариялау және оған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қаулының ресми жарияланғаннан кейін Қазақстан Республикасы Орталық сайлау комиссиясының интернет-ресурсында оның орналастырылуын қамтамасыз етсін.</w:t>
      </w:r>
    </w:p>
    <w:bookmarkEnd w:id="5"/>
    <w:bookmarkStart w:name="z7" w:id="6"/>
    <w:p>
      <w:pPr>
        <w:spacing w:after="0"/>
        <w:ind w:left="0"/>
        <w:jc w:val="both"/>
      </w:pPr>
      <w:r>
        <w:rPr>
          <w:rFonts w:ascii="Times New Roman"/>
          <w:b w:val="false"/>
          <w:i w:val="false"/>
          <w:color w:val="000000"/>
          <w:sz w:val="28"/>
        </w:rPr>
        <w:t xml:space="preserve">
      3. Осы қаулы оның алғаш ресми жарияланған күнінен бастап қолданысқа енгізіледі. </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Орталық сайлау комиссиясының</w:t>
            </w:r>
          </w:p>
          <w:p>
            <w:pPr>
              <w:spacing w:after="20"/>
              <w:ind w:left="20"/>
              <w:jc w:val="both"/>
            </w:pPr>
            <w:r>
              <w:rPr>
                <w:rFonts w:ascii="Times New Roman"/>
                <w:b w:val="false"/>
                <w:i/>
                <w:color w:val="000000"/>
                <w:sz w:val="20"/>
              </w:rPr>
              <w:t xml:space="preserve">Төрағасы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Петров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Орталық сайлау комиссиясының</w:t>
            </w:r>
          </w:p>
          <w:p>
            <w:pPr>
              <w:spacing w:after="20"/>
              <w:ind w:left="20"/>
              <w:jc w:val="both"/>
            </w:pPr>
            <w:r>
              <w:rPr>
                <w:rFonts w:ascii="Times New Roman"/>
                <w:b w:val="false"/>
                <w:i/>
                <w:color w:val="000000"/>
                <w:sz w:val="20"/>
              </w:rPr>
              <w:t xml:space="preserve">хатшысы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Мелдешов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Ақпарат және коммуникациялар министрі</w:t>
      </w:r>
    </w:p>
    <w:p>
      <w:pPr>
        <w:spacing w:after="0"/>
        <w:ind w:left="0"/>
        <w:jc w:val="both"/>
      </w:pPr>
      <w:r>
        <w:rPr>
          <w:rFonts w:ascii="Times New Roman"/>
          <w:b w:val="false"/>
          <w:i w:val="false"/>
          <w:color w:val="000000"/>
          <w:sz w:val="28"/>
        </w:rPr>
        <w:t>
      _____________ Д. Абаев</w:t>
      </w:r>
    </w:p>
    <w:p>
      <w:pPr>
        <w:spacing w:after="0"/>
        <w:ind w:left="0"/>
        <w:jc w:val="both"/>
      </w:pPr>
      <w:r>
        <w:rPr>
          <w:rFonts w:ascii="Times New Roman"/>
          <w:b w:val="false"/>
          <w:i w:val="false"/>
          <w:color w:val="000000"/>
          <w:sz w:val="28"/>
        </w:rPr>
        <w:t>
      2018 жылғы "__" 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_____________ Ә. Смайылов</w:t>
      </w:r>
    </w:p>
    <w:p>
      <w:pPr>
        <w:spacing w:after="0"/>
        <w:ind w:left="0"/>
        <w:jc w:val="both"/>
      </w:pPr>
      <w:r>
        <w:rPr>
          <w:rFonts w:ascii="Times New Roman"/>
          <w:b w:val="false"/>
          <w:i w:val="false"/>
          <w:color w:val="000000"/>
          <w:sz w:val="28"/>
        </w:rPr>
        <w:t>
      2018 жылғы "__" 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_____________ Т. Сүлейменов</w:t>
      </w:r>
    </w:p>
    <w:p>
      <w:pPr>
        <w:spacing w:after="0"/>
        <w:ind w:left="0"/>
        <w:jc w:val="both"/>
      </w:pPr>
      <w:r>
        <w:rPr>
          <w:rFonts w:ascii="Times New Roman"/>
          <w:b w:val="false"/>
          <w:i w:val="false"/>
          <w:color w:val="000000"/>
          <w:sz w:val="28"/>
        </w:rPr>
        <w:t>
      2018 жылғы "__"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2018 жылғы 25 тамыздағы</w:t>
            </w:r>
            <w:r>
              <w:br/>
            </w:r>
            <w:r>
              <w:rPr>
                <w:rFonts w:ascii="Times New Roman"/>
                <w:b w:val="false"/>
                <w:i w:val="false"/>
                <w:color w:val="000000"/>
                <w:sz w:val="20"/>
              </w:rPr>
              <w:t>№ 12/201 қаулысымен бекітілген</w:t>
            </w:r>
          </w:p>
        </w:tc>
      </w:tr>
    </w:tbl>
    <w:bookmarkStart w:name="z9" w:id="7"/>
    <w:p>
      <w:pPr>
        <w:spacing w:after="0"/>
        <w:ind w:left="0"/>
        <w:jc w:val="left"/>
      </w:pPr>
      <w:r>
        <w:rPr>
          <w:rFonts w:ascii="Times New Roman"/>
          <w:b/>
          <w:i w:val="false"/>
          <w:color w:val="000000"/>
        </w:rPr>
        <w:t xml:space="preserve"> Мерзімді баспасөз басылымдарының сайлау комиссияларының хабарларын республикалық және жергілікті бюджеттерде көзделген қаражат есебінен орналастыру қағидалары мен көлемі</w:t>
      </w:r>
    </w:p>
    <w:bookmarkEnd w:id="7"/>
    <w:p>
      <w:pPr>
        <w:spacing w:after="0"/>
        <w:ind w:left="0"/>
        <w:jc w:val="both"/>
      </w:pPr>
      <w:r>
        <w:rPr>
          <w:rFonts w:ascii="Times New Roman"/>
          <w:b w:val="false"/>
          <w:i w:val="false"/>
          <w:color w:val="ff0000"/>
          <w:sz w:val="28"/>
        </w:rPr>
        <w:t xml:space="preserve">
      Ескерту. Қағидалар жаңа редакцияда - ҚР Орталық сайлау комиссиясының 30.06.2026 </w:t>
      </w:r>
      <w:r>
        <w:rPr>
          <w:rFonts w:ascii="Times New Roman"/>
          <w:b w:val="false"/>
          <w:i w:val="false"/>
          <w:color w:val="ff0000"/>
          <w:sz w:val="28"/>
        </w:rPr>
        <w:t>№ 23/37</w:t>
      </w:r>
      <w:r>
        <w:rPr>
          <w:rFonts w:ascii="Times New Roman"/>
          <w:b w:val="false"/>
          <w:i w:val="false"/>
          <w:color w:val="ff0000"/>
          <w:sz w:val="28"/>
        </w:rPr>
        <w:t xml:space="preserve"> (01.07.2026 бастап қолданысқа енгізіледі) қаулысымен.</w:t>
      </w:r>
    </w:p>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Мерзімді баспасөз басылымдарының сайлау комиссияларының хабарларын республикалық және жергілікті бюджеттерде көзделген қаражат есебінен орналастыру қағидалары мен көлемі "Қазақстан Республикасындағы сайлау туралы" Қазақстан Республикасы Конституциялық заңының 28-бабының </w:t>
      </w:r>
      <w:r>
        <w:rPr>
          <w:rFonts w:ascii="Times New Roman"/>
          <w:b w:val="false"/>
          <w:i w:val="false"/>
          <w:color w:val="000000"/>
          <w:sz w:val="28"/>
        </w:rPr>
        <w:t>8-тармағына</w:t>
      </w:r>
      <w:r>
        <w:rPr>
          <w:rFonts w:ascii="Times New Roman"/>
          <w:b w:val="false"/>
          <w:i w:val="false"/>
          <w:color w:val="000000"/>
          <w:sz w:val="28"/>
        </w:rPr>
        <w:t xml:space="preserve"> сәйкес әзірленді және мерзімді баспасөз басылымдарының сайлау комиссияларының хабарларын республикалық және жергілікті бюджеттерде көзделген қаражат есебінен орналастыру тәртібі мен көлемін айқындайды.</w:t>
      </w:r>
    </w:p>
    <w:bookmarkEnd w:id="9"/>
    <w:bookmarkStart w:name="z12" w:id="10"/>
    <w:p>
      <w:pPr>
        <w:spacing w:after="0"/>
        <w:ind w:left="0"/>
        <w:jc w:val="both"/>
      </w:pPr>
      <w:r>
        <w:rPr>
          <w:rFonts w:ascii="Times New Roman"/>
          <w:b w:val="false"/>
          <w:i w:val="false"/>
          <w:color w:val="000000"/>
          <w:sz w:val="28"/>
        </w:rPr>
        <w:t>
      2. Қазақстан Республикасы Орталық сайлау комиссиясы мерзімді баспасөз басылымдарына жариялау үшін:</w:t>
      </w:r>
    </w:p>
    <w:bookmarkEnd w:id="10"/>
    <w:bookmarkStart w:name="z13" w:id="11"/>
    <w:p>
      <w:pPr>
        <w:spacing w:after="0"/>
        <w:ind w:left="0"/>
        <w:jc w:val="both"/>
      </w:pPr>
      <w:r>
        <w:rPr>
          <w:rFonts w:ascii="Times New Roman"/>
          <w:b w:val="false"/>
          <w:i w:val="false"/>
          <w:color w:val="000000"/>
          <w:sz w:val="28"/>
        </w:rPr>
        <w:t>
      1) Президенттікке кандидаттар тіркелгеннен кейінгі күнтізбелік жетінші күннен кешіктірмей, әрбір кандидаттың тегін, атын, әкесінің атын (егер ол жеке басты куәландыратын құжатта көрсетілсе), туған жылын, атқаратын қызметін (кәсібін), жұмыс орны мен тұрғылықты жерін, сондай-ақ кандидаттың қалауы бойынша оның қоғамдық бірлестікке, қай ұлтқа жататыны туралы мәліметтерді көрсете отырып, тіркелгені туралы;</w:t>
      </w:r>
    </w:p>
    <w:bookmarkEnd w:id="11"/>
    <w:bookmarkStart w:name="z14" w:id="12"/>
    <w:p>
      <w:pPr>
        <w:spacing w:after="0"/>
        <w:ind w:left="0"/>
        <w:jc w:val="both"/>
      </w:pPr>
      <w:r>
        <w:rPr>
          <w:rFonts w:ascii="Times New Roman"/>
          <w:b w:val="false"/>
          <w:i w:val="false"/>
          <w:color w:val="000000"/>
          <w:sz w:val="28"/>
        </w:rPr>
        <w:t>
      2) партиялық тізімдер тіркелгеннен кейінгі күнтізбелік оныншы күннен кешіктірмей, саяси партияның атауын және партиялық тізімге енгізілген адамдардың санын, сондай-ақ партиялық тізімге енгізілген әрбір адамның тегін, атын, әкесінің атын (егер ол жеке басты күәландыратын құжатта көрсетілсе), туған жылын, атқаратын қызметін (жұмысын), жұмыс орны мен тұрғылықты жерін көрсете отырып, тіркелгені туралы;</w:t>
      </w:r>
    </w:p>
    <w:bookmarkEnd w:id="12"/>
    <w:bookmarkStart w:name="z15" w:id="13"/>
    <w:p>
      <w:pPr>
        <w:spacing w:after="0"/>
        <w:ind w:left="0"/>
        <w:jc w:val="both"/>
      </w:pPr>
      <w:r>
        <w:rPr>
          <w:rFonts w:ascii="Times New Roman"/>
          <w:b w:val="false"/>
          <w:i w:val="false"/>
          <w:color w:val="000000"/>
          <w:sz w:val="28"/>
        </w:rPr>
        <w:t>
      3) сайлау өткізілген күннен бастап күнтізбелік он күннен кешіктірмей, Қазақстан Республикасының Президенті, Қазақстан Республикасы Құрылтайының депутаттарын сайлау қорытындылары туралы;</w:t>
      </w:r>
    </w:p>
    <w:bookmarkEnd w:id="13"/>
    <w:bookmarkStart w:name="z16" w:id="14"/>
    <w:p>
      <w:pPr>
        <w:spacing w:after="0"/>
        <w:ind w:left="0"/>
        <w:jc w:val="both"/>
      </w:pPr>
      <w:r>
        <w:rPr>
          <w:rFonts w:ascii="Times New Roman"/>
          <w:b w:val="false"/>
          <w:i w:val="false"/>
          <w:color w:val="000000"/>
          <w:sz w:val="28"/>
        </w:rPr>
        <w:t>
      4) сайланған Қазақстан Республикасының Президентін және Қазақстан Республикасының Құрылтайының депутаттарын тіркеу туралы;</w:t>
      </w:r>
    </w:p>
    <w:bookmarkEnd w:id="14"/>
    <w:bookmarkStart w:name="z17" w:id="15"/>
    <w:p>
      <w:pPr>
        <w:spacing w:after="0"/>
        <w:ind w:left="0"/>
        <w:jc w:val="both"/>
      </w:pPr>
      <w:r>
        <w:rPr>
          <w:rFonts w:ascii="Times New Roman"/>
          <w:b w:val="false"/>
          <w:i w:val="false"/>
          <w:color w:val="000000"/>
          <w:sz w:val="28"/>
        </w:rPr>
        <w:t>
      5) Қазақстан Республикасының Президентін, Құрылтай депутаттарын сайлау бойынша қайта дауыс беруді өткізу туралы, Президентті, Құрылтай депутаттарын қайта сайлауды өткізу туралы;</w:t>
      </w:r>
    </w:p>
    <w:bookmarkEnd w:id="15"/>
    <w:bookmarkStart w:name="z18" w:id="16"/>
    <w:p>
      <w:pPr>
        <w:spacing w:after="0"/>
        <w:ind w:left="0"/>
        <w:jc w:val="both"/>
      </w:pPr>
      <w:r>
        <w:rPr>
          <w:rFonts w:ascii="Times New Roman"/>
          <w:b w:val="false"/>
          <w:i w:val="false"/>
          <w:color w:val="000000"/>
          <w:sz w:val="28"/>
        </w:rPr>
        <w:t>
      6) Президентті, Құрылтай депутаттарын сайлау қорытындылары жарияланғаннан кейін он жұмыс күні ішінде қорға түскен ақшаның жалпы сомасы, оның көздері, ерікті қайырмалдықтардың сомасы және сайлау алдындағы үгітке жұмсалған шығыстар туралы хабарлар ұсынады.</w:t>
      </w:r>
    </w:p>
    <w:bookmarkEnd w:id="16"/>
    <w:bookmarkStart w:name="z19" w:id="17"/>
    <w:p>
      <w:pPr>
        <w:spacing w:after="0"/>
        <w:ind w:left="0"/>
        <w:jc w:val="both"/>
      </w:pPr>
      <w:r>
        <w:rPr>
          <w:rFonts w:ascii="Times New Roman"/>
          <w:b w:val="false"/>
          <w:i w:val="false"/>
          <w:color w:val="000000"/>
          <w:sz w:val="28"/>
        </w:rPr>
        <w:t>
      3. Тиісті сайлау комиссиялары мерзімді баспасөз басылымдарына жариялау үшін:</w:t>
      </w:r>
    </w:p>
    <w:bookmarkEnd w:id="17"/>
    <w:bookmarkStart w:name="z20" w:id="18"/>
    <w:p>
      <w:pPr>
        <w:spacing w:after="0"/>
        <w:ind w:left="0"/>
        <w:jc w:val="both"/>
      </w:pPr>
      <w:r>
        <w:rPr>
          <w:rFonts w:ascii="Times New Roman"/>
          <w:b w:val="false"/>
          <w:i w:val="false"/>
          <w:color w:val="000000"/>
          <w:sz w:val="28"/>
        </w:rPr>
        <w:t>
      1) сайлау тағайындалғаннан немесе жарияланғаннан кейін күнтізбелік он күннен кешіктірмей, сайлау округтерінің шекаралары мен аумақтық сайлау комиссияларының орналасқан жерлерін көрсете отырып, сайлау округтерінің тізімін;</w:t>
      </w:r>
    </w:p>
    <w:bookmarkEnd w:id="18"/>
    <w:bookmarkStart w:name="z21" w:id="19"/>
    <w:p>
      <w:pPr>
        <w:spacing w:after="0"/>
        <w:ind w:left="0"/>
        <w:jc w:val="both"/>
      </w:pPr>
      <w:r>
        <w:rPr>
          <w:rFonts w:ascii="Times New Roman"/>
          <w:b w:val="false"/>
          <w:i w:val="false"/>
          <w:color w:val="000000"/>
          <w:sz w:val="28"/>
        </w:rPr>
        <w:t>
      2) мәслихат депутаттарының, аудандық маңызы бар қала, ауыл, кент, ауылдық округ әкімдерінің (бұдан әрі - әкімдер), жергілікті өзін-өзі басқару органдары мүшелерінің қайта сайлауын өткізу туралы;</w:t>
      </w:r>
    </w:p>
    <w:bookmarkEnd w:id="19"/>
    <w:bookmarkStart w:name="z22" w:id="20"/>
    <w:p>
      <w:pPr>
        <w:spacing w:after="0"/>
        <w:ind w:left="0"/>
        <w:jc w:val="both"/>
      </w:pPr>
      <w:r>
        <w:rPr>
          <w:rFonts w:ascii="Times New Roman"/>
          <w:b w:val="false"/>
          <w:i w:val="false"/>
          <w:color w:val="000000"/>
          <w:sz w:val="28"/>
        </w:rPr>
        <w:t>
      3) мәслихат депутаттығына кандидаттардың партиялық тізімдері тіркелгеннен кейінгі күнтізбелік жетінші күннен кешіктірмей, саяси партияның атауын және партиялық тізімге енгізілген адамдардың санын, сондай-ақ партиялық тізімге енгізілген әрбір адамның тегін, атын, әкесінің атын (егер ол жеке басты куәландыратын құжатта көрсетілсе), туған жылын, атқаратын қызметін (жұмысын), жұмыс орны мен тұрғылықты жерін көрсете отырып, тіркелгені туралы;</w:t>
      </w:r>
    </w:p>
    <w:bookmarkEnd w:id="20"/>
    <w:bookmarkStart w:name="z23" w:id="21"/>
    <w:p>
      <w:pPr>
        <w:spacing w:after="0"/>
        <w:ind w:left="0"/>
        <w:jc w:val="both"/>
      </w:pPr>
      <w:r>
        <w:rPr>
          <w:rFonts w:ascii="Times New Roman"/>
          <w:b w:val="false"/>
          <w:i w:val="false"/>
          <w:color w:val="000000"/>
          <w:sz w:val="28"/>
        </w:rPr>
        <w:t>
      4) бірмандаттық аумақтық сайлау округтері бойынша сайланатын мәслихат депутаттығына кандидаттар тіркелгеннен кейін күнтізбелік жетінші күннен кешіктірмей, әрбір кандидаттың тегін, атын, әкесінің атын (егер ол жеке басын куәландыратын құжатта көрсетілсе), туған жылын, атқаратын лауазымын (кәсібін), жұмыс орны мен тұрғылықты жерін, сондай-ақ кандидаттардың қалауына қарай қай ұлтқа жататынын көрсете отырып, тіркелгені туралы;</w:t>
      </w:r>
    </w:p>
    <w:bookmarkEnd w:id="21"/>
    <w:bookmarkStart w:name="z24" w:id="22"/>
    <w:p>
      <w:pPr>
        <w:spacing w:after="0"/>
        <w:ind w:left="0"/>
        <w:jc w:val="both"/>
      </w:pPr>
      <w:r>
        <w:rPr>
          <w:rFonts w:ascii="Times New Roman"/>
          <w:b w:val="false"/>
          <w:i w:val="false"/>
          <w:color w:val="000000"/>
          <w:sz w:val="28"/>
        </w:rPr>
        <w:t>
      5) әкімдікке кандидаттар тіркелгеннен кейін бесінші күннен кешіктірмей, жергілікті бұқаралық ақпарат құралдарында әрбір кандидаттың тегін, атын, әкесінің атын (егер ол жеке басты куәландыратын құжатта көрсетілсе), туған жылын, атқаратын лауазымын (жұмысын), жұмыс орны мен тұрғылықты жерін, ұсыну тәсілін, сондай-ақ кандидаттың қалауына қарай оның саяси партияға қатыстылығы мен ұлты туралы мәліметтерді көрсете отырып, тіркеу туралы хабар жариялайды;</w:t>
      </w:r>
    </w:p>
    <w:bookmarkEnd w:id="22"/>
    <w:bookmarkStart w:name="z25" w:id="23"/>
    <w:p>
      <w:pPr>
        <w:spacing w:after="0"/>
        <w:ind w:left="0"/>
        <w:jc w:val="both"/>
      </w:pPr>
      <w:r>
        <w:rPr>
          <w:rFonts w:ascii="Times New Roman"/>
          <w:b w:val="false"/>
          <w:i w:val="false"/>
          <w:color w:val="000000"/>
          <w:sz w:val="28"/>
        </w:rPr>
        <w:t>
      6) мәслихаттардың сайланған депутаттарын және әкімдерді тіркеу туралы;</w:t>
      </w:r>
    </w:p>
    <w:bookmarkEnd w:id="23"/>
    <w:bookmarkStart w:name="z26" w:id="24"/>
    <w:p>
      <w:pPr>
        <w:spacing w:after="0"/>
        <w:ind w:left="0"/>
        <w:jc w:val="both"/>
      </w:pPr>
      <w:r>
        <w:rPr>
          <w:rFonts w:ascii="Times New Roman"/>
          <w:b w:val="false"/>
          <w:i w:val="false"/>
          <w:color w:val="000000"/>
          <w:sz w:val="28"/>
        </w:rPr>
        <w:t>
      7) сайлау өткізілген күннен бастап жеті күнтізбелік күннен кешіктірмей, мәслихат депутаттарын сайлау қорытындылары туралы;</w:t>
      </w:r>
    </w:p>
    <w:bookmarkEnd w:id="24"/>
    <w:bookmarkStart w:name="z27" w:id="25"/>
    <w:p>
      <w:pPr>
        <w:spacing w:after="0"/>
        <w:ind w:left="0"/>
        <w:jc w:val="both"/>
      </w:pPr>
      <w:r>
        <w:rPr>
          <w:rFonts w:ascii="Times New Roman"/>
          <w:b w:val="false"/>
          <w:i w:val="false"/>
          <w:color w:val="000000"/>
          <w:sz w:val="28"/>
        </w:rPr>
        <w:t>
      8) сайлау өткізілген күннен бастап күнтізбелік жеті күннен кешіктірмей, әкімді, мәслихаттардан өзге жергілікті өзін-өзі басқару органдарының мүшелерін сайлау қорытындылары туралы;</w:t>
      </w:r>
    </w:p>
    <w:bookmarkEnd w:id="25"/>
    <w:bookmarkStart w:name="z28" w:id="26"/>
    <w:p>
      <w:pPr>
        <w:spacing w:after="0"/>
        <w:ind w:left="0"/>
        <w:jc w:val="both"/>
      </w:pPr>
      <w:r>
        <w:rPr>
          <w:rFonts w:ascii="Times New Roman"/>
          <w:b w:val="false"/>
          <w:i w:val="false"/>
          <w:color w:val="000000"/>
          <w:sz w:val="28"/>
        </w:rPr>
        <w:t>
      9) сайлау комиссияларының жергілікті атқарушы органдармен және жергілікті өзін-өзі басқару органдарымен бірлесіп жасаған кандидаттардың бөлінген үй-жайда сайлаушылармен кездесу кестесі;</w:t>
      </w:r>
    </w:p>
    <w:bookmarkEnd w:id="26"/>
    <w:bookmarkStart w:name="z29" w:id="27"/>
    <w:p>
      <w:pPr>
        <w:spacing w:after="0"/>
        <w:ind w:left="0"/>
        <w:jc w:val="both"/>
      </w:pPr>
      <w:r>
        <w:rPr>
          <w:rFonts w:ascii="Times New Roman"/>
          <w:b w:val="false"/>
          <w:i w:val="false"/>
          <w:color w:val="000000"/>
          <w:sz w:val="28"/>
        </w:rPr>
        <w:t>
      10) мәслихат депутаттарын сайлау қорытындылары жарияланғаннан кейін он жұмыс күні ішінде қорға түскен жалпы ақша сомасы мен ерікті қайырмалдықтардың сомасы, оның көзі және сайлау алдындағы үгітке жұмсалған шығыстар туралы;</w:t>
      </w:r>
    </w:p>
    <w:bookmarkEnd w:id="27"/>
    <w:bookmarkStart w:name="z30" w:id="28"/>
    <w:p>
      <w:pPr>
        <w:spacing w:after="0"/>
        <w:ind w:left="0"/>
        <w:jc w:val="both"/>
      </w:pPr>
      <w:r>
        <w:rPr>
          <w:rFonts w:ascii="Times New Roman"/>
          <w:b w:val="false"/>
          <w:i w:val="false"/>
          <w:color w:val="000000"/>
          <w:sz w:val="28"/>
        </w:rPr>
        <w:t>
      11) дауыс беру өткізілетін күнге дейін күнтізбелік он күннен кешіктірмей, Президентті, Құрылтай және мәслихаттар депутаттарын, әкімдерді сайлау бойынша дауыс беру уақыты мен орны туралы хабарларды ұсынады.</w:t>
      </w:r>
    </w:p>
    <w:bookmarkEnd w:id="28"/>
    <w:bookmarkStart w:name="z31" w:id="29"/>
    <w:p>
      <w:pPr>
        <w:spacing w:after="0"/>
        <w:ind w:left="0"/>
        <w:jc w:val="left"/>
      </w:pPr>
      <w:r>
        <w:rPr>
          <w:rFonts w:ascii="Times New Roman"/>
          <w:b/>
          <w:i w:val="false"/>
          <w:color w:val="000000"/>
        </w:rPr>
        <w:t xml:space="preserve"> 2-тарау. Мерзімді баспасөз басылымдарының сайлау комиссияларының хабарларын орналастыру тәртібі мен көлемі</w:t>
      </w:r>
    </w:p>
    <w:bookmarkEnd w:id="29"/>
    <w:bookmarkStart w:name="z32" w:id="30"/>
    <w:p>
      <w:pPr>
        <w:spacing w:after="0"/>
        <w:ind w:left="0"/>
        <w:jc w:val="both"/>
      </w:pPr>
      <w:r>
        <w:rPr>
          <w:rFonts w:ascii="Times New Roman"/>
          <w:b w:val="false"/>
          <w:i w:val="false"/>
          <w:color w:val="000000"/>
          <w:sz w:val="28"/>
        </w:rPr>
        <w:t>
      4. Мерзімді баспасөз басылымдары тиісті сайлау комиссияларының осы Қағидалардың 2 және 3-тармақтарында көрсетілген хабарларын ең жақын нөмірінде орналастырады.</w:t>
      </w:r>
    </w:p>
    <w:bookmarkEnd w:id="30"/>
    <w:bookmarkStart w:name="z33" w:id="31"/>
    <w:p>
      <w:pPr>
        <w:spacing w:after="0"/>
        <w:ind w:left="0"/>
        <w:jc w:val="both"/>
      </w:pPr>
      <w:r>
        <w:rPr>
          <w:rFonts w:ascii="Times New Roman"/>
          <w:b w:val="false"/>
          <w:i w:val="false"/>
          <w:color w:val="000000"/>
          <w:sz w:val="28"/>
        </w:rPr>
        <w:t>
      5. Хабарларды мерзімді баспасөз басылымының бір нөмірінде, ал едәуір көлемді болса, басылымға қосымша ретінде орналастыру қажет.</w:t>
      </w:r>
    </w:p>
    <w:bookmarkEnd w:id="31"/>
    <w:bookmarkStart w:name="z34" w:id="32"/>
    <w:p>
      <w:pPr>
        <w:spacing w:after="0"/>
        <w:ind w:left="0"/>
        <w:jc w:val="both"/>
      </w:pPr>
      <w:r>
        <w:rPr>
          <w:rFonts w:ascii="Times New Roman"/>
          <w:b w:val="false"/>
          <w:i w:val="false"/>
          <w:color w:val="000000"/>
          <w:sz w:val="28"/>
        </w:rPr>
        <w:t xml:space="preserve">
      6. Хабарлар оларды кейіннен жариялау үшін мерзімді баспасөз басылымдарының редакцияларына баспа өнімінің келесі нөмірі шығатын күннің алдындағы күнгі сағат он беске дейін жіберілуі қажет. </w:t>
      </w:r>
    </w:p>
    <w:bookmarkEnd w:id="3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