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8a1d" w14:textId="cfa8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сайлау комиссияларының сайлау науқандарын өткізуге арналған бюджеттік өтінімдерді жасау және Қазақстан Республикасы Орталық сайлау комиссиясына ұсыну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25 тамыздағы № 12/200 қаулысы. Қазақстан Республикасы Әділет министрлігінде 2018 жылғы 24 қыркүйекте № 17408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1. Қоса беріліп отырған Аумақтық сайлау комиссияларының сайлау науқандарын өткізуге арналған бюджеттік өтінімдерді жасау және Қазақстан Республикасы Орталық сайлау комиссиясына ұсыну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оның Қазақстан Республикасы Орталық сайлау комиссиясының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25 тамыздағы</w:t>
            </w:r>
            <w:r>
              <w:br/>
            </w:r>
            <w:r>
              <w:rPr>
                <w:rFonts w:ascii="Times New Roman"/>
                <w:b w:val="false"/>
                <w:i w:val="false"/>
                <w:color w:val="000000"/>
                <w:sz w:val="20"/>
              </w:rPr>
              <w:t>№ 12/200 қаулысымен бекітілген</w:t>
            </w:r>
          </w:p>
        </w:tc>
      </w:tr>
    </w:tbl>
    <w:bookmarkStart w:name="z9" w:id="7"/>
    <w:p>
      <w:pPr>
        <w:spacing w:after="0"/>
        <w:ind w:left="0"/>
        <w:jc w:val="left"/>
      </w:pPr>
      <w:r>
        <w:rPr>
          <w:rFonts w:ascii="Times New Roman"/>
          <w:b/>
          <w:i w:val="false"/>
          <w:color w:val="000000"/>
        </w:rPr>
        <w:t xml:space="preserve"> Аумақтық сайлау комиссияларының сайлау науқандарын өткізуге арналған бюджеттік өтінімдерді жасау және Қазақстан Республикасы Орталық сайлау комиссиясына ұсыну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Аумақтық сайлау комиссияларының сайлау науқандарын өткізуге арналған бюджеттік өтінімдерді жасау және Қазақстан Республикасы Орталық сайлау комиссиясына (бұдан әрі - Ортсайлауком) ұсыну қағидалары (бұдан әрі - Қағидалар)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аумақтық сайлау комиссияларының сайлау науқандарын өткізуге арналған бюджеттік өтінімдерді (қажеттілік есебін) жасау және Қазақстан Республикасы Орталық сайлау комиссиясына (бұдан әрі – Ортсайлауком) ұсыну тәртібін айқындайды.</w:t>
      </w:r>
    </w:p>
    <w:bookmarkEnd w:id="9"/>
    <w:bookmarkStart w:name="z12" w:id="10"/>
    <w:p>
      <w:pPr>
        <w:spacing w:after="0"/>
        <w:ind w:left="0"/>
        <w:jc w:val="both"/>
      </w:pPr>
      <w:r>
        <w:rPr>
          <w:rFonts w:ascii="Times New Roman"/>
          <w:b w:val="false"/>
          <w:i w:val="false"/>
          <w:color w:val="000000"/>
          <w:sz w:val="28"/>
        </w:rPr>
        <w:t>
      2. Бюджеттік өтінімді жасаудың басты мақсаты керекті қажеттілік ресурстары туралы сандық және қаржылық ақпарат негізінде сайлау науқанын өткізуге арналған шығыстардың үлгі сметасын әзірлеу кезінде шығыстардың көлемдерін негіздеу болып табылады.</w:t>
      </w:r>
    </w:p>
    <w:bookmarkEnd w:id="10"/>
    <w:bookmarkStart w:name="z13" w:id="11"/>
    <w:p>
      <w:pPr>
        <w:spacing w:after="0"/>
        <w:ind w:left="0"/>
        <w:jc w:val="both"/>
      </w:pPr>
      <w:r>
        <w:rPr>
          <w:rFonts w:ascii="Times New Roman"/>
          <w:b w:val="false"/>
          <w:i w:val="false"/>
          <w:color w:val="000000"/>
          <w:sz w:val="28"/>
        </w:rPr>
        <w:t xml:space="preserve">
      3. Бюджеттік өтінім (қажеттілік есебі) сайлау науқанын өткізу үшін әрбір аумақтық сайлау комиссиясы құрастыратын қаржы қаражатының қажеттілік көлемдерін негіздейтін құжаттардың жиынтығын білдіреді. </w:t>
      </w:r>
    </w:p>
    <w:bookmarkEnd w:id="11"/>
    <w:bookmarkStart w:name="z14" w:id="12"/>
    <w:p>
      <w:pPr>
        <w:spacing w:after="0"/>
        <w:ind w:left="0"/>
        <w:jc w:val="left"/>
      </w:pPr>
      <w:r>
        <w:rPr>
          <w:rFonts w:ascii="Times New Roman"/>
          <w:b/>
          <w:i w:val="false"/>
          <w:color w:val="000000"/>
        </w:rPr>
        <w:t xml:space="preserve"> 2-тарау. Бюджеттiк өтiнiмдi жасау тәртібі</w:t>
      </w:r>
    </w:p>
    <w:bookmarkEnd w:id="12"/>
    <w:bookmarkStart w:name="z15" w:id="13"/>
    <w:p>
      <w:pPr>
        <w:spacing w:after="0"/>
        <w:ind w:left="0"/>
        <w:jc w:val="both"/>
      </w:pPr>
      <w:r>
        <w:rPr>
          <w:rFonts w:ascii="Times New Roman"/>
          <w:b w:val="false"/>
          <w:i w:val="false"/>
          <w:color w:val="000000"/>
          <w:sz w:val="28"/>
        </w:rPr>
        <w:t>
      4. Бюджеттік өтінімдер (қажеттіліктер есептері):</w:t>
      </w:r>
    </w:p>
    <w:bookmarkEnd w:id="13"/>
    <w:p>
      <w:pPr>
        <w:spacing w:after="0"/>
        <w:ind w:left="0"/>
        <w:jc w:val="both"/>
      </w:pPr>
      <w:r>
        <w:rPr>
          <w:rFonts w:ascii="Times New Roman"/>
          <w:b w:val="false"/>
          <w:i w:val="false"/>
          <w:color w:val="000000"/>
          <w:sz w:val="28"/>
        </w:rPr>
        <w:t>
      Қазақстан Республикасының Президентін;</w:t>
      </w:r>
    </w:p>
    <w:p>
      <w:pPr>
        <w:spacing w:after="0"/>
        <w:ind w:left="0"/>
        <w:jc w:val="both"/>
      </w:pPr>
      <w:r>
        <w:rPr>
          <w:rFonts w:ascii="Times New Roman"/>
          <w:b w:val="false"/>
          <w:i w:val="false"/>
          <w:color w:val="000000"/>
          <w:sz w:val="28"/>
        </w:rPr>
        <w:t>
      Қазақстан Республикасы Парламенті Сенатының депутаттарын;</w:t>
      </w:r>
    </w:p>
    <w:p>
      <w:pPr>
        <w:spacing w:after="0"/>
        <w:ind w:left="0"/>
        <w:jc w:val="both"/>
      </w:pPr>
      <w:r>
        <w:rPr>
          <w:rFonts w:ascii="Times New Roman"/>
          <w:b w:val="false"/>
          <w:i w:val="false"/>
          <w:color w:val="000000"/>
          <w:sz w:val="28"/>
        </w:rPr>
        <w:t>
      партиялық тізімдер бойынша сайланатын Қазақстан Республикасы Парламенті Мәжілісінің депутаттарын;</w:t>
      </w:r>
    </w:p>
    <w:p>
      <w:pPr>
        <w:spacing w:after="0"/>
        <w:ind w:left="0"/>
        <w:jc w:val="both"/>
      </w:pPr>
      <w:r>
        <w:rPr>
          <w:rFonts w:ascii="Times New Roman"/>
          <w:b w:val="false"/>
          <w:i w:val="false"/>
          <w:color w:val="000000"/>
          <w:sz w:val="28"/>
        </w:rPr>
        <w:t>
      Қазақстан халқы Ассамблеясы сайлайтын Қазақстан Республикасы Парламенті Мәжілісінің депутаттарын;</w:t>
      </w:r>
    </w:p>
    <w:p>
      <w:pPr>
        <w:spacing w:after="0"/>
        <w:ind w:left="0"/>
        <w:jc w:val="both"/>
      </w:pPr>
      <w:r>
        <w:rPr>
          <w:rFonts w:ascii="Times New Roman"/>
          <w:b w:val="false"/>
          <w:i w:val="false"/>
          <w:color w:val="000000"/>
          <w:sz w:val="28"/>
        </w:rPr>
        <w:t>
      мәслихаттардың депутаттарын сайлау бойынша сайлау науқандарына жасалады.</w:t>
      </w:r>
    </w:p>
    <w:bookmarkStart w:name="z16" w:id="14"/>
    <w:p>
      <w:pPr>
        <w:spacing w:after="0"/>
        <w:ind w:left="0"/>
        <w:jc w:val="both"/>
      </w:pPr>
      <w:r>
        <w:rPr>
          <w:rFonts w:ascii="Times New Roman"/>
          <w:b w:val="false"/>
          <w:i w:val="false"/>
          <w:color w:val="000000"/>
          <w:sz w:val="28"/>
        </w:rPr>
        <w:t xml:space="preserve">
      5. Бюджеттік өтінім (қажеттілік есебі) осы Қағидаларға </w:t>
      </w:r>
      <w:r>
        <w:rPr>
          <w:rFonts w:ascii="Times New Roman"/>
          <w:b w:val="false"/>
          <w:i w:val="false"/>
          <w:color w:val="000000"/>
          <w:sz w:val="28"/>
        </w:rPr>
        <w:t>1</w:t>
      </w:r>
      <w:r>
        <w:rPr>
          <w:rFonts w:ascii="Times New Roman"/>
          <w:b w:val="false"/>
          <w:i w:val="false"/>
          <w:color w:val="000000"/>
          <w:sz w:val="28"/>
        </w:rPr>
        <w:t xml:space="preserve">, 1-1,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6-1,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сай нысандар бойынша сайлау науқанын өткізуге арналған қаражаттың қажеттілік есептері негізінде жасалады.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Орталық сайлау комиссиясының 12.07.2022 </w:t>
      </w:r>
      <w:r>
        <w:rPr>
          <w:rFonts w:ascii="Times New Roman"/>
          <w:b w:val="false"/>
          <w:i w:val="false"/>
          <w:color w:val="000000"/>
          <w:sz w:val="28"/>
        </w:rPr>
        <w:t>№ 53/522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Әрбір аумақтық сайлау комиссиясы тиісті сайлау науқанын өткізу үшін жекелеген бюджеттік өтінім (қажеттілік есебін) жасайды.</w:t>
      </w:r>
    </w:p>
    <w:bookmarkEnd w:id="15"/>
    <w:bookmarkStart w:name="z18" w:id="16"/>
    <w:p>
      <w:pPr>
        <w:spacing w:after="0"/>
        <w:ind w:left="0"/>
        <w:jc w:val="both"/>
      </w:pPr>
      <w:r>
        <w:rPr>
          <w:rFonts w:ascii="Times New Roman"/>
          <w:b w:val="false"/>
          <w:i w:val="false"/>
          <w:color w:val="000000"/>
          <w:sz w:val="28"/>
        </w:rPr>
        <w:t>
      7. Бюджеттік өтінім (қажеттілік есебі) мыналарды:</w:t>
      </w:r>
    </w:p>
    <w:bookmarkEnd w:id="16"/>
    <w:p>
      <w:pPr>
        <w:spacing w:after="0"/>
        <w:ind w:left="0"/>
        <w:jc w:val="both"/>
      </w:pPr>
      <w:r>
        <w:rPr>
          <w:rFonts w:ascii="Times New Roman"/>
          <w:b w:val="false"/>
          <w:i w:val="false"/>
          <w:color w:val="000000"/>
          <w:sz w:val="28"/>
        </w:rPr>
        <w:t>
      1) қажеттілік есептерін;</w:t>
      </w:r>
    </w:p>
    <w:p>
      <w:pPr>
        <w:spacing w:after="0"/>
        <w:ind w:left="0"/>
        <w:jc w:val="both"/>
      </w:pPr>
      <w:r>
        <w:rPr>
          <w:rFonts w:ascii="Times New Roman"/>
          <w:b w:val="false"/>
          <w:i w:val="false"/>
          <w:color w:val="000000"/>
          <w:sz w:val="28"/>
        </w:rPr>
        <w:t>
      2) алдағы сайлау науқандары туралы ақпарат көрсетілген түсіндірме жазбаны;</w:t>
      </w:r>
    </w:p>
    <w:p>
      <w:pPr>
        <w:spacing w:after="0"/>
        <w:ind w:left="0"/>
        <w:jc w:val="both"/>
      </w:pPr>
      <w:r>
        <w:rPr>
          <w:rFonts w:ascii="Times New Roman"/>
          <w:b w:val="false"/>
          <w:i w:val="false"/>
          <w:color w:val="000000"/>
          <w:sz w:val="28"/>
        </w:rPr>
        <w:t>
      3) жоғары тұрған сайлау комиссиясы сұрататын өзге де қажетті ақпаратты қамтиды.</w:t>
      </w:r>
    </w:p>
    <w:bookmarkStart w:name="z19" w:id="17"/>
    <w:p>
      <w:pPr>
        <w:spacing w:after="0"/>
        <w:ind w:left="0"/>
        <w:jc w:val="both"/>
      </w:pPr>
      <w:r>
        <w:rPr>
          <w:rFonts w:ascii="Times New Roman"/>
          <w:b w:val="false"/>
          <w:i w:val="false"/>
          <w:color w:val="000000"/>
          <w:sz w:val="28"/>
        </w:rPr>
        <w:t>
      8. Бюджеттік өтінімге (қажеттілік есебіне) аумақтық сайлау комиссиясының төрағасы мен хатшысы, сондай-ақ тиісті әкім аппаратының қаржы-экономикалық қызметінің басшысы (бұдан әрі – бас бухгалтер немесе қаржы-экономикалық бөлімнің меңгерушісі) қол қояды.</w:t>
      </w:r>
    </w:p>
    <w:bookmarkEnd w:id="17"/>
    <w:p>
      <w:pPr>
        <w:spacing w:after="0"/>
        <w:ind w:left="0"/>
        <w:jc w:val="both"/>
      </w:pPr>
      <w:r>
        <w:rPr>
          <w:rFonts w:ascii="Times New Roman"/>
          <w:b w:val="false"/>
          <w:i w:val="false"/>
          <w:color w:val="000000"/>
          <w:sz w:val="28"/>
        </w:rPr>
        <w:t>
      Бюджеттік өтінімде (қажеттілік есебінде) жауапты орындаушының -тиісті аумақтық сайлау комиссиясын хатшысының тегі, аты және әкесінің аты (бұдан әрі – Т.А.Ә.) (болған жағдайда), қызметі, жұмыс телефоны міндетті түрде көрсетіледі.</w:t>
      </w:r>
    </w:p>
    <w:bookmarkStart w:name="z20" w:id="18"/>
    <w:p>
      <w:pPr>
        <w:spacing w:after="0"/>
        <w:ind w:left="0"/>
        <w:jc w:val="both"/>
      </w:pPr>
      <w:r>
        <w:rPr>
          <w:rFonts w:ascii="Times New Roman"/>
          <w:b w:val="false"/>
          <w:i w:val="false"/>
          <w:color w:val="000000"/>
          <w:sz w:val="28"/>
        </w:rPr>
        <w:t xml:space="preserve">
      9. Бюджеттiк өтiнiмнiң мұқаба парағы осы Қағидаларға "Бюджеттік өтінім" деген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ресiмделедi. </w:t>
      </w:r>
    </w:p>
    <w:bookmarkEnd w:id="18"/>
    <w:bookmarkStart w:name="z21" w:id="19"/>
    <w:p>
      <w:pPr>
        <w:spacing w:after="0"/>
        <w:ind w:left="0"/>
        <w:jc w:val="both"/>
      </w:pPr>
      <w:r>
        <w:rPr>
          <w:rFonts w:ascii="Times New Roman"/>
          <w:b w:val="false"/>
          <w:i w:val="false"/>
          <w:color w:val="000000"/>
          <w:sz w:val="28"/>
        </w:rPr>
        <w:t xml:space="preserve">
      10. Қажеттілік есептері осы Қағидаларға 1-1,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6-1 және </w:t>
      </w:r>
      <w:r>
        <w:rPr>
          <w:rFonts w:ascii="Times New Roman"/>
          <w:b w:val="false"/>
          <w:i w:val="false"/>
          <w:color w:val="000000"/>
          <w:sz w:val="28"/>
        </w:rPr>
        <w:t>7-қосымшаларға</w:t>
      </w:r>
      <w:r>
        <w:rPr>
          <w:rFonts w:ascii="Times New Roman"/>
          <w:b w:val="false"/>
          <w:i w:val="false"/>
          <w:color w:val="000000"/>
          <w:sz w:val="28"/>
        </w:rPr>
        <w:t xml:space="preserve"> сай бюджет шығыстарының экономикалық сыныптамасының әрбір ерекшелігі бойынша ұсынылады.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Орталық сайлау комиссиясының 12.07.2022 </w:t>
      </w:r>
      <w:r>
        <w:rPr>
          <w:rFonts w:ascii="Times New Roman"/>
          <w:b w:val="false"/>
          <w:i w:val="false"/>
          <w:color w:val="000000"/>
          <w:sz w:val="28"/>
        </w:rPr>
        <w:t>№ 53/522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xml:space="preserve">
      10-1. 142 "Дәрілік заттар мен медициналық мақсаттағы өзге де бұйымдарды сатып алу" ерекшелігі бойынша қажеттілік есебі Аумақтық сайлау комиссиясының осы Қағиданың 1-1-қосымшасына сәйкес нысан бойынша бір және көп рет пайдаланылатын медициналық мақсаттағы бұйымдарды сатып алу бойынша шығыстарды қамтиды."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Орталық сайлау комиссиясының 12.07.2022 </w:t>
      </w:r>
      <w:r>
        <w:rPr>
          <w:rFonts w:ascii="Times New Roman"/>
          <w:b w:val="false"/>
          <w:i w:val="false"/>
          <w:color w:val="000000"/>
          <w:sz w:val="28"/>
        </w:rPr>
        <w:t>№ 53/522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11. 144 "Отын, жанар-жағармай материалдарын сатып алу" ерекшелігі бойынша қажеттілік есебі Аумақтық сайлау комиссиясының жанар-жағармай материалдарына қажеттілік есебі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жасалады. </w:t>
      </w:r>
    </w:p>
    <w:bookmarkEnd w:id="21"/>
    <w:p>
      <w:pPr>
        <w:spacing w:after="0"/>
        <w:ind w:left="0"/>
        <w:jc w:val="both"/>
      </w:pPr>
      <w:r>
        <w:rPr>
          <w:rFonts w:ascii="Times New Roman"/>
          <w:b w:val="false"/>
          <w:i w:val="false"/>
          <w:color w:val="000000"/>
          <w:sz w:val="28"/>
        </w:rPr>
        <w:t xml:space="preserve">
      Қажеттілік есебі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 Қаржы министрінің 2015 жылғы 17 наурыздағы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 қызметтік және кезекші автомобильдермен қамтамасыз етудің заттай нормаларына (Нормативтік құқықтық актілерді мемлекеттік тіркеу тізілімінде № 10762 болып тіркелген) сәйкес жүзеге асырылады.</w:t>
      </w:r>
    </w:p>
    <w:p>
      <w:pPr>
        <w:spacing w:after="0"/>
        <w:ind w:left="0"/>
        <w:jc w:val="both"/>
      </w:pPr>
      <w:r>
        <w:rPr>
          <w:rFonts w:ascii="Times New Roman"/>
          <w:b w:val="false"/>
          <w:i w:val="false"/>
          <w:color w:val="000000"/>
          <w:sz w:val="28"/>
        </w:rPr>
        <w:t>
      Автокөлік құралдары үшін жанар-жағармай материалдарына қажеттілік есебі еркін нысанда жасалады.</w:t>
      </w:r>
    </w:p>
    <w:bookmarkStart w:name="z23" w:id="22"/>
    <w:p>
      <w:pPr>
        <w:spacing w:after="0"/>
        <w:ind w:left="0"/>
        <w:jc w:val="both"/>
      </w:pPr>
      <w:r>
        <w:rPr>
          <w:rFonts w:ascii="Times New Roman"/>
          <w:b w:val="false"/>
          <w:i w:val="false"/>
          <w:color w:val="000000"/>
          <w:sz w:val="28"/>
        </w:rPr>
        <w:t xml:space="preserve">
      12. Аумақтық сайлау комиссиясының 149 "Басқа қорлар сатып алу" ерекшелігі бойынша шығыстарын айқындау үшін, тауарлар құны бірлігін негіздейтін құжаттарды ұсынумен, шығыс материалдарын сатып алу шығындарын есептеу үшін Аумақтық сайлау комиссиясының шығыс материалдарын сатып алуға қажеттілік есебіне сәйкес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толтырылады.</w:t>
      </w:r>
    </w:p>
    <w:bookmarkEnd w:id="22"/>
    <w:bookmarkStart w:name="z24" w:id="23"/>
    <w:p>
      <w:pPr>
        <w:spacing w:after="0"/>
        <w:ind w:left="0"/>
        <w:jc w:val="both"/>
      </w:pPr>
      <w:r>
        <w:rPr>
          <w:rFonts w:ascii="Times New Roman"/>
          <w:b w:val="false"/>
          <w:i w:val="false"/>
          <w:color w:val="000000"/>
          <w:sz w:val="28"/>
        </w:rPr>
        <w:t xml:space="preserve">
      13. 152 "Байланыс қызметтеріне ақы төлеу" ерекшелігі бойынша байланыс қызметтеріне ақы төлеуге қажеттілік есебі телекоммуникациялық қызметтерді сатып алу іс-шараларын жоспарлау кезінде Аумақтық сайлау комиссиясының байланыс қызметтеріне ақы төлеу қажеттілігі есебіне сәйкес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нысан бойынша толтырылады.</w:t>
      </w:r>
    </w:p>
    <w:bookmarkEnd w:id="23"/>
    <w:p>
      <w:pPr>
        <w:spacing w:after="0"/>
        <w:ind w:left="0"/>
        <w:jc w:val="both"/>
      </w:pPr>
      <w:r>
        <w:rPr>
          <w:rFonts w:ascii="Times New Roman"/>
          <w:b w:val="false"/>
          <w:i w:val="false"/>
          <w:color w:val="000000"/>
          <w:sz w:val="28"/>
        </w:rPr>
        <w:t xml:space="preserve">
      Шығыстарды есептеу кезінде Қазақстан Республикасы Қаржы министрінің 2015 жылғы 17 наурыздағы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 телефон байланысымен қамтамасыз етудің заттай нормаларын (Нормативтік құқықтық актілерді мемлекеттік тіркеу тізілімінде № 10762 болып тіркелген) басшылыққа алу қажет.</w:t>
      </w:r>
    </w:p>
    <w:bookmarkStart w:name="z25" w:id="24"/>
    <w:p>
      <w:pPr>
        <w:spacing w:after="0"/>
        <w:ind w:left="0"/>
        <w:jc w:val="both"/>
      </w:pPr>
      <w:r>
        <w:rPr>
          <w:rFonts w:ascii="Times New Roman"/>
          <w:b w:val="false"/>
          <w:i w:val="false"/>
          <w:color w:val="000000"/>
          <w:sz w:val="28"/>
        </w:rPr>
        <w:t xml:space="preserve">
      14. 153 "Көлік қызметтеріне ақы төлеу" ерекшелігі бойынша көлік қызметтеріне ақы төлеу бойынша қажеттілік есебін алдағы сайлау науқанына жоспарланып отырған шығыстарды негіздеу үшін ағымдағы қаржы жылына көлікті жалға алу туралы шарттардың көшірмелерімен бірге Аумақтық сайлау комиссиясының көлік қызметтеріне ақы төлеу қажеттілігі есебіне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сай нысан бойынша жасалады.</w:t>
      </w:r>
    </w:p>
    <w:bookmarkEnd w:id="24"/>
    <w:bookmarkStart w:name="z26" w:id="25"/>
    <w:p>
      <w:pPr>
        <w:spacing w:after="0"/>
        <w:ind w:left="0"/>
        <w:jc w:val="both"/>
      </w:pPr>
      <w:r>
        <w:rPr>
          <w:rFonts w:ascii="Times New Roman"/>
          <w:b w:val="false"/>
          <w:i w:val="false"/>
          <w:color w:val="000000"/>
          <w:sz w:val="28"/>
        </w:rPr>
        <w:t xml:space="preserve">
      15. 159 "Өзге қызметтер мен жұмыстарға ақы төлеу" ерекшелігі бойынша қажеттілік есебі жеке және заңды тұлғалардың көрсеткен жұмыстары мен қызметтеріне ақы төлеу шығыстарын қамтиды және Аумақтық сайлау комиссиясының жеке және заңды тұлғалардың көрсеткен жұмыстары мен қызметтеріне ақы төлеу қажеттілігі есебіне сай осы Қағидаларға </w:t>
      </w:r>
      <w:r>
        <w:rPr>
          <w:rFonts w:ascii="Times New Roman"/>
          <w:b w:val="false"/>
          <w:i w:val="false"/>
          <w:color w:val="000000"/>
          <w:sz w:val="28"/>
        </w:rPr>
        <w:t>6</w:t>
      </w:r>
      <w:r>
        <w:rPr>
          <w:rFonts w:ascii="Times New Roman"/>
          <w:b w:val="false"/>
          <w:i w:val="false"/>
          <w:color w:val="000000"/>
          <w:sz w:val="28"/>
        </w:rPr>
        <w:t>, 6-1-қосымшаларына сай нысан бойынша жасалады.</w:t>
      </w:r>
    </w:p>
    <w:bookmarkEnd w:id="25"/>
    <w:p>
      <w:pPr>
        <w:spacing w:after="0"/>
        <w:ind w:left="0"/>
        <w:jc w:val="both"/>
      </w:pPr>
      <w:r>
        <w:rPr>
          <w:rFonts w:ascii="Times New Roman"/>
          <w:b w:val="false"/>
          <w:i w:val="false"/>
          <w:color w:val="000000"/>
          <w:sz w:val="28"/>
        </w:rPr>
        <w:t>
      Осы есепте шығыстардың сомасы көрсетiледi, сондай-ақ шығыстардың негізгі түрлерi бойынша таратып жазу келтiрiледі:</w:t>
      </w:r>
    </w:p>
    <w:p>
      <w:pPr>
        <w:spacing w:after="0"/>
        <w:ind w:left="0"/>
        <w:jc w:val="both"/>
      </w:pPr>
      <w:r>
        <w:rPr>
          <w:rFonts w:ascii="Times New Roman"/>
          <w:b w:val="false"/>
          <w:i w:val="false"/>
          <w:color w:val="000000"/>
          <w:sz w:val="28"/>
        </w:rPr>
        <w:t xml:space="preserve">
      қызметкерлердiң еңбекақысы - осы жол бойынша қызметтерді көрсетуге және жұмыстарды орындауға қатысатын жұмыскерлердiң еңбекақысы көрсетiледi (жұмыскерлердің еңбекақысынан ұсталатын жеке табыс салығы, бірыңғай жинақтаушы зейнетақы қорына мiндеттi жарналар сондай-ақ осы жол бойынша көрсетіледі). Еңбекақы төлеу шығыстарын есептеу кезінде "Қазақстан Республикасындағы сайлау туралы" Қазақстан Республикасының Конституциялық </w:t>
      </w:r>
      <w:r>
        <w:rPr>
          <w:rFonts w:ascii="Times New Roman"/>
          <w:b w:val="false"/>
          <w:i w:val="false"/>
          <w:color w:val="000000"/>
          <w:sz w:val="28"/>
        </w:rPr>
        <w:t>заң</w:t>
      </w:r>
      <w:r>
        <w:rPr>
          <w:rFonts w:ascii="Times New Roman"/>
          <w:b w:val="false"/>
          <w:i w:val="false"/>
          <w:color w:val="000000"/>
          <w:sz w:val="28"/>
        </w:rPr>
        <w:t xml:space="preserve"> нормаларының талаптарын сақтау қажет;</w:t>
      </w:r>
    </w:p>
    <w:p>
      <w:pPr>
        <w:spacing w:after="0"/>
        <w:ind w:left="0"/>
        <w:jc w:val="both"/>
      </w:pPr>
      <w:r>
        <w:rPr>
          <w:rFonts w:ascii="Times New Roman"/>
          <w:b w:val="false"/>
          <w:i w:val="false"/>
          <w:color w:val="000000"/>
          <w:sz w:val="28"/>
        </w:rPr>
        <w:t>
      мемлекеттiк әлеуметтiк сақтандыру қорына әлеуметтiк аударымдар;</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әлеуметтiк медициналық сақтандыру қорына міндетті әлеуметтiк медициналық сақтандыру аударымдары;</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қолданысқа енгізілетін міндетті кәсіби зейнетақы жарналары;</w:t>
      </w:r>
    </w:p>
    <w:p>
      <w:pPr>
        <w:spacing w:after="0"/>
        <w:ind w:left="0"/>
        <w:jc w:val="both"/>
      </w:pPr>
      <w:r>
        <w:rPr>
          <w:rFonts w:ascii="Times New Roman"/>
          <w:b w:val="false"/>
          <w:i w:val="false"/>
          <w:color w:val="000000"/>
          <w:sz w:val="28"/>
        </w:rPr>
        <w:t>
      мемлекет ішіндегі iскерлік және қызметтік сапарлар;</w:t>
      </w:r>
    </w:p>
    <w:p>
      <w:pPr>
        <w:spacing w:after="0"/>
        <w:ind w:left="0"/>
        <w:jc w:val="both"/>
      </w:pPr>
      <w:r>
        <w:rPr>
          <w:rFonts w:ascii="Times New Roman"/>
          <w:b w:val="false"/>
          <w:i w:val="false"/>
          <w:color w:val="000000"/>
          <w:sz w:val="28"/>
        </w:rPr>
        <w:t>
      өзге қорларды сатып алу;</w:t>
      </w:r>
    </w:p>
    <w:p>
      <w:pPr>
        <w:spacing w:after="0"/>
        <w:ind w:left="0"/>
        <w:jc w:val="both"/>
      </w:pPr>
      <w:r>
        <w:rPr>
          <w:rFonts w:ascii="Times New Roman"/>
          <w:b w:val="false"/>
          <w:i w:val="false"/>
          <w:color w:val="000000"/>
          <w:sz w:val="28"/>
        </w:rPr>
        <w:t>
      банк қызметтері;</w:t>
      </w:r>
    </w:p>
    <w:p>
      <w:pPr>
        <w:spacing w:after="0"/>
        <w:ind w:left="0"/>
        <w:jc w:val="both"/>
      </w:pPr>
      <w:r>
        <w:rPr>
          <w:rFonts w:ascii="Times New Roman"/>
          <w:b w:val="false"/>
          <w:i w:val="false"/>
          <w:color w:val="000000"/>
          <w:sz w:val="28"/>
        </w:rPr>
        <w:t>
      өзге де қызметтер мен жұмыстар;</w:t>
      </w:r>
    </w:p>
    <w:p>
      <w:pPr>
        <w:spacing w:after="0"/>
        <w:ind w:left="0"/>
        <w:jc w:val="both"/>
      </w:pPr>
      <w:r>
        <w:rPr>
          <w:rFonts w:ascii="Times New Roman"/>
          <w:b w:val="false"/>
          <w:i w:val="false"/>
          <w:color w:val="000000"/>
          <w:sz w:val="28"/>
        </w:rPr>
        <w:t xml:space="preserve">
      үй-жайды жалдау осы Қағиданың 6-1-қосымшасына сәйкес нысан бойынша."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Орталық сайлау комиссиясының 12.07.2022 </w:t>
      </w:r>
      <w:r>
        <w:rPr>
          <w:rFonts w:ascii="Times New Roman"/>
          <w:b w:val="false"/>
          <w:i w:val="false"/>
          <w:color w:val="000000"/>
          <w:sz w:val="28"/>
        </w:rPr>
        <w:t>№ 53/522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16. 169 "Өзге де ағымдағы шығыстар" ерекшелігі бойынша қажеттілік есебі кандидаттардың шығыстарын, нотариаттық қызметтерді қамтиды және Аумақтық сайлау комиссиясының өзге де ағымдағы шығындар бойынша қажеттілік есебіне сәйкес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сай нысан бойынша толтырылады.</w:t>
      </w:r>
    </w:p>
    <w:bookmarkEnd w:id="26"/>
    <w:bookmarkStart w:name="z28" w:id="27"/>
    <w:p>
      <w:pPr>
        <w:spacing w:after="0"/>
        <w:ind w:left="0"/>
        <w:jc w:val="both"/>
      </w:pPr>
      <w:r>
        <w:rPr>
          <w:rFonts w:ascii="Times New Roman"/>
          <w:b w:val="false"/>
          <w:i w:val="false"/>
          <w:color w:val="000000"/>
          <w:sz w:val="28"/>
        </w:rPr>
        <w:t xml:space="preserve">
      17. Жоғарыда көрсетілген қосымшалар бойынша есептеулер негізінде аумақтық сайлау комиссиясы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сай нысан бойынша сайлау науқанының әрбір түріне қажеттіліктің жиынтық есебін жасайды, онда шығыстардың жалпы сомасы, оның ішінде бюджет шығыстарының экономикалық сыныптамасы ерекшеліктер бойынша көрсетіледі. Сайлау науқанының болжамды кезеңіне шығыстардың сомалары шығыстардың экономикалық сыныптамасының әрбір ерекшелігі бойынша бюджет шығыстарының экономикалық сыныптамасы ерекшеліктері бойынша қажеттілік есептерінде көрсетілген қорытынды сомаларға сәйкес келуі тиіс.</w:t>
      </w:r>
    </w:p>
    <w:bookmarkEnd w:id="27"/>
    <w:bookmarkStart w:name="z29" w:id="28"/>
    <w:p>
      <w:pPr>
        <w:spacing w:after="0"/>
        <w:ind w:left="0"/>
        <w:jc w:val="both"/>
      </w:pPr>
      <w:r>
        <w:rPr>
          <w:rFonts w:ascii="Times New Roman"/>
          <w:b w:val="false"/>
          <w:i w:val="false"/>
          <w:color w:val="000000"/>
          <w:sz w:val="28"/>
        </w:rPr>
        <w:t>
      18. Түсіндірме жазба әрбір сайлау науқанына жоспарланатын шығыстар сипаттамасымен бірге еркін нысанда жасалады.</w:t>
      </w:r>
    </w:p>
    <w:bookmarkEnd w:id="28"/>
    <w:p>
      <w:pPr>
        <w:spacing w:after="0"/>
        <w:ind w:left="0"/>
        <w:jc w:val="both"/>
      </w:pPr>
      <w:r>
        <w:rPr>
          <w:rFonts w:ascii="Times New Roman"/>
          <w:b w:val="false"/>
          <w:i w:val="false"/>
          <w:color w:val="000000"/>
          <w:sz w:val="28"/>
        </w:rPr>
        <w:t>
      Бюджеттік өтінімге түсіндірме жазба:</w:t>
      </w:r>
    </w:p>
    <w:p>
      <w:pPr>
        <w:spacing w:after="0"/>
        <w:ind w:left="0"/>
        <w:jc w:val="both"/>
      </w:pPr>
      <w:r>
        <w:rPr>
          <w:rFonts w:ascii="Times New Roman"/>
          <w:b w:val="false"/>
          <w:i w:val="false"/>
          <w:color w:val="000000"/>
          <w:sz w:val="28"/>
        </w:rPr>
        <w:t>
      ағымдағы жағдайдың, бар проблемалардың қысқаша сипаттамасын;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әрбір сайлау науқаны бойынша бюджет қаражатын жұмсаудың бағыттарын нақтылайтын ақпаратты қамтиды.</w:t>
      </w:r>
    </w:p>
    <w:bookmarkStart w:name="z30" w:id="29"/>
    <w:p>
      <w:pPr>
        <w:spacing w:after="0"/>
        <w:ind w:left="0"/>
        <w:jc w:val="left"/>
      </w:pPr>
      <w:r>
        <w:rPr>
          <w:rFonts w:ascii="Times New Roman"/>
          <w:b/>
          <w:i w:val="false"/>
          <w:color w:val="000000"/>
        </w:rPr>
        <w:t xml:space="preserve"> 3-тарау. Бюджеттік өтінімді ұсынудың мерзімдері мен тәртібі</w:t>
      </w:r>
    </w:p>
    <w:bookmarkEnd w:id="29"/>
    <w:bookmarkStart w:name="z31" w:id="30"/>
    <w:p>
      <w:pPr>
        <w:spacing w:after="0"/>
        <w:ind w:left="0"/>
        <w:jc w:val="both"/>
      </w:pPr>
      <w:r>
        <w:rPr>
          <w:rFonts w:ascii="Times New Roman"/>
          <w:b w:val="false"/>
          <w:i w:val="false"/>
          <w:color w:val="000000"/>
          <w:sz w:val="28"/>
        </w:rPr>
        <w:t>
      19. Облыстық (республикалық маңызы бар қалалар мен астананың) сайлау комиссиялары кезектi жоспарлы кезеңге бюджеттік өтінімдерін (қажеттілік есептерін) ағымдағы қаржылық жылғы 15 ақпанға дейінгі мерзімде енгізілген төмен тұрған аумақтық сайлау комиссияларының бюджеттік өтінімдері (қажеттілік есептері) негізінде, ағымдағы қаржылық жылғы 15 наурызға дейінгі мерзімде ұсынады.</w:t>
      </w:r>
    </w:p>
    <w:bookmarkEnd w:id="30"/>
    <w:p>
      <w:pPr>
        <w:spacing w:after="0"/>
        <w:ind w:left="0"/>
        <w:jc w:val="both"/>
      </w:pPr>
      <w:r>
        <w:rPr>
          <w:rFonts w:ascii="Times New Roman"/>
          <w:b w:val="false"/>
          <w:i w:val="false"/>
          <w:color w:val="000000"/>
          <w:sz w:val="28"/>
        </w:rPr>
        <w:t>
      Бюджеттік өтінімдердің (қажеттілік есептерінің) келесі ұсынылуы немесе түзетілуі "Қазақстан Республикасындағы сайлау туралы" Қазақстан Республикасының Конституциялық заңына сәйкес сайлаудың хабарлануын немесе тағайындалуын ескере отырып, Ортсайлауком белгілейтін мерзімдерде жүзеге асырылады.</w:t>
      </w:r>
    </w:p>
    <w:p>
      <w:pPr>
        <w:spacing w:after="0"/>
        <w:ind w:left="0"/>
        <w:jc w:val="both"/>
      </w:pPr>
      <w:r>
        <w:rPr>
          <w:rFonts w:ascii="Times New Roman"/>
          <w:b w:val="false"/>
          <w:i w:val="false"/>
          <w:color w:val="000000"/>
          <w:sz w:val="28"/>
        </w:rPr>
        <w:t>
      Бюджеттік өтінімдерді (қажеттілік есебін) түзету бойынша ұсыныстар енгізу облыстық (республикалық маңызы бар қалалар мен астана) сайлау комиссияларының бастамасы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Орталық сайлау комиссиясының 12.07.2022 </w:t>
      </w:r>
      <w:r>
        <w:rPr>
          <w:rFonts w:ascii="Times New Roman"/>
          <w:b w:val="false"/>
          <w:i w:val="false"/>
          <w:color w:val="000000"/>
          <w:sz w:val="28"/>
        </w:rPr>
        <w:t>№ 53/522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20. Облыстық (республикалық маңызы бар қалалар мен астана) сайлау комиссиялары бюджеттік өтінімді (қажеттілік есебін) түсіндірме жазбасымен бірге Ортсайлаукомға электронды құжатайналымы жүйесі арқылы енгізеді.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Орталық сайлау комиссиясының 12.07.2022 </w:t>
      </w:r>
      <w:r>
        <w:rPr>
          <w:rFonts w:ascii="Times New Roman"/>
          <w:b w:val="false"/>
          <w:i w:val="false"/>
          <w:color w:val="000000"/>
          <w:sz w:val="28"/>
        </w:rPr>
        <w:t>№ 53/522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21. Ортсайлауком облыстық (республикалық маңызы бар қалалар мен астана) сайлау комиссияларының ұсынған қажеттілік есептері негізінде, сайлау науқанын өткізуге арналған шығыстардың үлгі сметасын қалыптастырады.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сайлау</w:t>
            </w:r>
            <w:r>
              <w:br/>
            </w:r>
            <w:r>
              <w:rPr>
                <w:rFonts w:ascii="Times New Roman"/>
                <w:b w:val="false"/>
                <w:i w:val="false"/>
                <w:color w:val="000000"/>
                <w:sz w:val="20"/>
              </w:rPr>
              <w:t>комиссияларының</w:t>
            </w:r>
            <w:r>
              <w:br/>
            </w:r>
            <w:r>
              <w:rPr>
                <w:rFonts w:ascii="Times New Roman"/>
                <w:b w:val="false"/>
                <w:i w:val="false"/>
                <w:color w:val="000000"/>
                <w:sz w:val="20"/>
              </w:rPr>
              <w:t>сайлау науқандарын өткізуге</w:t>
            </w:r>
            <w:r>
              <w:br/>
            </w:r>
            <w:r>
              <w:rPr>
                <w:rFonts w:ascii="Times New Roman"/>
                <w:b w:val="false"/>
                <w:i w:val="false"/>
                <w:color w:val="000000"/>
                <w:sz w:val="20"/>
              </w:rPr>
              <w:t>арналған бюджеттік өтінімдерді</w:t>
            </w:r>
            <w:r>
              <w:br/>
            </w:r>
            <w:r>
              <w:rPr>
                <w:rFonts w:ascii="Times New Roman"/>
                <w:b w:val="false"/>
                <w:i w:val="false"/>
                <w:color w:val="000000"/>
                <w:sz w:val="20"/>
              </w:rPr>
              <w:t>жасау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 аумақтық сайлау комиссиясы</w:t>
      </w:r>
    </w:p>
    <w:p>
      <w:pPr>
        <w:spacing w:after="0"/>
        <w:ind w:left="0"/>
        <w:jc w:val="both"/>
      </w:pPr>
      <w:r>
        <w:rPr>
          <w:rFonts w:ascii="Times New Roman"/>
          <w:b w:val="false"/>
          <w:i w:val="false"/>
          <w:color w:val="000000"/>
          <w:sz w:val="28"/>
        </w:rPr>
        <w:t>
      ________________________________ сайлау науқанына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ӨТІНІМ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(аумақтық сайлау комиссия төрағасының қолы)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(жауапты орындаушының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Аумақтық сайлау </w:t>
            </w:r>
            <w:r>
              <w:br/>
            </w:r>
            <w:r>
              <w:rPr>
                <w:rFonts w:ascii="Times New Roman"/>
                <w:b w:val="false"/>
                <w:i w:val="false"/>
                <w:color w:val="000000"/>
                <w:sz w:val="20"/>
              </w:rPr>
              <w:t xml:space="preserve">комиссияларының сайлау </w:t>
            </w:r>
            <w:r>
              <w:br/>
            </w:r>
            <w:r>
              <w:rPr>
                <w:rFonts w:ascii="Times New Roman"/>
                <w:b w:val="false"/>
                <w:i w:val="false"/>
                <w:color w:val="000000"/>
                <w:sz w:val="20"/>
              </w:rPr>
              <w:t xml:space="preserve">науқандарын өткізуге арналған </w:t>
            </w:r>
            <w:r>
              <w:br/>
            </w:r>
            <w:r>
              <w:rPr>
                <w:rFonts w:ascii="Times New Roman"/>
                <w:b w:val="false"/>
                <w:i w:val="false"/>
                <w:color w:val="000000"/>
                <w:sz w:val="20"/>
              </w:rPr>
              <w:t xml:space="preserve">бюджеттік өтінімдерді жасау </w:t>
            </w:r>
            <w:r>
              <w:br/>
            </w:r>
            <w:r>
              <w:rPr>
                <w:rFonts w:ascii="Times New Roman"/>
                <w:b w:val="false"/>
                <w:i w:val="false"/>
                <w:color w:val="000000"/>
                <w:sz w:val="20"/>
              </w:rPr>
              <w:t xml:space="preserve">және Қазақстан Республикасы </w:t>
            </w:r>
            <w:r>
              <w:br/>
            </w:r>
            <w:r>
              <w:rPr>
                <w:rFonts w:ascii="Times New Roman"/>
                <w:b w:val="false"/>
                <w:i w:val="false"/>
                <w:color w:val="000000"/>
                <w:sz w:val="20"/>
              </w:rPr>
              <w:t xml:space="preserve">Орталық сайлау комиссиясына </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 аумақтық сайлау комиссиясының медициналық тағайындаудың өзге құралдарына арналған шығындардын есебі</w:t>
      </w:r>
    </w:p>
    <w:p>
      <w:pPr>
        <w:spacing w:after="0"/>
        <w:ind w:left="0"/>
        <w:jc w:val="both"/>
      </w:pPr>
      <w:r>
        <w:rPr>
          <w:rFonts w:ascii="Times New Roman"/>
          <w:b w:val="false"/>
          <w:i w:val="false"/>
          <w:color w:val="ff0000"/>
          <w:sz w:val="28"/>
        </w:rPr>
        <w:t xml:space="preserve">
      Ескерту. Қағида 1-1-қосымшамен толықтырылды – ҚР Орталық сайлау комиссиясының 12.07.2022 </w:t>
      </w:r>
      <w:r>
        <w:rPr>
          <w:rFonts w:ascii="Times New Roman"/>
          <w:b w:val="false"/>
          <w:i w:val="false"/>
          <w:color w:val="ff0000"/>
          <w:sz w:val="28"/>
        </w:rPr>
        <w:t>№ 53/522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 сайлау науқаны</w:t>
      </w:r>
    </w:p>
    <w:p>
      <w:pPr>
        <w:spacing w:after="0"/>
        <w:ind w:left="0"/>
        <w:jc w:val="both"/>
      </w:pPr>
      <w:r>
        <w:rPr>
          <w:rFonts w:ascii="Times New Roman"/>
          <w:b w:val="false"/>
          <w:i w:val="false"/>
          <w:color w:val="000000"/>
          <w:sz w:val="28"/>
        </w:rPr>
        <w:t>
      142 "Дәрілік заттар және медициналық мақсаттағы өзге де бұйымдарды сатып алу " ерекшелiгі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бiр күндегi орташа саны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iстеу күндері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бiрлiкке медициналық тағайындаудың өзге құралдарына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(3-б.х4-б.х5-б.)/1000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Аумақтық сайлау комиссиясының төрағасы _________ 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Аумақтық сайлау комиссиясының хатшысы _________ 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Тиісті әкімдіктің бас бухгалтері </w:t>
      </w:r>
    </w:p>
    <w:p>
      <w:pPr>
        <w:spacing w:after="0"/>
        <w:ind w:left="0"/>
        <w:jc w:val="both"/>
      </w:pPr>
      <w:r>
        <w:rPr>
          <w:rFonts w:ascii="Times New Roman"/>
          <w:b w:val="false"/>
          <w:i w:val="false"/>
          <w:color w:val="000000"/>
          <w:sz w:val="28"/>
        </w:rPr>
        <w:t xml:space="preserve">
      (қаржы-экономикалық қызмет басшысы) _________ 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сайлау</w:t>
            </w:r>
            <w:r>
              <w:br/>
            </w:r>
            <w:r>
              <w:rPr>
                <w:rFonts w:ascii="Times New Roman"/>
                <w:b w:val="false"/>
                <w:i w:val="false"/>
                <w:color w:val="000000"/>
                <w:sz w:val="20"/>
              </w:rPr>
              <w:t>комиссияларының</w:t>
            </w:r>
            <w:r>
              <w:br/>
            </w:r>
            <w:r>
              <w:rPr>
                <w:rFonts w:ascii="Times New Roman"/>
                <w:b w:val="false"/>
                <w:i w:val="false"/>
                <w:color w:val="000000"/>
                <w:sz w:val="20"/>
              </w:rPr>
              <w:t>сайлау науқандарын өткізуге</w:t>
            </w:r>
            <w:r>
              <w:br/>
            </w:r>
            <w:r>
              <w:rPr>
                <w:rFonts w:ascii="Times New Roman"/>
                <w:b w:val="false"/>
                <w:i w:val="false"/>
                <w:color w:val="000000"/>
                <w:sz w:val="20"/>
              </w:rPr>
              <w:t>арналған бюджеттік өтінімдерді</w:t>
            </w:r>
            <w:r>
              <w:br/>
            </w:r>
            <w:r>
              <w:rPr>
                <w:rFonts w:ascii="Times New Roman"/>
                <w:b w:val="false"/>
                <w:i w:val="false"/>
                <w:color w:val="000000"/>
                <w:sz w:val="20"/>
              </w:rPr>
              <w:t xml:space="preserve">жасау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 аумақтық сайлау комиссиясының жанар-жағармай материалдарына (бұдан әрі - ЖЖМ ) қажеттілік есебі</w:t>
      </w:r>
    </w:p>
    <w:p>
      <w:pPr>
        <w:spacing w:after="0"/>
        <w:ind w:left="0"/>
        <w:jc w:val="both"/>
      </w:pPr>
      <w:r>
        <w:rPr>
          <w:rFonts w:ascii="Times New Roman"/>
          <w:b w:val="false"/>
          <w:i w:val="false"/>
          <w:color w:val="000000"/>
          <w:sz w:val="28"/>
        </w:rPr>
        <w:t>
      |_______________________| сайлау науқаны</w:t>
      </w:r>
    </w:p>
    <w:p>
      <w:pPr>
        <w:spacing w:after="0"/>
        <w:ind w:left="0"/>
        <w:jc w:val="both"/>
      </w:pPr>
      <w:r>
        <w:rPr>
          <w:rFonts w:ascii="Times New Roman"/>
          <w:b w:val="false"/>
          <w:i w:val="false"/>
          <w:color w:val="000000"/>
          <w:sz w:val="28"/>
        </w:rPr>
        <w:t>
      144 "Отын, жанар-жағармай материалдарын сатып алу"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автокөлiктер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көлемi, куб сантиметрлермен (бұдан әрі – текше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жүру лимитi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жүру лимитiне шаққандағы ЖЖМ шығыстарының нормасы (5бағ/100)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ЖЖМ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автокөлiкке шаққандағы ЖЖМ шығыстарының сомасы бiр айға, мың.теңге</w:t>
            </w:r>
          </w:p>
          <w:p>
            <w:pPr>
              <w:spacing w:after="20"/>
              <w:ind w:left="20"/>
              <w:jc w:val="both"/>
            </w:pPr>
            <w:r>
              <w:rPr>
                <w:rFonts w:ascii="Times New Roman"/>
                <w:b w:val="false"/>
                <w:i w:val="false"/>
                <w:color w:val="000000"/>
                <w:sz w:val="20"/>
              </w:rPr>
              <w:t>
(6 бағ х 7бағ)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машинаға шаққандағы ЖЖМ шығыстарының сомасы жылына, мың.теңге </w:t>
            </w:r>
          </w:p>
          <w:p>
            <w:pPr>
              <w:spacing w:after="20"/>
              <w:ind w:left="20"/>
              <w:jc w:val="both"/>
            </w:pPr>
            <w:r>
              <w:rPr>
                <w:rFonts w:ascii="Times New Roman"/>
                <w:b w:val="false"/>
                <w:i w:val="false"/>
                <w:color w:val="000000"/>
                <w:sz w:val="20"/>
              </w:rPr>
              <w:t>
(8 бағ. х 2*12-бағ.)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коэффициенттеріне шығыстар сомасы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p>
            <w:pPr>
              <w:spacing w:after="20"/>
              <w:ind w:left="20"/>
              <w:jc w:val="both"/>
            </w:pPr>
            <w:r>
              <w:rPr>
                <w:rFonts w:ascii="Times New Roman"/>
                <w:b w:val="false"/>
                <w:i w:val="false"/>
                <w:color w:val="000000"/>
                <w:sz w:val="20"/>
              </w:rPr>
              <w:t>
(9-бағ. х 10-бағ.)</w:t>
            </w:r>
          </w:p>
          <w:p>
            <w:pPr>
              <w:spacing w:after="20"/>
              <w:ind w:left="20"/>
              <w:jc w:val="both"/>
            </w:pPr>
            <w:r>
              <w:rPr>
                <w:rFonts w:ascii="Times New Roman"/>
                <w:b w:val="false"/>
                <w:i w:val="false"/>
                <w:color w:val="000000"/>
                <w:sz w:val="20"/>
              </w:rPr>
              <w:t>
мың.теңге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Аумақтық сайлау комиссиясының төрағасы _________ 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хатшысы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Тиісті әкімдіктің бас бухгалтері</w:t>
      </w:r>
    </w:p>
    <w:p>
      <w:pPr>
        <w:spacing w:after="0"/>
        <w:ind w:left="0"/>
        <w:jc w:val="both"/>
      </w:pPr>
      <w:r>
        <w:rPr>
          <w:rFonts w:ascii="Times New Roman"/>
          <w:b w:val="false"/>
          <w:i w:val="false"/>
          <w:color w:val="000000"/>
          <w:sz w:val="28"/>
        </w:rPr>
        <w:t>
      (қаржы-экономикалық қызмет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сайлау</w:t>
            </w:r>
            <w:r>
              <w:br/>
            </w:r>
            <w:r>
              <w:rPr>
                <w:rFonts w:ascii="Times New Roman"/>
                <w:b w:val="false"/>
                <w:i w:val="false"/>
                <w:color w:val="000000"/>
                <w:sz w:val="20"/>
              </w:rPr>
              <w:t>комиссияларының</w:t>
            </w:r>
            <w:r>
              <w:br/>
            </w:r>
            <w:r>
              <w:rPr>
                <w:rFonts w:ascii="Times New Roman"/>
                <w:b w:val="false"/>
                <w:i w:val="false"/>
                <w:color w:val="000000"/>
                <w:sz w:val="20"/>
              </w:rPr>
              <w:t>сайлау науқандарын өткізуге</w:t>
            </w:r>
            <w:r>
              <w:br/>
            </w:r>
            <w:r>
              <w:rPr>
                <w:rFonts w:ascii="Times New Roman"/>
                <w:b w:val="false"/>
                <w:i w:val="false"/>
                <w:color w:val="000000"/>
                <w:sz w:val="20"/>
              </w:rPr>
              <w:t>арналған бюджеттік өтінімдерді</w:t>
            </w:r>
            <w:r>
              <w:br/>
            </w:r>
            <w:r>
              <w:rPr>
                <w:rFonts w:ascii="Times New Roman"/>
                <w:b w:val="false"/>
                <w:i w:val="false"/>
                <w:color w:val="000000"/>
                <w:sz w:val="20"/>
              </w:rPr>
              <w:t>жасау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 аумақтық сайлау комиссиясының шығыс материалдарын сатып алу бойынша қажеттілік есебі</w:t>
      </w:r>
    </w:p>
    <w:p>
      <w:pPr>
        <w:spacing w:after="0"/>
        <w:ind w:left="0"/>
        <w:jc w:val="both"/>
      </w:pPr>
      <w:r>
        <w:rPr>
          <w:rFonts w:ascii="Times New Roman"/>
          <w:b w:val="false"/>
          <w:i w:val="false"/>
          <w:color w:val="000000"/>
          <w:sz w:val="28"/>
        </w:rPr>
        <w:t>
      |_______________________| сайлау науқаны</w:t>
      </w:r>
    </w:p>
    <w:p>
      <w:pPr>
        <w:spacing w:after="0"/>
        <w:ind w:left="0"/>
        <w:jc w:val="both"/>
      </w:pPr>
      <w:r>
        <w:rPr>
          <w:rFonts w:ascii="Times New Roman"/>
          <w:b w:val="false"/>
          <w:i w:val="false"/>
          <w:color w:val="000000"/>
          <w:sz w:val="28"/>
        </w:rPr>
        <w:t>
      149 "Басқа қорлар сатып алу"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бiрл.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(3бағ.х 4бағ.)/1000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 және көшiру</w:t>
            </w:r>
          </w:p>
          <w:p>
            <w:pPr>
              <w:spacing w:after="20"/>
              <w:ind w:left="20"/>
              <w:jc w:val="both"/>
            </w:pPr>
            <w:r>
              <w:rPr>
                <w:rFonts w:ascii="Times New Roman"/>
                <w:b w:val="false"/>
                <w:i w:val="false"/>
                <w:color w:val="000000"/>
                <w:sz w:val="20"/>
              </w:rPr>
              <w:t>
аппараттары үшiн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А4, А5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кесiлген БПҚ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тасқынды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тасқынды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үшiн басқа шығыс материалдарын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төрағасы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хатшысы _________ 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Тиісті әкімдіктің бас бухгалтері</w:t>
      </w:r>
    </w:p>
    <w:p>
      <w:pPr>
        <w:spacing w:after="0"/>
        <w:ind w:left="0"/>
        <w:jc w:val="both"/>
      </w:pPr>
      <w:r>
        <w:rPr>
          <w:rFonts w:ascii="Times New Roman"/>
          <w:b w:val="false"/>
          <w:i w:val="false"/>
          <w:color w:val="000000"/>
          <w:sz w:val="28"/>
        </w:rPr>
        <w:t>
      (қаржы-экономикалық қызмет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сайлау</w:t>
            </w:r>
            <w:r>
              <w:br/>
            </w:r>
            <w:r>
              <w:rPr>
                <w:rFonts w:ascii="Times New Roman"/>
                <w:b w:val="false"/>
                <w:i w:val="false"/>
                <w:color w:val="000000"/>
                <w:sz w:val="20"/>
              </w:rPr>
              <w:t>комиссияларының</w:t>
            </w:r>
            <w:r>
              <w:br/>
            </w:r>
            <w:r>
              <w:rPr>
                <w:rFonts w:ascii="Times New Roman"/>
                <w:b w:val="false"/>
                <w:i w:val="false"/>
                <w:color w:val="000000"/>
                <w:sz w:val="20"/>
              </w:rPr>
              <w:t>сайлау науқандарын өткізуге</w:t>
            </w:r>
            <w:r>
              <w:br/>
            </w:r>
            <w:r>
              <w:rPr>
                <w:rFonts w:ascii="Times New Roman"/>
                <w:b w:val="false"/>
                <w:i w:val="false"/>
                <w:color w:val="000000"/>
                <w:sz w:val="20"/>
              </w:rPr>
              <w:t>арналған бюджеттік өтінімдерді</w:t>
            </w:r>
            <w:r>
              <w:br/>
            </w:r>
            <w:r>
              <w:rPr>
                <w:rFonts w:ascii="Times New Roman"/>
                <w:b w:val="false"/>
                <w:i w:val="false"/>
                <w:color w:val="000000"/>
                <w:sz w:val="20"/>
              </w:rPr>
              <w:t>жасау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 аумақтық сайлау комиссиясының байланыс қызметтерiне ақы төлеуге қажеттілік есебі</w:t>
      </w:r>
    </w:p>
    <w:p>
      <w:pPr>
        <w:spacing w:after="0"/>
        <w:ind w:left="0"/>
        <w:jc w:val="both"/>
      </w:pPr>
      <w:r>
        <w:rPr>
          <w:rFonts w:ascii="Times New Roman"/>
          <w:b w:val="false"/>
          <w:i w:val="false"/>
          <w:color w:val="000000"/>
          <w:sz w:val="28"/>
        </w:rPr>
        <w:t>
      |_______________________| сайлау науқаны</w:t>
      </w:r>
    </w:p>
    <w:p>
      <w:pPr>
        <w:spacing w:after="0"/>
        <w:ind w:left="0"/>
        <w:jc w:val="both"/>
      </w:pPr>
      <w:r>
        <w:rPr>
          <w:rFonts w:ascii="Times New Roman"/>
          <w:b w:val="false"/>
          <w:i w:val="false"/>
          <w:color w:val="000000"/>
          <w:sz w:val="28"/>
        </w:rPr>
        <w:t>
      152 "Байланыс қызметтеріне ақы төлеу"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Нөмiрлер (нүктелер, арналар) саны (бiрлiк)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бiрлiкке арналған абоненттiк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бiрлiкке арналған уақытына қарай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пайдаланғаны үшiн жылына 1 рет ақы төлеу мөлшерi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бiрлiкке арналған орташа шығындар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бiрлiкке арналған жалгерлiк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трафик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((4-бағ.х 8-бағ. + 5-бағ.х 8-бағ. + 6-бағ.+ 7-бағ. х 8-бағ.+ 9-бағ. х 8-бағ.+ 10-бағ. х 8-бағ.)х 3-бағ.) /1000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Үкiметтiк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Модем бойынша деректер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Тiкелей байланыс 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Коммутациялық байланыс арналары,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Қалалық телефон нөмiрлерi (о.i.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Iшкi (мекемелiк)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Транктiк байланыс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Ұялы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Почта-телеграф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Интернет желiсiне кiру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белгiлеушiлер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VPDN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Жұрнақты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15.Спутниктiк байланыс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Өзге де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төрағасы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хатшысы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Тиісті әкімдіктің бас бухгалтері</w:t>
      </w:r>
    </w:p>
    <w:p>
      <w:pPr>
        <w:spacing w:after="0"/>
        <w:ind w:left="0"/>
        <w:jc w:val="both"/>
      </w:pPr>
      <w:r>
        <w:rPr>
          <w:rFonts w:ascii="Times New Roman"/>
          <w:b w:val="false"/>
          <w:i w:val="false"/>
          <w:color w:val="000000"/>
          <w:sz w:val="28"/>
        </w:rPr>
        <w:t>
      (қаржы-экономикалық қызмет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сайлау</w:t>
            </w:r>
            <w:r>
              <w:br/>
            </w:r>
            <w:r>
              <w:rPr>
                <w:rFonts w:ascii="Times New Roman"/>
                <w:b w:val="false"/>
                <w:i w:val="false"/>
                <w:color w:val="000000"/>
                <w:sz w:val="20"/>
              </w:rPr>
              <w:t>комиссияларының</w:t>
            </w:r>
            <w:r>
              <w:br/>
            </w:r>
            <w:r>
              <w:rPr>
                <w:rFonts w:ascii="Times New Roman"/>
                <w:b w:val="false"/>
                <w:i w:val="false"/>
                <w:color w:val="000000"/>
                <w:sz w:val="20"/>
              </w:rPr>
              <w:t>сайлау науқандарын өткізуге</w:t>
            </w:r>
            <w:r>
              <w:br/>
            </w:r>
            <w:r>
              <w:rPr>
                <w:rFonts w:ascii="Times New Roman"/>
                <w:b w:val="false"/>
                <w:i w:val="false"/>
                <w:color w:val="000000"/>
                <w:sz w:val="20"/>
              </w:rPr>
              <w:t>арналған бюджеттік өтінімдерді</w:t>
            </w:r>
            <w:r>
              <w:br/>
            </w:r>
            <w:r>
              <w:rPr>
                <w:rFonts w:ascii="Times New Roman"/>
                <w:b w:val="false"/>
                <w:i w:val="false"/>
                <w:color w:val="000000"/>
                <w:sz w:val="20"/>
              </w:rPr>
              <w:t>жасау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 аумақтық сайлау комиссиясының көлiк қызметтерiне ақы төлеу қажеттілігінің есебі</w:t>
      </w:r>
    </w:p>
    <w:p>
      <w:pPr>
        <w:spacing w:after="0"/>
        <w:ind w:left="0"/>
        <w:jc w:val="both"/>
      </w:pPr>
      <w:r>
        <w:rPr>
          <w:rFonts w:ascii="Times New Roman"/>
          <w:b w:val="false"/>
          <w:i w:val="false"/>
          <w:color w:val="000000"/>
          <w:sz w:val="28"/>
        </w:rPr>
        <w:t>
      |_______________________| сайлау науқаны</w:t>
      </w:r>
    </w:p>
    <w:p>
      <w:pPr>
        <w:spacing w:after="0"/>
        <w:ind w:left="0"/>
        <w:jc w:val="both"/>
      </w:pPr>
      <w:r>
        <w:rPr>
          <w:rFonts w:ascii="Times New Roman"/>
          <w:b w:val="false"/>
          <w:i w:val="false"/>
          <w:color w:val="000000"/>
          <w:sz w:val="28"/>
        </w:rPr>
        <w:t>
      153 "Көлік қызметтеріне ақы төлеу"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(бiрлiк)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қызметтерiне ақы төлеуге арналған шығындар айына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жылына мың теңгемен (2-бағ. х 3-бағ. х 4-бағ.)/1000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төрағасы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хатшысы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Тиісті әкімдіктің бас бухгалтері</w:t>
      </w:r>
    </w:p>
    <w:p>
      <w:pPr>
        <w:spacing w:after="0"/>
        <w:ind w:left="0"/>
        <w:jc w:val="both"/>
      </w:pPr>
      <w:r>
        <w:rPr>
          <w:rFonts w:ascii="Times New Roman"/>
          <w:b w:val="false"/>
          <w:i w:val="false"/>
          <w:color w:val="000000"/>
          <w:sz w:val="28"/>
        </w:rPr>
        <w:t>
      (қаржы-экономикалық қызмет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сайлау</w:t>
            </w:r>
            <w:r>
              <w:br/>
            </w:r>
            <w:r>
              <w:rPr>
                <w:rFonts w:ascii="Times New Roman"/>
                <w:b w:val="false"/>
                <w:i w:val="false"/>
                <w:color w:val="000000"/>
                <w:sz w:val="20"/>
              </w:rPr>
              <w:t>комиссияларының</w:t>
            </w:r>
            <w:r>
              <w:br/>
            </w:r>
            <w:r>
              <w:rPr>
                <w:rFonts w:ascii="Times New Roman"/>
                <w:b w:val="false"/>
                <w:i w:val="false"/>
                <w:color w:val="000000"/>
                <w:sz w:val="20"/>
              </w:rPr>
              <w:t>сайлау науқандарын өткізуге</w:t>
            </w:r>
            <w:r>
              <w:br/>
            </w:r>
            <w:r>
              <w:rPr>
                <w:rFonts w:ascii="Times New Roman"/>
                <w:b w:val="false"/>
                <w:i w:val="false"/>
                <w:color w:val="000000"/>
                <w:sz w:val="20"/>
              </w:rPr>
              <w:t>арналған бюджеттік өтінімдерді</w:t>
            </w:r>
            <w:r>
              <w:br/>
            </w:r>
            <w:r>
              <w:rPr>
                <w:rFonts w:ascii="Times New Roman"/>
                <w:b w:val="false"/>
                <w:i w:val="false"/>
                <w:color w:val="000000"/>
                <w:sz w:val="20"/>
              </w:rPr>
              <w:t>жасау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 аумақтық сайлау комиссиясының жеке және заңды тұлғалардың жұмыстары мен көрсеткен қызметтеріне ақы төлеу қажеттілігінің есебі</w:t>
      </w:r>
    </w:p>
    <w:p>
      <w:pPr>
        <w:spacing w:after="0"/>
        <w:ind w:left="0"/>
        <w:jc w:val="both"/>
      </w:pPr>
      <w:r>
        <w:rPr>
          <w:rFonts w:ascii="Times New Roman"/>
          <w:b w:val="false"/>
          <w:i w:val="false"/>
          <w:color w:val="000000"/>
          <w:sz w:val="28"/>
        </w:rPr>
        <w:t>
      |_______________________| сайлау науқаны</w:t>
      </w:r>
    </w:p>
    <w:p>
      <w:pPr>
        <w:spacing w:after="0"/>
        <w:ind w:left="0"/>
        <w:jc w:val="both"/>
      </w:pPr>
      <w:r>
        <w:rPr>
          <w:rFonts w:ascii="Times New Roman"/>
          <w:b w:val="false"/>
          <w:i w:val="false"/>
          <w:color w:val="000000"/>
          <w:sz w:val="28"/>
        </w:rPr>
        <w:t>
      159 "Өзге де қызметтер мен жұмыстарға ақы төлеу"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төрағасы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хатшысы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Тиісті әкімдіктің бас бухгалтері</w:t>
      </w:r>
    </w:p>
    <w:p>
      <w:pPr>
        <w:spacing w:after="0"/>
        <w:ind w:left="0"/>
        <w:jc w:val="both"/>
      </w:pPr>
      <w:r>
        <w:rPr>
          <w:rFonts w:ascii="Times New Roman"/>
          <w:b w:val="false"/>
          <w:i w:val="false"/>
          <w:color w:val="000000"/>
          <w:sz w:val="28"/>
        </w:rPr>
        <w:t>
      (қаржы-экономикалық қызмет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сайлау </w:t>
            </w:r>
            <w:r>
              <w:br/>
            </w:r>
            <w:r>
              <w:rPr>
                <w:rFonts w:ascii="Times New Roman"/>
                <w:b w:val="false"/>
                <w:i w:val="false"/>
                <w:color w:val="000000"/>
                <w:sz w:val="20"/>
              </w:rPr>
              <w:t xml:space="preserve">комиссияларының сайлау </w:t>
            </w:r>
            <w:r>
              <w:br/>
            </w:r>
            <w:r>
              <w:rPr>
                <w:rFonts w:ascii="Times New Roman"/>
                <w:b w:val="false"/>
                <w:i w:val="false"/>
                <w:color w:val="000000"/>
                <w:sz w:val="20"/>
              </w:rPr>
              <w:t xml:space="preserve">науқандарын өткізуге арналған </w:t>
            </w:r>
            <w:r>
              <w:br/>
            </w:r>
            <w:r>
              <w:rPr>
                <w:rFonts w:ascii="Times New Roman"/>
                <w:b w:val="false"/>
                <w:i w:val="false"/>
                <w:color w:val="000000"/>
                <w:sz w:val="20"/>
              </w:rPr>
              <w:t xml:space="preserve">бюджеттік өтінімдерді жасау </w:t>
            </w:r>
            <w:r>
              <w:br/>
            </w:r>
            <w:r>
              <w:rPr>
                <w:rFonts w:ascii="Times New Roman"/>
                <w:b w:val="false"/>
                <w:i w:val="false"/>
                <w:color w:val="000000"/>
                <w:sz w:val="20"/>
              </w:rPr>
              <w:t xml:space="preserve">және Қазақстан Республикасы </w:t>
            </w:r>
            <w:r>
              <w:br/>
            </w:r>
            <w:r>
              <w:rPr>
                <w:rFonts w:ascii="Times New Roman"/>
                <w:b w:val="false"/>
                <w:i w:val="false"/>
                <w:color w:val="000000"/>
                <w:sz w:val="20"/>
              </w:rPr>
              <w:t xml:space="preserve">Орталық сайлау комиссиясына </w:t>
            </w:r>
            <w:r>
              <w:br/>
            </w:r>
            <w:r>
              <w:rPr>
                <w:rFonts w:ascii="Times New Roman"/>
                <w:b w:val="false"/>
                <w:i w:val="false"/>
                <w:color w:val="000000"/>
                <w:sz w:val="20"/>
              </w:rPr>
              <w:t>ұсыну қағидаларына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_________________ аумақтық сайлау комиссиясының үй-жайы үшін жалдау ақысын төлеуге арналған шығындардын есебі</w:t>
      </w:r>
    </w:p>
    <w:p>
      <w:pPr>
        <w:spacing w:after="0"/>
        <w:ind w:left="0"/>
        <w:jc w:val="both"/>
      </w:pPr>
      <w:r>
        <w:rPr>
          <w:rFonts w:ascii="Times New Roman"/>
          <w:b w:val="false"/>
          <w:i w:val="false"/>
          <w:color w:val="ff0000"/>
          <w:sz w:val="28"/>
        </w:rPr>
        <w:t xml:space="preserve">
      Ескерту. Қағида 6-1-қосымшамен толықтырылды – ҚР Орталық сайлау комиссиясының 12.07.2022 </w:t>
      </w:r>
      <w:r>
        <w:rPr>
          <w:rFonts w:ascii="Times New Roman"/>
          <w:b w:val="false"/>
          <w:i w:val="false"/>
          <w:color w:val="ff0000"/>
          <w:sz w:val="28"/>
        </w:rPr>
        <w:t>№ 53/522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 сайлау науқаны</w:t>
      </w:r>
    </w:p>
    <w:p>
      <w:pPr>
        <w:spacing w:after="0"/>
        <w:ind w:left="0"/>
        <w:jc w:val="both"/>
      </w:pPr>
      <w:r>
        <w:rPr>
          <w:rFonts w:ascii="Times New Roman"/>
          <w:b w:val="false"/>
          <w:i w:val="false"/>
          <w:color w:val="000000"/>
          <w:sz w:val="28"/>
        </w:rPr>
        <w:t>
      159 "Өзге де қызметтер мен жұмыстарға ақы төлеу"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шаршы метр үшін жалға алу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төлемі айына (2бағ. * 3бағ.)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(4 бағ.*5 бағ./1000)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Аумақтық сайлау комиссиясының төрағасы _________ 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Аумақтық сайлау комиссиясының хатшысы _________ 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Тиісті әкімдіктің бас бухгалтері </w:t>
      </w:r>
    </w:p>
    <w:p>
      <w:pPr>
        <w:spacing w:after="0"/>
        <w:ind w:left="0"/>
        <w:jc w:val="both"/>
      </w:pPr>
      <w:r>
        <w:rPr>
          <w:rFonts w:ascii="Times New Roman"/>
          <w:b w:val="false"/>
          <w:i w:val="false"/>
          <w:color w:val="000000"/>
          <w:sz w:val="28"/>
        </w:rPr>
        <w:t xml:space="preserve">
      (қаржы-экономикалық қызмет басшысы) _________ 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сайлау</w:t>
            </w:r>
            <w:r>
              <w:br/>
            </w:r>
            <w:r>
              <w:rPr>
                <w:rFonts w:ascii="Times New Roman"/>
                <w:b w:val="false"/>
                <w:i w:val="false"/>
                <w:color w:val="000000"/>
                <w:sz w:val="20"/>
              </w:rPr>
              <w:t>комиссияларының</w:t>
            </w:r>
            <w:r>
              <w:br/>
            </w:r>
            <w:r>
              <w:rPr>
                <w:rFonts w:ascii="Times New Roman"/>
                <w:b w:val="false"/>
                <w:i w:val="false"/>
                <w:color w:val="000000"/>
                <w:sz w:val="20"/>
              </w:rPr>
              <w:t>сайлау науқандарын өткізуге</w:t>
            </w:r>
            <w:r>
              <w:br/>
            </w:r>
            <w:r>
              <w:rPr>
                <w:rFonts w:ascii="Times New Roman"/>
                <w:b w:val="false"/>
                <w:i w:val="false"/>
                <w:color w:val="000000"/>
                <w:sz w:val="20"/>
              </w:rPr>
              <w:t>арналған бюджеттік өтінімдерді</w:t>
            </w:r>
            <w:r>
              <w:br/>
            </w:r>
            <w:r>
              <w:rPr>
                <w:rFonts w:ascii="Times New Roman"/>
                <w:b w:val="false"/>
                <w:i w:val="false"/>
                <w:color w:val="000000"/>
                <w:sz w:val="20"/>
              </w:rPr>
              <w:t>жасау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 аумақтық сайлау комиссиясының өзге де ағымдағы шығындар бойынша қажеттілік есебі</w:t>
      </w:r>
    </w:p>
    <w:p>
      <w:pPr>
        <w:spacing w:after="0"/>
        <w:ind w:left="0"/>
        <w:jc w:val="both"/>
      </w:pPr>
      <w:r>
        <w:rPr>
          <w:rFonts w:ascii="Times New Roman"/>
          <w:b w:val="false"/>
          <w:i w:val="false"/>
          <w:color w:val="000000"/>
          <w:sz w:val="28"/>
        </w:rPr>
        <w:t>
      |_______________________| сайлау науқаны</w:t>
      </w:r>
    </w:p>
    <w:p>
      <w:pPr>
        <w:spacing w:after="0"/>
        <w:ind w:left="0"/>
        <w:jc w:val="both"/>
      </w:pPr>
      <w:r>
        <w:rPr>
          <w:rFonts w:ascii="Times New Roman"/>
          <w:b w:val="false"/>
          <w:i w:val="false"/>
          <w:color w:val="000000"/>
          <w:sz w:val="28"/>
        </w:rPr>
        <w:t>
      169 "Өзге де ағымдағы шығындар"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Кандидаттар шығыстары,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төрағасы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хатшысы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Тиісті әкімдіктің бас бухгалтері</w:t>
      </w:r>
    </w:p>
    <w:p>
      <w:pPr>
        <w:spacing w:after="0"/>
        <w:ind w:left="0"/>
        <w:jc w:val="both"/>
      </w:pPr>
      <w:r>
        <w:rPr>
          <w:rFonts w:ascii="Times New Roman"/>
          <w:b w:val="false"/>
          <w:i w:val="false"/>
          <w:color w:val="000000"/>
          <w:sz w:val="28"/>
        </w:rPr>
        <w:t>
      (қаржы-экономикалық қызмет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сайлау</w:t>
            </w:r>
            <w:r>
              <w:br/>
            </w:r>
            <w:r>
              <w:rPr>
                <w:rFonts w:ascii="Times New Roman"/>
                <w:b w:val="false"/>
                <w:i w:val="false"/>
                <w:color w:val="000000"/>
                <w:sz w:val="20"/>
              </w:rPr>
              <w:t>комиссияларының</w:t>
            </w:r>
            <w:r>
              <w:br/>
            </w:r>
            <w:r>
              <w:rPr>
                <w:rFonts w:ascii="Times New Roman"/>
                <w:b w:val="false"/>
                <w:i w:val="false"/>
                <w:color w:val="000000"/>
                <w:sz w:val="20"/>
              </w:rPr>
              <w:t>сайлау науқандарын өткізуге</w:t>
            </w:r>
            <w:r>
              <w:br/>
            </w:r>
            <w:r>
              <w:rPr>
                <w:rFonts w:ascii="Times New Roman"/>
                <w:b w:val="false"/>
                <w:i w:val="false"/>
                <w:color w:val="000000"/>
                <w:sz w:val="20"/>
              </w:rPr>
              <w:t>арналған бюджеттік өтінімдерді</w:t>
            </w:r>
            <w:r>
              <w:br/>
            </w:r>
            <w:r>
              <w:rPr>
                <w:rFonts w:ascii="Times New Roman"/>
                <w:b w:val="false"/>
                <w:i w:val="false"/>
                <w:color w:val="000000"/>
                <w:sz w:val="20"/>
              </w:rPr>
              <w:t>жасау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 аумақтық сайлау комиссиясының __________________сайлау науқаны бойынша қажеттіліктің 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төрағасы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Аумақтық сайлау комиссиясының</w:t>
      </w:r>
    </w:p>
    <w:p>
      <w:pPr>
        <w:spacing w:after="0"/>
        <w:ind w:left="0"/>
        <w:jc w:val="both"/>
      </w:pPr>
      <w:r>
        <w:rPr>
          <w:rFonts w:ascii="Times New Roman"/>
          <w:b w:val="false"/>
          <w:i w:val="false"/>
          <w:color w:val="000000"/>
          <w:sz w:val="28"/>
        </w:rPr>
        <w:t>
      хатшысы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Тиісті әкімдіктің бас бухгалтері</w:t>
      </w:r>
    </w:p>
    <w:p>
      <w:pPr>
        <w:spacing w:after="0"/>
        <w:ind w:left="0"/>
        <w:jc w:val="both"/>
      </w:pPr>
      <w:r>
        <w:rPr>
          <w:rFonts w:ascii="Times New Roman"/>
          <w:b w:val="false"/>
          <w:i w:val="false"/>
          <w:color w:val="000000"/>
          <w:sz w:val="28"/>
        </w:rPr>
        <w:t>
      (қаржы-экономикалық қызмет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