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5e74" w14:textId="1e95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14 қыркүйектегі № 466 бұйрығы. Қазақстан Республикасының Әділет министрлігінде 2018 жылғы 18 қыркүйекте № 17381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2012 жылы 29 тамызда № 7837 тіркелді, "Егемен Қазақстан" газетінде 2012 жылғы 22 желтоқсан № 842-846 (27917)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тапсырысына байланысты қызметтер көрсетудің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6-тармақпен толықтырылсын:</w:t>
      </w:r>
    </w:p>
    <w:bookmarkEnd w:id="3"/>
    <w:bookmarkStart w:name="z5" w:id="4"/>
    <w:p>
      <w:pPr>
        <w:spacing w:after="0"/>
        <w:ind w:left="0"/>
        <w:jc w:val="both"/>
      </w:pPr>
      <w:r>
        <w:rPr>
          <w:rFonts w:ascii="Times New Roman"/>
          <w:b w:val="false"/>
          <w:i w:val="false"/>
          <w:color w:val="000000"/>
          <w:sz w:val="28"/>
        </w:rPr>
        <w:t>
      "6. Студенттерді, магистранттарды және докторанттарды жатақханалардағы орындармен қамтамасыз етуге мемлекеттік тапсырыс.".</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4. Осы бұйрық алғашқы рет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