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4902b" w14:textId="71490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"Құқықтық кадастрда жылжымайтын мүлікке құқықтарды жүйелі түрде тіркеу жүргізу қағидаларын бекіту туралы" Қазақстан Республикасы Әділет министрінің 2015 жылғы 24 ақпандағы № 110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м.а. 2018 жылғы 31 шiлдедегi № 1190 бұйрығы. Қазақстан Республикасының Әділет министрлігінде 2018 жылғы 6 қыркүйекте № 17344 болып тіркелді</w:t>
      </w:r>
    </w:p>
    <w:p>
      <w:pPr>
        <w:spacing w:after="0"/>
        <w:ind w:left="0"/>
        <w:jc w:val="both"/>
      </w:pPr>
      <w:bookmarkStart w:name="z1" w:id="0"/>
      <w:r>
        <w:rPr>
          <w:rFonts w:ascii="Times New Roman"/>
          <w:b w:val="false"/>
          <w:i w:val="false"/>
          <w:color w:val="000000"/>
          <w:sz w:val="28"/>
        </w:rPr>
        <w:t xml:space="preserve">
      "Жылжымайтын мүлікке құқықтарды мемлекеттік тіркеу туралы" 2007 жылғы 26 шілдедегі Қазақстан Республикасы Заңының 57-бабының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"Құқықтық кадастрда жылжымайтын мүлікке құқықтарды жүйелі түрде тіркеу жүргізу қағидаларын бекіту туралы" Қазақстан Республикасы Әділет министрінің 2015 жылғы 24 ақпандағы № 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10539 болып тіркелген, 2015 жылғы 15 сәуірде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құқықтық кадастрда жылжымайтын мүлікке құқықтарды жүйелі түрде тіркеу жүргізу </w:t>
      </w:r>
      <w:r>
        <w:rPr>
          <w:rFonts w:ascii="Times New Roman"/>
          <w:b w:val="false"/>
          <w:i w:val="false"/>
          <w:color w:val="000000"/>
          <w:sz w:val="28"/>
        </w:rPr>
        <w:t>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 Осы Қағидалар облыстардың, республикалық маңызы бар қалалардың, астананың жергілікті атқарушы органдарына, облыстардың, республикалық маңызы бар қалалардың, астананың, аудандардың, облыстық маңызы бар, қалалардың, жер қатыныстарды бойынша, сәулет қала құрылысы және құрылыс істері жөніндегі уәкілетті органдарға, мемлекеттік мүлік бойынша уәкілетті органдарға және оның аумақтық органдарына (бұдан әрi - мемлекеттiк органдар) және тiркеушi органға қолданылады".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"11) құқықтық кадастр - жылжымайтын мүлікке тіркелген құқықтардың, азаматтық әуе кемелеріне, теңіз кемелеріне, ішкі суда жүзу кемелеріне, "өзен-теңіз" жүзу кемелеріне тіркелген құқықтар туралы мәліметтердің бірыңғай мемлекеттік тізілімі;";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"16) тіркеуші орган – жылжымайтын мүліктің орналасқан жері бойынша мемлекеттік тіркеуді жүзеге асыратын "Азаматтарға арналған үкімет" мемлекеттік корпорациясы;</w:t>
      </w:r>
    </w:p>
    <w:bookmarkEnd w:id="6"/>
    <w:bookmarkStart w:name="z13" w:id="7"/>
    <w:p>
      <w:pPr>
        <w:spacing w:after="0"/>
        <w:ind w:left="0"/>
        <w:jc w:val="both"/>
      </w:pPr>
      <w:r>
        <w:rPr>
          <w:rFonts w:ascii="Times New Roman"/>
          <w:b w:val="false"/>
          <w:i w:val="false"/>
          <w:color w:val="000000"/>
          <w:sz w:val="28"/>
        </w:rPr>
        <w:t>
      17) уәкілетті орган – жылжымайтын мүлікке құқықтарды мемлекеттік тіркеу және жылжымайтын мүлікті мемлекеттік техникалық зерттеп-қарау саласындағы қызметті мемлекеттік реттеу мен бақылауды жүзеге асыратын мемлекеттік орган;";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5" w:id="8"/>
    <w:p>
      <w:pPr>
        <w:spacing w:after="0"/>
        <w:ind w:left="0"/>
        <w:jc w:val="both"/>
      </w:pPr>
      <w:r>
        <w:rPr>
          <w:rFonts w:ascii="Times New Roman"/>
          <w:b w:val="false"/>
          <w:i w:val="false"/>
          <w:color w:val="000000"/>
          <w:sz w:val="28"/>
        </w:rPr>
        <w:t>
      "2-тарау. Жүйелi тiркеудi құқықтық кадастрда жүзеге асыру тәртiбi";</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"1. облыстардың, республикалық маңызы бар қалалардың, астананың жергiлiктi атқарушы органдары - жекешелендiрiлген жылжымайтын мүлiктiң тұрғын үй объектiлерi, коммуналдық меншiктегi жылжымайтын мүлiк объектiлерi, жылжымайтын мүлiктiң орналасқан жерiн, жылжымайтын мүлiкке құқықтардың туындау түрi мен негiзiн көрсете отырып, олардың құқық иелерi туралы;</w:t>
      </w:r>
    </w:p>
    <w:bookmarkEnd w:id="9"/>
    <w:bookmarkStart w:name="z19" w:id="10"/>
    <w:p>
      <w:pPr>
        <w:spacing w:after="0"/>
        <w:ind w:left="0"/>
        <w:jc w:val="both"/>
      </w:pPr>
      <w:r>
        <w:rPr>
          <w:rFonts w:ascii="Times New Roman"/>
          <w:b w:val="false"/>
          <w:i w:val="false"/>
          <w:color w:val="000000"/>
          <w:sz w:val="28"/>
        </w:rPr>
        <w:t>
      2) облыстардың республикалық маңызы бар қалалардың, астананың, аудандардың,облыстық маңызы бар қалалардың жергiлiктi атқарушы органдарының жер қатынастары жөнiндегi уәкiлеттi органдары - жер учаскесiнiң орналасқан жерiн, оның нысаналы мақсатын, алаңын, құқықтардың пайда болу түрi мен негiзiн көрсете отырып, жер учаскелерiне ұсынылған, берiлген, өткен құқықтар, олардың құқық иелерi туралы;";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"4) облыстардың республикалық маңызы бар қалалардың, астананың, аудандардың,облыстық маңызы бар қалалардың жергiлiктi атқарушы органдарының сәулет, қала құрылысы және құрылыс iстерi жөнiндегi уәкiлеттi органдары - жылжымайтын мүлiктiң техникалық және басқа да сипаттамаларын көрсете отырып, құқық иелерi, жылжымайтын мүлiк объектiлерi туралы қолда бар деректердi ұсынады.";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3" w:id="12"/>
    <w:p>
      <w:pPr>
        <w:spacing w:after="0"/>
        <w:ind w:left="0"/>
        <w:jc w:val="both"/>
      </w:pPr>
      <w:r>
        <w:rPr>
          <w:rFonts w:ascii="Times New Roman"/>
          <w:b w:val="false"/>
          <w:i w:val="false"/>
          <w:color w:val="000000"/>
          <w:sz w:val="28"/>
        </w:rPr>
        <w:t>
      "3-тарау. Жекелеген жағдайларда жүйелi тiркеудi жүзеге асыру ерекшелiктерi".</w:t>
      </w:r>
    </w:p>
    <w:bookmarkEnd w:id="12"/>
    <w:bookmarkStart w:name="z24" w:id="13"/>
    <w:p>
      <w:pPr>
        <w:spacing w:after="0"/>
        <w:ind w:left="0"/>
        <w:jc w:val="both"/>
      </w:pPr>
      <w:r>
        <w:rPr>
          <w:rFonts w:ascii="Times New Roman"/>
          <w:b w:val="false"/>
          <w:i w:val="false"/>
          <w:color w:val="000000"/>
          <w:sz w:val="28"/>
        </w:rPr>
        <w:t>
      2. Тіркеу қызметі және заң қызметін ұйымдастыру департаменті заңнамада белгіленген тәртіппен:</w:t>
      </w:r>
    </w:p>
    <w:bookmarkEnd w:id="13"/>
    <w:bookmarkStart w:name="z25" w:id="14"/>
    <w:p>
      <w:pPr>
        <w:spacing w:after="0"/>
        <w:ind w:left="0"/>
        <w:jc w:val="both"/>
      </w:pPr>
      <w:r>
        <w:rPr>
          <w:rFonts w:ascii="Times New Roman"/>
          <w:b w:val="false"/>
          <w:i w:val="false"/>
          <w:color w:val="000000"/>
          <w:sz w:val="28"/>
        </w:rPr>
        <w:t>
      1) осы бұйрықты мемлекеттік тіркеуді;</w:t>
      </w:r>
    </w:p>
    <w:bookmarkEnd w:id="14"/>
    <w:bookmarkStart w:name="z26" w:id="1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5"/>
    <w:bookmarkStart w:name="z27" w:id="16"/>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орналастыруды қамтамасыз етсін.</w:t>
      </w:r>
    </w:p>
    <w:bookmarkEnd w:id="16"/>
    <w:bookmarkStart w:name="z28" w:id="17"/>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17"/>
    <w:bookmarkStart w:name="z29"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Әділет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______________________ Д. Абаев</w:t>
      </w:r>
    </w:p>
    <w:p>
      <w:pPr>
        <w:spacing w:after="0"/>
        <w:ind w:left="0"/>
        <w:jc w:val="both"/>
      </w:pPr>
      <w:r>
        <w:rPr>
          <w:rFonts w:ascii="Times New Roman"/>
          <w:b w:val="false"/>
          <w:i w:val="false"/>
          <w:color w:val="000000"/>
          <w:sz w:val="28"/>
        </w:rPr>
        <w:t>
      2018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______________________ Ж. Қасымбек</w:t>
      </w:r>
    </w:p>
    <w:p>
      <w:pPr>
        <w:spacing w:after="0"/>
        <w:ind w:left="0"/>
        <w:jc w:val="both"/>
      </w:pPr>
      <w:r>
        <w:rPr>
          <w:rFonts w:ascii="Times New Roman"/>
          <w:b w:val="false"/>
          <w:i w:val="false"/>
          <w:color w:val="000000"/>
          <w:sz w:val="28"/>
        </w:rPr>
        <w:t>
      2018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 Б. Сұлтанов</w:t>
      </w:r>
    </w:p>
    <w:p>
      <w:pPr>
        <w:spacing w:after="0"/>
        <w:ind w:left="0"/>
        <w:jc w:val="both"/>
      </w:pPr>
      <w:r>
        <w:rPr>
          <w:rFonts w:ascii="Times New Roman"/>
          <w:b w:val="false"/>
          <w:i w:val="false"/>
          <w:color w:val="000000"/>
          <w:sz w:val="28"/>
        </w:rPr>
        <w:t>
      2018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Премьер-Министрінің – орынбасары</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______________________ Ө. Шөкеев</w:t>
      </w:r>
    </w:p>
    <w:p>
      <w:pPr>
        <w:spacing w:after="0"/>
        <w:ind w:left="0"/>
        <w:jc w:val="both"/>
      </w:pPr>
      <w:r>
        <w:rPr>
          <w:rFonts w:ascii="Times New Roman"/>
          <w:b w:val="false"/>
          <w:i w:val="false"/>
          <w:color w:val="000000"/>
          <w:sz w:val="28"/>
        </w:rPr>
        <w:t>
      2018 жылғы "___"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