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7436" w14:textId="2b47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2018 жылға арналған стипендиясын жоғары оқу орындары бойынша бөлу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11 июля № 157 бұйрығы. Қазақстан Республикасының Әділет министрлігінде 2018 жылғы 19 шілдеде № 17219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Президентiнiң стипендиясын тағайындау туралы" Қазақстан Республикасы Президентiнiң 1993 жылғы 5 наурыздағы № 1134 қаулысының 4-тармағына сәйкес, Нормативтік құқықтық актілерді мемлекеттік тіркеу тізілімінде № 16818 болып тіркелген "Қазақстан Республикасы Президентінің 2018 жылға арналған стипендиясын бөлу туралы" Қазақстан Республикасы Білім және ғылым министрінің 2018 жылғы 12 сәуірдегі № 147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2018 жылға арналған стипендиясын жоғары оқу орындары бойынша </w:t>
      </w:r>
      <w:r>
        <w:rPr>
          <w:rFonts w:ascii="Times New Roman"/>
          <w:b w:val="false"/>
          <w:i w:val="false"/>
          <w:color w:val="000000"/>
          <w:sz w:val="28"/>
        </w:rPr>
        <w:t>бөлу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 Білім, ғылыми жұмыс және халықаралық ынтымақтастық департаменті (А. Сүйінов)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жариялауға, Қазақстан Республикасы нормативтік 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ресми жарияланғаннан кейін екі жұмыс күн ішінде осы бұйрықты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Қазақстан Республикасы Мәдениет және спорт министрлігінің Заң қызметі департаментіне осы тармақта көзделген іс-шаралардың орындалуы туралы мәліметтерді орындалғаннан кейін екі жұмыс күні ішінде ұсынуды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Мәдениет және спорт министрлігі Экономика және қаржы департаменті (А. Досходжаева) қосымшада көрсетілген бөлуге сәйкес жоғары оқу орындарына қаржы жылына республикалық бюджетте қарастырылған қаражаттар шегінде 2018 жылғы кезеңге төлеуді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Қожағапанов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11 шілдедегі</w:t>
            </w:r>
            <w:r>
              <w:br/>
            </w:r>
            <w:r>
              <w:rPr>
                <w:rFonts w:ascii="Times New Roman"/>
                <w:b w:val="false"/>
                <w:i w:val="false"/>
                <w:color w:val="000000"/>
                <w:sz w:val="20"/>
              </w:rPr>
              <w:t>№ 157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 Президентінің 2018 жылға арналған стипендиясын жоғары оқу орындары бойынша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7297"/>
        <w:gridCol w:w="2744"/>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атауы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w:t>
            </w:r>
            <w:r>
              <w:br/>
            </w:r>
            <w:r>
              <w:rPr>
                <w:rFonts w:ascii="Times New Roman"/>
                <w:b w:val="false"/>
                <w:i w:val="false"/>
                <w:color w:val="000000"/>
                <w:sz w:val="20"/>
              </w:rPr>
              <w:t>
стипендия</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 Республикалық мемлекеттік мекемесі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 Республикалық мемлекеттік мекемесі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"Т.К.Жүргенов атындағы Қазақ ұлттық өнер академиясы" Республикалық мемлекеттік мекемесі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