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813c" w14:textId="1518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22 маусымдағы № 467 бұйрығы. Қазақстан Республикасының Әділет министрлігінде 2018 жылғы 11 шілдеде № 17178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көмегін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Порталға өтініш берген кезде мемлекеттік корпорацияға құжаттар топтамасын тапсырған күннен бастап – 8 (сегіз) жұмыс күні;";</w:t>
      </w:r>
    </w:p>
    <w:bookmarkEnd w:id="4"/>
    <w:bookmarkStart w:name="z6" w:id="5"/>
    <w:p>
      <w:pPr>
        <w:spacing w:after="0"/>
        <w:ind w:left="0"/>
        <w:jc w:val="both"/>
      </w:pPr>
      <w:r>
        <w:rPr>
          <w:rFonts w:ascii="Times New Roman"/>
          <w:b w:val="false"/>
          <w:i w:val="false"/>
          <w:color w:val="000000"/>
          <w:sz w:val="28"/>
        </w:rPr>
        <w:t xml:space="preserve">
      8-тармақтың 1) тармақшасының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тұрақты тіркелген орны бойынша көрсетіледі, көрсетілетін қызметті алушының қалауы бойынша электрондық кезекті портал арқылы брондауға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End w:id="7"/>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 ұсынылады);</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p>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 (тиісті мемлекеттік ақпараттық жүйелерден алынған мәліметтерді қоспағанда);</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банктік шоты;</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тұтынуға арналған шоттар;</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шоттардың электрондық көшірмесі;</w:t>
      </w:r>
    </w:p>
    <w:p>
      <w:pPr>
        <w:spacing w:after="0"/>
        <w:ind w:left="0"/>
        <w:jc w:val="both"/>
      </w:pPr>
      <w:r>
        <w:rPr>
          <w:rFonts w:ascii="Times New Roman"/>
          <w:b w:val="false"/>
          <w:i w:val="false"/>
          <w:color w:val="000000"/>
          <w:sz w:val="28"/>
        </w:rPr>
        <w:t>
      коммуналдық қызметтерді тұтынуға арналған шоттардың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электрондық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Отбасы (азамат) (не нотариалды расталған сенімхат бойынша оның өкілі) қайтадан өтініш білдірген кезде отбасының табыстарын растайтын құжаттар және коммуналдық шығыстар шоты ұсынады.</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нотариалды расталған сенімхат бойынша оның өкілі) қайта өтініш берген кезде тек отбасының табыстарын растайтын құжаттарды және коммуналдық шығыстарға арналған шотын ғана ұсынады.</w:t>
      </w:r>
    </w:p>
    <w:p>
      <w:pPr>
        <w:spacing w:after="0"/>
        <w:ind w:left="0"/>
        <w:jc w:val="both"/>
      </w:pPr>
      <w:r>
        <w:rPr>
          <w:rFonts w:ascii="Times New Roman"/>
          <w:b w:val="false"/>
          <w:i w:val="false"/>
          <w:color w:val="000000"/>
          <w:sz w:val="28"/>
        </w:rPr>
        <w:t>
      Өтініш берушінің жеке басын куәландыратын құжатты, өтініш берушінің тұрғылықты тұратын жерiнен мекенжай анықтамасы, жылжымайтын мүлiктiң болуы (болмауы) туралы анықтама, зейнетақы аударымдары туралы анықтаманы уәкілетті орган және/немесе Мемлекеттік корпорацияның қызметкері тиісті мемлекеттік ақпараттық жүйелерінен "электрондық үкімет" шлюзі арқылы алады.</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осы мемлекеттік көрсетілетін қызмет стандартына 2-қосымшаға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сұратудың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1" w:id="8"/>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алу үшін ұсынған құжаттардың анық еместігін анықтау негізінде және (немесе) қолданылу мерзімі өтіп кеткен құжаттарды ұсынған жағдайда мемлекеттік қызметті көрсетуден бас тартады.".</w:t>
      </w:r>
    </w:p>
    <w:bookmarkEnd w:id="8"/>
    <w:bookmarkStart w:name="z12" w:id="9"/>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2018 жылғы 26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