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a2c6" w14:textId="a5ca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20 маусымдағы № 459 бұйрығы. Қазақстан Республикасының Әділет министрлігінде 2018 жылғы 3 шілдеде № 17147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 12 санында (27888) жарияланған):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Астана, Алматы, Шымкент қалалары және облыстар ішкі істер департаменттерінің, Қазақстан Республикасы ІІМ-нің Байқоңыр қаласындағы өкілдігінің бастықтары:</w:t>
      </w:r>
    </w:p>
    <w:bookmarkEnd w:id="3"/>
    <w:bookmarkStart w:name="z6" w:id="4"/>
    <w:p>
      <w:pPr>
        <w:spacing w:after="0"/>
        <w:ind w:left="0"/>
        <w:jc w:val="both"/>
      </w:pPr>
      <w:r>
        <w:rPr>
          <w:rFonts w:ascii="Times New Roman"/>
          <w:b w:val="false"/>
          <w:i w:val="false"/>
          <w:color w:val="000000"/>
          <w:sz w:val="28"/>
        </w:rPr>
        <w:t>
      1) ішкі істер органдары жеке құрамының осы бұйрықты зерделеуін, сондай-ақ Қағидаларда көзделген қызметтік құжаттаманы дайындауды қамтамасыз етсін;</w:t>
      </w:r>
    </w:p>
    <w:bookmarkEnd w:id="4"/>
    <w:bookmarkStart w:name="z7" w:id="5"/>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5"/>
    <w:bookmarkStart w:name="z8" w:id="6"/>
    <w:p>
      <w:pPr>
        <w:spacing w:after="0"/>
        <w:ind w:left="0"/>
        <w:jc w:val="both"/>
      </w:pPr>
      <w:r>
        <w:rPr>
          <w:rFonts w:ascii="Times New Roman"/>
          <w:b w:val="false"/>
          <w:i w:val="false"/>
          <w:color w:val="000000"/>
          <w:sz w:val="28"/>
        </w:rPr>
        <w:t>
      3) аудандардың (қалалардың) әкімшілік полициясы тіркеу-емтихан бөліністерінің қызметкерлерін тағайындау олар жол жүрісі қауіпсіздігін қамтамасыз ету бойынша мемлекеттік қызметтер көрсету саласындағы нормативтік құқықтық актілерді зерделеу бойынша ІІД ӘПБ-де он жұмыс күні ішінде тағылымдамадан өткеннен кейін жүзеге асырылады. ІІД Әкімшілік полиция басқармасы тіркеу-емтихан бөлінісінің бөлім (бөлімше) бастығы лауазымына тағайындалғаннан кейін тағылымдаман өту ІІМ Әкімшілік полиция комитетінде бес жұмыс күні ішінде жүзеге асырылады";</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"10. Қазақстан Республикасында бастапқы тіркеу кезінде (көлік құралын өндірушінің Қазақстан Республикасының аумағындағы ресми дилерінен (өкілінен) сатып алынған көлік құралдарын қоспағанда) нөмірлік агрегаттардың көрсетілген құжаттардағы және (немесе) БАЖ-дағы есепке алу деректерiне сәйкестігін салыстырып тексеру мақсатында көлiк иелері көлік құралын Мемлекеттік корпорацияға (Мамандандырылған халыққа қызмет көрсету орталығына) және облыстық ТЕП-ке әкеледі.";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"25. Көлік құралдары иелерінің ТЕБ пен Мемлекеттік корпорация үй-жайларында қолда бар МТНБ тізбесіне (бұдан әрі ‒ тізбе) қолжетімділігі тиісті ақпаратты ТЕБ пен Мемлекеттік корпорация үй-жайларында стендтерде және ақпараттық тақталарда (табло), сондай-ақ интернет-ресурстарда орналастыру жолымен ұйымдастырылады.</w:t>
      </w:r>
    </w:p>
    <w:bookmarkEnd w:id="9"/>
    <w:bookmarkStart w:name="z14" w:id="10"/>
    <w:p>
      <w:pPr>
        <w:spacing w:after="0"/>
        <w:ind w:left="0"/>
        <w:jc w:val="both"/>
      </w:pPr>
      <w:r>
        <w:rPr>
          <w:rFonts w:ascii="Times New Roman"/>
          <w:b w:val="false"/>
          <w:i w:val="false"/>
          <w:color w:val="000000"/>
          <w:sz w:val="28"/>
        </w:rPr>
        <w:t>
      Көлік құралы иесінің жоғары сұранысқа ие МТНБ-ның цифрлық және (немесе) әріптік белгіленуін, сондай-ақ ТЕБ пен Мемлекеттік корпорация үй-жайларында қолда бар МТНБ-ны "электрондық үкімет" порталы арқылы таңдауға құқығы бар.</w:t>
      </w:r>
    </w:p>
    <w:bookmarkEnd w:id="10"/>
    <w:bookmarkStart w:name="z15" w:id="11"/>
    <w:p>
      <w:pPr>
        <w:spacing w:after="0"/>
        <w:ind w:left="0"/>
        <w:jc w:val="both"/>
      </w:pPr>
      <w:r>
        <w:rPr>
          <w:rFonts w:ascii="Times New Roman"/>
          <w:b w:val="false"/>
          <w:i w:val="false"/>
          <w:color w:val="000000"/>
          <w:sz w:val="28"/>
        </w:rPr>
        <w:t>
      Көлік құралы иесінің ерік қалауы бойынша ол Мемлекеттік корпорацияның ғимаратында орналасқан ТЕБ-ке жүгінген кезде Мемлекеттік корпорация қызметкері "электрондық үкімет" порталында жоғары сұранысқа ие МТНБ-ны таңдауды және брондауды жүзеге асырады.</w:t>
      </w:r>
    </w:p>
    <w:bookmarkEnd w:id="11"/>
    <w:bookmarkStart w:name="z16" w:id="12"/>
    <w:p>
      <w:pPr>
        <w:spacing w:after="0"/>
        <w:ind w:left="0"/>
        <w:jc w:val="both"/>
      </w:pPr>
      <w:r>
        <w:rPr>
          <w:rFonts w:ascii="Times New Roman"/>
          <w:b w:val="false"/>
          <w:i w:val="false"/>
          <w:color w:val="000000"/>
          <w:sz w:val="28"/>
        </w:rPr>
        <w:t>
      Иесі жоғары сұранысқа ие МТНБ-ның белгілі цифрлық және (немесе) әріптік белгіленуін таңдаған көлік құралын тіркеу МТНБ дайындағаннан кейін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меншiк құқығын өзгерту бойынша тыйымдар немесе шектеулер енгізген көлiк құралдарын есептен шығару тиісті органдар берген және көрсетілген тыйымдардың немесе шектеулердiң жоқ екені туралы куәландыратын құжаттар ұсынылғаннан кейін не сот органдарының шешімі бойынша жүргізіледі.</w:t>
      </w:r>
    </w:p>
    <w:bookmarkEnd w:id="13"/>
    <w:bookmarkStart w:name="z19" w:id="14"/>
    <w:p>
      <w:pPr>
        <w:spacing w:after="0"/>
        <w:ind w:left="0"/>
        <w:jc w:val="both"/>
      </w:pPr>
      <w:r>
        <w:rPr>
          <w:rFonts w:ascii="Times New Roman"/>
          <w:b w:val="false"/>
          <w:i w:val="false"/>
          <w:color w:val="000000"/>
          <w:sz w:val="28"/>
        </w:rPr>
        <w:t>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БАЖ-ға қойылады немесе алынады.</w:t>
      </w:r>
    </w:p>
    <w:bookmarkEnd w:id="14"/>
    <w:bookmarkStart w:name="z20" w:id="15"/>
    <w:p>
      <w:pPr>
        <w:spacing w:after="0"/>
        <w:ind w:left="0"/>
        <w:jc w:val="both"/>
      </w:pPr>
      <w:r>
        <w:rPr>
          <w:rFonts w:ascii="Times New Roman"/>
          <w:b w:val="false"/>
          <w:i w:val="false"/>
          <w:color w:val="000000"/>
          <w:sz w:val="28"/>
        </w:rPr>
        <w:t>
      63. Берілген кредит үшін банктерге кепіл ретінде ұсынылған жеке және заңды тұлғалардың көлiк құралына, сондай-ақ банктер берген кепіл туралы шарттың (кепіл билетінің) (немесе өзге де құжаттардың) көшірмелерін ұсынған жағдайда, заңды және жеке тұлғаларға кепілдік міндеттеме орындалғанға дейін оларды есептен шығаруға шектеу енгізіледі. Бұл ретте БАЖ-ға тиiстi белгiлер жасалады.";</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7"/>
    <w:p>
      <w:pPr>
        <w:spacing w:after="0"/>
        <w:ind w:left="0"/>
        <w:jc w:val="both"/>
      </w:pPr>
      <w:r>
        <w:rPr>
          <w:rFonts w:ascii="Times New Roman"/>
          <w:b w:val="false"/>
          <w:i w:val="false"/>
          <w:color w:val="000000"/>
          <w:sz w:val="28"/>
        </w:rPr>
        <w:t>
      "2-тарау. Емтихандар қабылдау";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3) тармақша мынадай редакцияда жазылсын:</w:t>
      </w:r>
    </w:p>
    <w:bookmarkEnd w:id="18"/>
    <w:bookmarkStart w:name="z26" w:id="19"/>
    <w:p>
      <w:pPr>
        <w:spacing w:after="0"/>
        <w:ind w:left="0"/>
        <w:jc w:val="both"/>
      </w:pPr>
      <w:r>
        <w:rPr>
          <w:rFonts w:ascii="Times New Roman"/>
          <w:b w:val="false"/>
          <w:i w:val="false"/>
          <w:color w:val="000000"/>
          <w:sz w:val="28"/>
        </w:rPr>
        <w:t>
      "3) № 3 жаттығу "Жаяу жүргінші өтпесінен өту".</w:t>
      </w:r>
    </w:p>
    <w:bookmarkEnd w:id="19"/>
    <w:bookmarkStart w:name="z27" w:id="20"/>
    <w:p>
      <w:pPr>
        <w:spacing w:after="0"/>
        <w:ind w:left="0"/>
        <w:jc w:val="both"/>
      </w:pPr>
      <w:r>
        <w:rPr>
          <w:rFonts w:ascii="Times New Roman"/>
          <w:b w:val="false"/>
          <w:i w:val="false"/>
          <w:color w:val="000000"/>
          <w:sz w:val="28"/>
        </w:rPr>
        <w:t>
      Жүргізушілікке үміткер оны көлік құралының алдыңғы габаритінің проекциясы бойынша кесіп өтпей, "Тоқта" сызығының алдында көлік құралын тоқтатуға және тоқтағаннан кейін кемінде 3 секундтан соң қозғалысты жалғастыруға тиіс.</w:t>
      </w:r>
    </w:p>
    <w:bookmarkEnd w:id="20"/>
    <w:bookmarkStart w:name="z28" w:id="21"/>
    <w:p>
      <w:pPr>
        <w:spacing w:after="0"/>
        <w:ind w:left="0"/>
        <w:jc w:val="both"/>
      </w:pPr>
      <w:r>
        <w:rPr>
          <w:rFonts w:ascii="Times New Roman"/>
          <w:b w:val="false"/>
          <w:i w:val="false"/>
          <w:color w:val="000000"/>
          <w:sz w:val="28"/>
        </w:rPr>
        <w:t>
      Жаттығуды орындау шарттары сақталмаған кезде осы Қағидаларға 5-қосымшаға сай 3-бақылау кестесіне сәйкес айыппұл балдары есептеледі.".</w:t>
      </w:r>
    </w:p>
    <w:bookmarkEnd w:id="21"/>
    <w:bookmarkStart w:name="z29" w:id="22"/>
    <w:p>
      <w:pPr>
        <w:spacing w:after="0"/>
        <w:ind w:left="0"/>
        <w:jc w:val="both"/>
      </w:pPr>
      <w:r>
        <w:rPr>
          <w:rFonts w:ascii="Times New Roman"/>
          <w:b w:val="false"/>
          <w:i w:val="false"/>
          <w:color w:val="000000"/>
          <w:sz w:val="28"/>
        </w:rPr>
        <w:t>
      8) және 9) тармақшалар мынадай редакцияда жазылсын:</w:t>
      </w:r>
    </w:p>
    <w:bookmarkEnd w:id="22"/>
    <w:bookmarkStart w:name="z30" w:id="23"/>
    <w:p>
      <w:pPr>
        <w:spacing w:after="0"/>
        <w:ind w:left="0"/>
        <w:jc w:val="both"/>
      </w:pPr>
      <w:r>
        <w:rPr>
          <w:rFonts w:ascii="Times New Roman"/>
          <w:b w:val="false"/>
          <w:i w:val="false"/>
          <w:color w:val="000000"/>
          <w:sz w:val="28"/>
        </w:rPr>
        <w:t>
      "8) № 8 жаттығу "Реттелетін қиылыстан өту".</w:t>
      </w:r>
    </w:p>
    <w:bookmarkEnd w:id="23"/>
    <w:bookmarkStart w:name="z31" w:id="24"/>
    <w:p>
      <w:pPr>
        <w:spacing w:after="0"/>
        <w:ind w:left="0"/>
        <w:jc w:val="both"/>
      </w:pPr>
      <w:r>
        <w:rPr>
          <w:rFonts w:ascii="Times New Roman"/>
          <w:b w:val="false"/>
          <w:i w:val="false"/>
          <w:color w:val="000000"/>
          <w:sz w:val="28"/>
        </w:rPr>
        <w:t>
      Жүргізушілікке үміткер кезекпен, қозғалыс сызбасына сәйкес, бағдаршам сигналдарының талаптарын сақтай отырып, тура, оңға және солға бағытында реттелетін қиылыстан жүріп өтуге тиіс. Бағдаршамның тыйым салатын сигналы қосылған кезде көлік құралын "Тоқта" сызығының алдында тоқтату керек. Бағдаршамның рұқсат беретін сигналы қосылған кезде қиылысты белгіленген бағытта жүріп өту керек.</w:t>
      </w:r>
    </w:p>
    <w:bookmarkEnd w:id="24"/>
    <w:bookmarkStart w:name="z32" w:id="25"/>
    <w:p>
      <w:pPr>
        <w:spacing w:after="0"/>
        <w:ind w:left="0"/>
        <w:jc w:val="both"/>
      </w:pPr>
      <w:r>
        <w:rPr>
          <w:rFonts w:ascii="Times New Roman"/>
          <w:b w:val="false"/>
          <w:i w:val="false"/>
          <w:color w:val="000000"/>
          <w:sz w:val="28"/>
        </w:rPr>
        <w:t>
      Солға (оңға) бұрылатын кезде тиісті бұрылу сілтегішін алдын ала қосу қажет.</w:t>
      </w:r>
    </w:p>
    <w:bookmarkEnd w:id="25"/>
    <w:bookmarkStart w:name="z33" w:id="26"/>
    <w:p>
      <w:pPr>
        <w:spacing w:after="0"/>
        <w:ind w:left="0"/>
        <w:jc w:val="both"/>
      </w:pPr>
      <w:r>
        <w:rPr>
          <w:rFonts w:ascii="Times New Roman"/>
          <w:b w:val="false"/>
          <w:i w:val="false"/>
          <w:color w:val="000000"/>
          <w:sz w:val="28"/>
        </w:rPr>
        <w:t>
      Бағдаршамның рұқсат беретін сигналы қосылған кезде қиылыстан жүріп өту уақыты 20 секундтан аспауға тиіс.</w:t>
      </w:r>
    </w:p>
    <w:bookmarkEnd w:id="26"/>
    <w:bookmarkStart w:name="z34" w:id="27"/>
    <w:p>
      <w:pPr>
        <w:spacing w:after="0"/>
        <w:ind w:left="0"/>
        <w:jc w:val="both"/>
      </w:pPr>
      <w:r>
        <w:rPr>
          <w:rFonts w:ascii="Times New Roman"/>
          <w:b w:val="false"/>
          <w:i w:val="false"/>
          <w:color w:val="000000"/>
          <w:sz w:val="28"/>
        </w:rPr>
        <w:t>
      Жаттығуды орындау шарттары сақталмаған кезде осы Қағидаларға 5-қосымшаға сай 8-бақылау кестесіне сәйкес айыппұл балдары есептеледі.</w:t>
      </w:r>
    </w:p>
    <w:bookmarkEnd w:id="27"/>
    <w:bookmarkStart w:name="z35" w:id="28"/>
    <w:p>
      <w:pPr>
        <w:spacing w:after="0"/>
        <w:ind w:left="0"/>
        <w:jc w:val="both"/>
      </w:pPr>
      <w:r>
        <w:rPr>
          <w:rFonts w:ascii="Times New Roman"/>
          <w:b w:val="false"/>
          <w:i w:val="false"/>
          <w:color w:val="000000"/>
          <w:sz w:val="28"/>
        </w:rPr>
        <w:t>
      9) № 9 жаттығу "Реттелмейтін қиылыстан өту".</w:t>
      </w:r>
    </w:p>
    <w:bookmarkEnd w:id="28"/>
    <w:bookmarkStart w:name="z36" w:id="29"/>
    <w:p>
      <w:pPr>
        <w:spacing w:after="0"/>
        <w:ind w:left="0"/>
        <w:jc w:val="both"/>
      </w:pPr>
      <w:r>
        <w:rPr>
          <w:rFonts w:ascii="Times New Roman"/>
          <w:b w:val="false"/>
          <w:i w:val="false"/>
          <w:color w:val="000000"/>
          <w:sz w:val="28"/>
        </w:rPr>
        <w:t>
      Жүргізушілікке үміткер көлік құралын теміржол өтпесінде "Тоқта" сызығының алдында тоқтатуға және тоқтағаннан кейін 3 секундтан аспайтын уақытта қозғалысты жалғастыруға тиіс.</w:t>
      </w:r>
    </w:p>
    <w:bookmarkEnd w:id="29"/>
    <w:bookmarkStart w:name="z37" w:id="30"/>
    <w:p>
      <w:pPr>
        <w:spacing w:after="0"/>
        <w:ind w:left="0"/>
        <w:jc w:val="both"/>
      </w:pPr>
      <w:r>
        <w:rPr>
          <w:rFonts w:ascii="Times New Roman"/>
          <w:b w:val="false"/>
          <w:i w:val="false"/>
          <w:color w:val="000000"/>
          <w:sz w:val="28"/>
        </w:rPr>
        <w:t>
      Жаттығуды орындау шарттары сақталмаған кезде осы Қағидаларға 5-қосымшаға сай 9-бақылау кестесіне сәйкес айыппұл балдары есептеледі.".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9" w:id="31"/>
    <w:p>
      <w:pPr>
        <w:spacing w:after="0"/>
        <w:ind w:left="0"/>
        <w:jc w:val="both"/>
      </w:pPr>
      <w:r>
        <w:rPr>
          <w:rFonts w:ascii="Times New Roman"/>
          <w:b w:val="false"/>
          <w:i w:val="false"/>
          <w:color w:val="000000"/>
          <w:sz w:val="28"/>
        </w:rPr>
        <w:t>
      "3-тарау. Жоғалған жүргізуші куәліктерін беру, ауыстыру және қалпына келтіру";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"76. Жүргізуші куәліктері емтихандарды ТЕБ-те тапсырған адамдарға олардың тұрақты тұратын жерінің тіркелуі бойынша, ал Мемлекеттік корпорация ғимараттарында орналасқан ТЕБ-те Қазақстан Республикасында тұрақты тұратын жері бойынша тіркелуіне қарамастан беріледі.</w:t>
      </w:r>
    </w:p>
    <w:bookmarkEnd w:id="32"/>
    <w:bookmarkStart w:name="z42" w:id="33"/>
    <w:p>
      <w:pPr>
        <w:spacing w:after="0"/>
        <w:ind w:left="0"/>
        <w:jc w:val="both"/>
      </w:pPr>
      <w:r>
        <w:rPr>
          <w:rFonts w:ascii="Times New Roman"/>
          <w:b w:val="false"/>
          <w:i w:val="false"/>
          <w:color w:val="000000"/>
          <w:sz w:val="28"/>
        </w:rPr>
        <w:t>
      77. Жүргізуші куәлігін алу үшін жүргізушілікке үміткер:</w:t>
      </w:r>
    </w:p>
    <w:bookmarkEnd w:id="33"/>
    <w:bookmarkStart w:name="z43" w:id="34"/>
    <w:p>
      <w:pPr>
        <w:spacing w:after="0"/>
        <w:ind w:left="0"/>
        <w:jc w:val="both"/>
      </w:pPr>
      <w:r>
        <w:rPr>
          <w:rFonts w:ascii="Times New Roman"/>
          <w:b w:val="false"/>
          <w:i w:val="false"/>
          <w:color w:val="000000"/>
          <w:sz w:val="28"/>
        </w:rPr>
        <w:t>
      1) осы Қағидаларға 7-қосымшаға сәйкес нысан бойынша жүргізуші куәлігін алуға толтырылған бланкіні;</w:t>
      </w:r>
    </w:p>
    <w:bookmarkEnd w:id="34"/>
    <w:bookmarkStart w:name="z44" w:id="35"/>
    <w:p>
      <w:pPr>
        <w:spacing w:after="0"/>
        <w:ind w:left="0"/>
        <w:jc w:val="both"/>
      </w:pPr>
      <w:r>
        <w:rPr>
          <w:rFonts w:ascii="Times New Roman"/>
          <w:b w:val="false"/>
          <w:i w:val="false"/>
          <w:color w:val="000000"/>
          <w:sz w:val="28"/>
        </w:rPr>
        <w:t>
      2) жеке басын куәландыратын құжатын (жеке басты сәйкестендіру үшін);</w:t>
      </w:r>
    </w:p>
    <w:bookmarkEnd w:id="35"/>
    <w:bookmarkStart w:name="z45" w:id="36"/>
    <w:p>
      <w:pPr>
        <w:spacing w:after="0"/>
        <w:ind w:left="0"/>
        <w:jc w:val="both"/>
      </w:pPr>
      <w:r>
        <w:rPr>
          <w:rFonts w:ascii="Times New Roman"/>
          <w:b w:val="false"/>
          <w:i w:val="false"/>
          <w:color w:val="000000"/>
          <w:sz w:val="28"/>
        </w:rPr>
        <w:t>
      3) 3) медициналық анықтама мен оның көшірмесін;</w:t>
      </w:r>
    </w:p>
    <w:bookmarkEnd w:id="36"/>
    <w:bookmarkStart w:name="z46" w:id="37"/>
    <w:p>
      <w:pPr>
        <w:spacing w:after="0"/>
        <w:ind w:left="0"/>
        <w:jc w:val="both"/>
      </w:pPr>
      <w:r>
        <w:rPr>
          <w:rFonts w:ascii="Times New Roman"/>
          <w:b w:val="false"/>
          <w:i w:val="false"/>
          <w:color w:val="000000"/>
          <w:sz w:val="28"/>
        </w:rPr>
        <w:t>
      4) курстарды аяқтағаны туралы куәлік және оның көшірмесі немесе автоматтандырылған ақпараттық жүйе арқылы алынған құжатты (өзіндік даярлық жағдайларын қоспағанда);</w:t>
      </w:r>
    </w:p>
    <w:bookmarkEnd w:id="37"/>
    <w:bookmarkStart w:name="z47" w:id="38"/>
    <w:p>
      <w:pPr>
        <w:spacing w:after="0"/>
        <w:ind w:left="0"/>
        <w:jc w:val="both"/>
      </w:pPr>
      <w:r>
        <w:rPr>
          <w:rFonts w:ascii="Times New Roman"/>
          <w:b w:val="false"/>
          <w:i w:val="false"/>
          <w:color w:val="000000"/>
          <w:sz w:val="28"/>
        </w:rPr>
        <w:t>
      5) мемлекеттік баж төленгенін растайтын құжатты;</w:t>
      </w:r>
    </w:p>
    <w:bookmarkEnd w:id="38"/>
    <w:bookmarkStart w:name="z48" w:id="39"/>
    <w:p>
      <w:pPr>
        <w:spacing w:after="0"/>
        <w:ind w:left="0"/>
        <w:jc w:val="both"/>
      </w:pPr>
      <w:r>
        <w:rPr>
          <w:rFonts w:ascii="Times New Roman"/>
          <w:b w:val="false"/>
          <w:i w:val="false"/>
          <w:color w:val="000000"/>
          <w:sz w:val="28"/>
        </w:rPr>
        <w:t>
      6) "С", "D1", "D", "Tm", "Tb"санаттарын беру үшін жұмыс өтілін растайтын құжатты (жұмыс орнынан анықтама);</w:t>
      </w:r>
    </w:p>
    <w:bookmarkEnd w:id="39"/>
    <w:bookmarkStart w:name="z49" w:id="40"/>
    <w:p>
      <w:pPr>
        <w:spacing w:after="0"/>
        <w:ind w:left="0"/>
        <w:jc w:val="both"/>
      </w:pPr>
      <w:r>
        <w:rPr>
          <w:rFonts w:ascii="Times New Roman"/>
          <w:b w:val="false"/>
          <w:i w:val="false"/>
          <w:color w:val="000000"/>
          <w:sz w:val="28"/>
        </w:rPr>
        <w:t>
      Мемлекеттік корпорацияға жүгінген кезде 1) тармақшада көрсетілген құжат ұсынылмайды.";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51" w:id="41"/>
    <w:p>
      <w:pPr>
        <w:spacing w:after="0"/>
        <w:ind w:left="0"/>
        <w:jc w:val="both"/>
      </w:pPr>
      <w:r>
        <w:rPr>
          <w:rFonts w:ascii="Times New Roman"/>
          <w:b w:val="false"/>
          <w:i w:val="false"/>
          <w:color w:val="000000"/>
          <w:sz w:val="28"/>
        </w:rPr>
        <w:t>
      "80. Жүргізуші куәлігін ауыстыруға байланысты оны алу үшін адам:</w:t>
      </w:r>
    </w:p>
    <w:bookmarkEnd w:id="41"/>
    <w:bookmarkStart w:name="z52" w:id="42"/>
    <w:p>
      <w:pPr>
        <w:spacing w:after="0"/>
        <w:ind w:left="0"/>
        <w:jc w:val="both"/>
      </w:pPr>
      <w:r>
        <w:rPr>
          <w:rFonts w:ascii="Times New Roman"/>
          <w:b w:val="false"/>
          <w:i w:val="false"/>
          <w:color w:val="000000"/>
          <w:sz w:val="28"/>
        </w:rPr>
        <w:t xml:space="preserve">
      ТЕБ-ке жүгінген кезде –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5)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p>
    <w:bookmarkEnd w:id="42"/>
    <w:bookmarkStart w:name="z53" w:id="43"/>
    <w:p>
      <w:pPr>
        <w:spacing w:after="0"/>
        <w:ind w:left="0"/>
        <w:jc w:val="both"/>
      </w:pPr>
      <w:r>
        <w:rPr>
          <w:rFonts w:ascii="Times New Roman"/>
          <w:b w:val="false"/>
          <w:i w:val="false"/>
          <w:color w:val="000000"/>
          <w:sz w:val="28"/>
        </w:rPr>
        <w:t>
      Мемлекеттік корпорацияға жүгінген кезде – осы Қағидалардың 77-тармағының 2), 3), 5)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p>
    <w:bookmarkEnd w:id="43"/>
    <w:bookmarkStart w:name="z54" w:id="44"/>
    <w:p>
      <w:pPr>
        <w:spacing w:after="0"/>
        <w:ind w:left="0"/>
        <w:jc w:val="both"/>
      </w:pPr>
      <w:r>
        <w:rPr>
          <w:rFonts w:ascii="Times New Roman"/>
          <w:b w:val="false"/>
          <w:i w:val="false"/>
          <w:color w:val="000000"/>
          <w:sz w:val="28"/>
        </w:rPr>
        <w:t>
      "электрондық үкімет" веб-порталы арқылы жүгінген кезде – осы Қағидалардың 77-тармағының 2), 3) тармақшаларында көрсетілген құжаттарды, ал тегін, атын, әкесінің атын (ол болған жағдайда) өзгерткен кезде сауалнамалық деректері өзгергенін растайтын құжатты ұсынады.</w:t>
      </w:r>
    </w:p>
    <w:bookmarkEnd w:id="44"/>
    <w:bookmarkStart w:name="z55" w:id="45"/>
    <w:p>
      <w:pPr>
        <w:spacing w:after="0"/>
        <w:ind w:left="0"/>
        <w:jc w:val="both"/>
      </w:pPr>
      <w:r>
        <w:rPr>
          <w:rFonts w:ascii="Times New Roman"/>
          <w:b w:val="false"/>
          <w:i w:val="false"/>
          <w:color w:val="000000"/>
          <w:sz w:val="28"/>
        </w:rPr>
        <w:t>
      "электрондық үкімет" веб-порталы арқылы жүгінген кезде – осы Қағидалардың 77-тармағының 3), 5) тармақшаларында көрсетілген құжаттар сканерленген нысанда ұсынылады, ал тегін, атын, әкесінің атын (ол болған жағдайда) өзгерткен кезде сауалнамалық деректері өзгергенін растайтын құжатты ұсынады. Бұл ретте, мемлекеттік бажды төлеуді "электрондық үкімет" порталының төлем шлюзі арқылы жүргізуге болады.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3) тармақшасында көрсетілген құжат жарамдылық мерзімі аяқталуына байланысты жүргізуші куәлігін ауыстырған жағдайда ұсынылады.</w:t>
      </w:r>
    </w:p>
    <w:bookmarkStart w:name="z57" w:id="46"/>
    <w:p>
      <w:pPr>
        <w:spacing w:after="0"/>
        <w:ind w:left="0"/>
        <w:jc w:val="both"/>
      </w:pPr>
      <w:r>
        <w:rPr>
          <w:rFonts w:ascii="Times New Roman"/>
          <w:b w:val="false"/>
          <w:i w:val="false"/>
          <w:color w:val="000000"/>
          <w:sz w:val="28"/>
        </w:rPr>
        <w:t xml:space="preserve">
      81. Қосымша санаттар, кіші санаттар алуға байланысты жүргізуші куәлігін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1)- 6) тармақшаларында көрсетілген құжаттарды, сондай-ақ бұрын берілген жүргізуші куәлігін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"84. Шет мемлекеттердің жүргізуші куәліктері иелері шетелдік азамат немесе азаматтығы жоқ адам болып табылатын адамдар оларды алған күннен бастап алпыс күн өткен соң не Қазақстан Республикасының азаматы болып табылатын олардың иесі Қазақстан Республикасына кірген күннен бастап алпыс күн өткен соң Қазақстан Республикасының аумағында көлік құралдарын басқару үшін жарамсыз болып танылады.</w:t>
      </w:r>
    </w:p>
    <w:bookmarkEnd w:id="47"/>
    <w:bookmarkStart w:name="z60" w:id="48"/>
    <w:p>
      <w:pPr>
        <w:spacing w:after="0"/>
        <w:ind w:left="0"/>
        <w:jc w:val="both"/>
      </w:pPr>
      <w:r>
        <w:rPr>
          <w:rFonts w:ascii="Times New Roman"/>
          <w:b w:val="false"/>
          <w:i w:val="false"/>
          <w:color w:val="000000"/>
          <w:sz w:val="28"/>
        </w:rPr>
        <w:t xml:space="preserve">
      85. Шетелде "Жол жүрісі туралы" (1968 жылғы 8 қарашадағы) Біріккен Ұлттар Ұйымы (бұдан әрі ‒ БҰҰ) Конвенциясының талаптарына жауап беретін жүргізуші куәлігін алған, осы Қағидалардың 84-тармағында көрсетілген адамдар оларды жүргізуші куәлігі түпнұсқасының, оның мемлекеттік немесе орыс тілдеріне нотариаттық расталған аудармасының,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5) тармақшаларында көрсетілген құжаттардың негізінде, ТЕБ-ке теориялық және практикалық емтихандар тапсырмай, Қазақстан Республикасының жүргізуші куәлігіне ауыстырады.";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62" w:id="49"/>
    <w:p>
      <w:pPr>
        <w:spacing w:after="0"/>
        <w:ind w:left="0"/>
        <w:jc w:val="both"/>
      </w:pPr>
      <w:r>
        <w:rPr>
          <w:rFonts w:ascii="Times New Roman"/>
          <w:b w:val="false"/>
          <w:i w:val="false"/>
          <w:color w:val="000000"/>
          <w:sz w:val="28"/>
        </w:rPr>
        <w:t xml:space="preserve">
      "89. Жүргізуші куәлігін оның жоғалуына байланысты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5) тармақшаларында көрсетілген құжаттарды ұсынады.</w:t>
      </w:r>
    </w:p>
    <w:bookmarkEnd w:id="49"/>
    <w:bookmarkStart w:name="z63" w:id="50"/>
    <w:p>
      <w:pPr>
        <w:spacing w:after="0"/>
        <w:ind w:left="0"/>
        <w:jc w:val="both"/>
      </w:pPr>
      <w:r>
        <w:rPr>
          <w:rFonts w:ascii="Times New Roman"/>
          <w:b w:val="false"/>
          <w:i w:val="false"/>
          <w:color w:val="000000"/>
          <w:sz w:val="28"/>
        </w:rPr>
        <w:t>
      77-тармақтың 3) тармақшасында көрсетілген құжат жоғалған жүргізуші куәлігінің жарамдылық мерзімі аяқталған жағдайда ұсынылады.";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"91. Көрсетілген мерзім аяқталғаннан кейін емтихандар тапсырмастан, "Жоғалғанның орнына" белгісі бар жаңа жүргізуші куәлігі 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xml:space="preserve">
      "96. Көлік құралдарын басқару құқығынан айырылған адамға жүргізуші куәлігін қайтару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тармақшаларында көрсетілген құжаттардың және теориялық емтихан тапсыру негізінде жүргізіледі.</w:t>
      </w:r>
    </w:p>
    <w:bookmarkEnd w:id="52"/>
    <w:bookmarkStart w:name="z68" w:id="53"/>
    <w:p>
      <w:pPr>
        <w:spacing w:after="0"/>
        <w:ind w:left="0"/>
        <w:jc w:val="both"/>
      </w:pPr>
      <w:r>
        <w:rPr>
          <w:rFonts w:ascii="Times New Roman"/>
          <w:b w:val="false"/>
          <w:i w:val="false"/>
          <w:color w:val="000000"/>
          <w:sz w:val="28"/>
        </w:rPr>
        <w:t xml:space="preserve">
      97. Басқару құқығынан айырғаннан кейін сақтау мерзімі өтуіне байланысты жойылған жүргізуші куәлігін қалпына келтіру оларды жою туралы ТЕБ ақпаратының,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5) тармақшаларына сәйкес құжаттарды ұсыну және теориялық емтихан тапсыру негізінде жүргізіледі.";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xml:space="preserve">
      "99. Жүргізуші куәліктерін дайындауды кәсіпорын (бұдан әрі ‒ Жеткізуші) Қазақстан Республикасы Ішкі істер мнистрлігімен (бұдан әрі ‒ ІІМ) және ішкі істер органдарының бөліністері ‒ облыстардың, Астана, Алматы және Шымкент қалаларының ішкі істер департаменттерімен (бұдан әрі ‒ ІІД), ІІМ-нің Байқоңыр қаласындағы Өкілдігімен жасалған келісімшартқа сәйкес жүзеге асырады.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3-бақылау</w:t>
      </w:r>
      <w:r>
        <w:rPr>
          <w:rFonts w:ascii="Times New Roman"/>
          <w:b w:val="false"/>
          <w:i w:val="false"/>
          <w:color w:val="000000"/>
          <w:sz w:val="28"/>
        </w:rPr>
        <w:t xml:space="preserve"> кестесі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3" w:id="55"/>
    <w:p>
      <w:pPr>
        <w:spacing w:after="0"/>
        <w:ind w:left="0"/>
        <w:jc w:val="both"/>
      </w:pPr>
      <w:r>
        <w:rPr>
          <w:rFonts w:ascii="Times New Roman"/>
          <w:b w:val="false"/>
          <w:i w:val="false"/>
          <w:color w:val="000000"/>
          <w:sz w:val="28"/>
        </w:rPr>
        <w:t xml:space="preserve">
      4-қосымшадағы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9-бақылау</w:t>
      </w:r>
      <w:r>
        <w:rPr>
          <w:rFonts w:ascii="Times New Roman"/>
          <w:b w:val="false"/>
          <w:i w:val="false"/>
          <w:color w:val="000000"/>
          <w:sz w:val="28"/>
        </w:rPr>
        <w:t xml:space="preserve"> кестелері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5"/>
    <w:bookmarkStart w:name="z74" w:id="56"/>
    <w:p>
      <w:pPr>
        <w:spacing w:after="0"/>
        <w:ind w:left="0"/>
        <w:jc w:val="both"/>
      </w:pPr>
      <w:r>
        <w:rPr>
          <w:rFonts w:ascii="Times New Roman"/>
          <w:b w:val="false"/>
          <w:i w:val="false"/>
          <w:color w:val="000000"/>
          <w:sz w:val="28"/>
        </w:rPr>
        <w:t xml:space="preserve">
      2)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Қазақтан Республикасы Ішкі істер министрінің 2015 жылғы 12 наурыздағы № 208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10690 болып тіркелген, "Әділет" ақпараттық-құқықтық жүйесінде 2015 жылғы 30 сәуірде жарияланған):</w:t>
      </w:r>
    </w:p>
    <w:bookmarkEnd w:id="56"/>
    <w:bookmarkStart w:name="z75" w:id="57"/>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7" w:id="58"/>
    <w:p>
      <w:pPr>
        <w:spacing w:after="0"/>
        <w:ind w:left="0"/>
        <w:jc w:val="both"/>
      </w:pPr>
      <w:r>
        <w:rPr>
          <w:rFonts w:ascii="Times New Roman"/>
          <w:b w:val="false"/>
          <w:i w:val="false"/>
          <w:color w:val="000000"/>
          <w:sz w:val="28"/>
        </w:rPr>
        <w:t xml:space="preserve">
      "1-тарау. Жалпы ережелер";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9" w:id="59"/>
    <w:p>
      <w:pPr>
        <w:spacing w:after="0"/>
        <w:ind w:left="0"/>
        <w:jc w:val="both"/>
      </w:pPr>
      <w:r>
        <w:rPr>
          <w:rFonts w:ascii="Times New Roman"/>
          <w:b w:val="false"/>
          <w:i w:val="false"/>
          <w:color w:val="000000"/>
          <w:sz w:val="28"/>
        </w:rPr>
        <w:t>
      "2.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тәртібі";</w:t>
      </w:r>
    </w:p>
    <w:bookmarkEnd w:id="59"/>
    <w:bookmarkStart w:name="z80" w:id="60"/>
    <w:p>
      <w:pPr>
        <w:spacing w:after="0"/>
        <w:ind w:left="0"/>
        <w:jc w:val="both"/>
      </w:pPr>
      <w:r>
        <w:rPr>
          <w:rFonts w:ascii="Times New Roman"/>
          <w:b w:val="false"/>
          <w:i w:val="false"/>
          <w:color w:val="000000"/>
          <w:sz w:val="28"/>
        </w:rPr>
        <w:t>
      мынадай мазмұндағы 7-1-тармақпен толықтырылсын:</w:t>
      </w:r>
    </w:p>
    <w:bookmarkEnd w:id="60"/>
    <w:bookmarkStart w:name="z81" w:id="61"/>
    <w:p>
      <w:pPr>
        <w:spacing w:after="0"/>
        <w:ind w:left="0"/>
        <w:jc w:val="both"/>
      </w:pPr>
      <w:r>
        <w:rPr>
          <w:rFonts w:ascii="Times New Roman"/>
          <w:b w:val="false"/>
          <w:i w:val="false"/>
          <w:color w:val="000000"/>
          <w:sz w:val="28"/>
        </w:rPr>
        <w:t>
      "7-1. Жолдардың жүріс бөлігіндегі жол және басқа да жұмыстар, оның ішінде авариялық-құтқару жұмыстары уәкілетті органға және автомобиль жолдарын басқарушыға хабарлағаннан кейін жүзеге асырылуы тиіс.</w:t>
      </w:r>
    </w:p>
    <w:bookmarkEnd w:id="61"/>
    <w:bookmarkStart w:name="z82" w:id="62"/>
    <w:p>
      <w:pPr>
        <w:spacing w:after="0"/>
        <w:ind w:left="0"/>
        <w:jc w:val="both"/>
      </w:pPr>
      <w:r>
        <w:rPr>
          <w:rFonts w:ascii="Times New Roman"/>
          <w:b w:val="false"/>
          <w:i w:val="false"/>
          <w:color w:val="000000"/>
          <w:sz w:val="28"/>
        </w:rPr>
        <w:t>
      Жол және басқа да жұмыстар, оның ішінде авариялық-құтқару жұмыстары жүргізілетіні туралы хабарламаны жұмыстарды жүргізуші жұмыстарды жүргізу учаскесі, жұмыстардың мерзімдері және байланыс деректерін (мекенжайлары мен телефондарын) көрсете отырып жолдайды.".</w:t>
      </w:r>
    </w:p>
    <w:bookmarkEnd w:id="62"/>
    <w:bookmarkStart w:name="z83" w:id="63"/>
    <w:p>
      <w:pPr>
        <w:spacing w:after="0"/>
        <w:ind w:left="0"/>
        <w:jc w:val="both"/>
      </w:pPr>
      <w:r>
        <w:rPr>
          <w:rFonts w:ascii="Times New Roman"/>
          <w:b w:val="false"/>
          <w:i w:val="false"/>
          <w:color w:val="000000"/>
          <w:sz w:val="28"/>
        </w:rPr>
        <w:t xml:space="preserve">
      3)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"Әділет" ақпараттық-құқықтық жүйесінде 2015 жылғы 10 маусымда жарияланған):</w:t>
      </w:r>
    </w:p>
    <w:bookmarkEnd w:id="63"/>
    <w:bookmarkStart w:name="z84" w:id="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"3. КҚТК-ны дайындауды кәсіпорын (бұдан әрі ‒ Жеткізуші) Қазақстан Республикасы Ішкі істер мнистрлігімен (бұдан әрі ‒ ІІМ) және ішкі істер органдарының бөліністері ‒ облыстардың, Астана, Алматы және Шымкент қалаларының ішкі істер департаменттерімен (бұдан әрі ‒ ІІД), ІІМ-нің Байқоңыр қаласындағы Өкілдігімен жасалатын келісімшартқа сәйкес Қазақстан Республикасының мемлекеттік сатып алу туралы заңнамасында белгіленген тәртіппен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8" w:id="66"/>
    <w:p>
      <w:pPr>
        <w:spacing w:after="0"/>
        <w:ind w:left="0"/>
        <w:jc w:val="both"/>
      </w:pPr>
      <w:r>
        <w:rPr>
          <w:rFonts w:ascii="Times New Roman"/>
          <w:b w:val="false"/>
          <w:i w:val="false"/>
          <w:color w:val="000000"/>
          <w:sz w:val="28"/>
        </w:rPr>
        <w:t>
      "11. МТНБ-ны жоғалтқан немесе ұлттық стандарттың талаптарына сәйкес келмеген жағдайда (бір данасы немесе жиынтығы) көлік құралы иесінің ТЕБ-ке немесе Мемлекеттік корпорацияға жүгінуі бойынша КҚТК-ны ауыстырмай, облыстардың және Шымкент қаласының ІІД үшін он бес жұмыс күші ішінде, ал Астана мен Алматы қалаларының ІІД үшін бес жұмыс күні ішінде МТНБ телнұсқасын дайындау жүргізіледі. МТНБ-ның телнұсқасын дайындауға өтініш әкімшілік құқық бұзушылық жасағаны үшін МТНБ-ны алып қою мәніне тексерілгеннен және автомобиль үшін айлық есептік көрсеткіштің (бұдан әрі – АЕК) 2,8 мөлшерінде және мотокөлік құралдары мен тіркемелер үшін 1,4 АЕК көлемінде мемлекеттік баждың төленгенін растайтын құжатты алғаннан кейін қабылданады.</w:t>
      </w:r>
    </w:p>
    <w:bookmarkEnd w:id="66"/>
    <w:bookmarkStart w:name="z89" w:id="67"/>
    <w:p>
      <w:pPr>
        <w:spacing w:after="0"/>
        <w:ind w:left="0"/>
        <w:jc w:val="both"/>
      </w:pPr>
      <w:r>
        <w:rPr>
          <w:rFonts w:ascii="Times New Roman"/>
          <w:b w:val="false"/>
          <w:i w:val="false"/>
          <w:color w:val="000000"/>
          <w:sz w:val="28"/>
        </w:rPr>
        <w:t>
      МТНБ-ның телнұсқасын берген кезде қолда бар түпнұсқа ТЕБ-ке немесе Мемлекеттік корпорацияға тапсырылады. Көлік құралы иесінің еркі бойынша оның атына жаңадан тіркелетін көлік құралына бұрын оған тіркелген, МТНБ берілген көлік құралын есептен шығарған жағдайда МТНБ телнұсқаларын дайындауға рұқсат етіледі. МТНБ-ның телнұсқаларын беру үшін негіз болған құжаттар жеке істерге қалыптастырылады және сақталады.";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"14. Жеткізуші МТНБ-ны Астана мен Алматы қалаларының ІІД үшін бес жұмыс күні ішінде, облыстардың және Шымкент қаласының ІІД үшін он бес жұмыс күні ішінде дайындайды және жиынтық өтінімге сәйкес ТЕБ өкіліне МТНБ-ны түсіріп беруді жүзеге асырады. МТНБ орамы мөрленеді және олардың жоғалуын және бүлінуін болдырмайды.";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3" w:id="69"/>
    <w:p>
      <w:pPr>
        <w:spacing w:after="0"/>
        <w:ind w:left="0"/>
        <w:jc w:val="both"/>
      </w:pPr>
      <w:r>
        <w:rPr>
          <w:rFonts w:ascii="Times New Roman"/>
          <w:b w:val="false"/>
          <w:i w:val="false"/>
          <w:color w:val="000000"/>
          <w:sz w:val="28"/>
        </w:rPr>
        <w:t>
      "22. ТЕБ қоймасындағы МТНБ қалдығының ай сайынғы шекті лимиті алдыңғы өткен үш айдағы нақты берудің орташа айлық бір жарым еселік</w:t>
      </w:r>
    </w:p>
    <w:bookmarkEnd w:id="69"/>
    <w:bookmarkStart w:name="z94" w:id="70"/>
    <w:p>
      <w:pPr>
        <w:spacing w:after="0"/>
        <w:ind w:left="0"/>
        <w:jc w:val="both"/>
      </w:pPr>
      <w:r>
        <w:rPr>
          <w:rFonts w:ascii="Times New Roman"/>
          <w:b w:val="false"/>
          <w:i w:val="false"/>
          <w:color w:val="000000"/>
          <w:sz w:val="28"/>
        </w:rPr>
        <w:t>
      мөлшерінен аспайды. Белгіленген лимитті бақылауды ІІМ ӘПК-нің, ІІД ӘПБ-нің, ІІМ-нің Байқоңыр қаласындағы Өкілдігінің және ІІД, ІІМ-нің Байқоңыр қаласындағы Өкілдігі қаржы қызметтерінің басшылары жүзеге асырады.";</w:t>
      </w:r>
    </w:p>
    <w:bookmarkEnd w:id="70"/>
    <w:bookmarkStart w:name="z95" w:id="71"/>
    <w:p>
      <w:pPr>
        <w:spacing w:after="0"/>
        <w:ind w:left="0"/>
        <w:jc w:val="both"/>
      </w:pPr>
      <w:r>
        <w:rPr>
          <w:rFonts w:ascii="Times New Roman"/>
          <w:b w:val="false"/>
          <w:i w:val="false"/>
          <w:color w:val="000000"/>
          <w:sz w:val="28"/>
        </w:rPr>
        <w:t xml:space="preserve">
      4)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"Әділет" ақпараттық-құқықтық жүйесінде 2016 жылғы 19 қыркүйекте жарияланған):</w:t>
      </w:r>
    </w:p>
    <w:bookmarkEnd w:id="71"/>
    <w:bookmarkStart w:name="z96" w:id="72"/>
    <w:p>
      <w:pPr>
        <w:spacing w:after="0"/>
        <w:ind w:left="0"/>
        <w:jc w:val="both"/>
      </w:pPr>
      <w:r>
        <w:rPr>
          <w:rFonts w:ascii="Times New Roman"/>
          <w:b w:val="false"/>
          <w:i w:val="false"/>
          <w:color w:val="000000"/>
          <w:sz w:val="28"/>
        </w:rPr>
        <w:t xml:space="preserve">
      көрсетілген бұйрықпен бекітілген,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72"/>
    <w:bookmarkStart w:name="z97" w:id="7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3"/>
    <w:bookmarkStart w:name="z98" w:id="74"/>
    <w:p>
      <w:pPr>
        <w:spacing w:after="0"/>
        <w:ind w:left="0"/>
        <w:jc w:val="both"/>
      </w:pPr>
      <w:r>
        <w:rPr>
          <w:rFonts w:ascii="Times New Roman"/>
          <w:b w:val="false"/>
          <w:i w:val="false"/>
          <w:color w:val="000000"/>
          <w:sz w:val="28"/>
        </w:rPr>
        <w:t>
      "3)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2-қосымшаға сәйкес жол жүрісі қауіпсіздігін қамтамасыз ету жөніндегі уәкілетті органның нұсқамасы;</w:t>
      </w:r>
    </w:p>
    <w:bookmarkEnd w:id="74"/>
    <w:bookmarkStart w:name="z99" w:id="75"/>
    <w:p>
      <w:pPr>
        <w:spacing w:after="0"/>
        <w:ind w:left="0"/>
        <w:jc w:val="both"/>
      </w:pPr>
      <w:r>
        <w:rPr>
          <w:rFonts w:ascii="Times New Roman"/>
          <w:b w:val="false"/>
          <w:i w:val="false"/>
          <w:color w:val="000000"/>
          <w:sz w:val="28"/>
        </w:rPr>
        <w:t>
      4) жергілікті атқарушы органдарға және прокуратура органдарына, сондай-ақ басқа да мүдделі органдар мен ұйымдарға, оның ішінде ІІМ Әкімшілік полиция комитетіне 15 жұмыс күні ішінде ақпарат жолданады.";</w:t>
      </w:r>
    </w:p>
    <w:bookmarkEnd w:id="75"/>
    <w:bookmarkStart w:name="z100" w:id="7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6"/>
    <w:bookmarkStart w:name="z101" w:id="77"/>
    <w:p>
      <w:pPr>
        <w:spacing w:after="0"/>
        <w:ind w:left="0"/>
        <w:jc w:val="both"/>
      </w:pPr>
      <w:r>
        <w:rPr>
          <w:rFonts w:ascii="Times New Roman"/>
          <w:b w:val="false"/>
          <w:i w:val="false"/>
          <w:color w:val="000000"/>
          <w:sz w:val="28"/>
        </w:rPr>
        <w:t xml:space="preserve">
      "2) жергілікті атқарушы органдарға және прокуратура органдарына, теміржол өтпелерінің иелеріне, басқа да мүдделі органдар мен ұйымдарға жіберілетін ақпарат 15 жұмыс күні ішінде, оның ішінде ІІМ Әкімшілік полиция комитетіне жолданады."; </w:t>
      </w:r>
    </w:p>
    <w:bookmarkEnd w:id="77"/>
    <w:bookmarkStart w:name="z102" w:id="7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8"/>
    <w:bookmarkStart w:name="z103" w:id="79"/>
    <w:p>
      <w:pPr>
        <w:spacing w:after="0"/>
        <w:ind w:left="0"/>
        <w:jc w:val="both"/>
      </w:pPr>
      <w:r>
        <w:rPr>
          <w:rFonts w:ascii="Times New Roman"/>
          <w:b w:val="false"/>
          <w:i w:val="false"/>
          <w:color w:val="000000"/>
          <w:sz w:val="28"/>
        </w:rPr>
        <w:t xml:space="preserve">
      "2)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нұсқамасы дайындалады.";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"27. Қорытынды тексеру жүргізу мерзімділігі бұрын берілген нұсқамалардың белгіленген мерзімдеріне байланысты. Барлық белгіленген мерзімде орындалмаған нұсқамалар бойынша ай сайын прокуратура органдарына ақпарат жолданады.";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107" w:id="81"/>
    <w:p>
      <w:pPr>
        <w:spacing w:after="0"/>
        <w:ind w:left="0"/>
        <w:jc w:val="both"/>
      </w:pPr>
      <w:r>
        <w:rPr>
          <w:rFonts w:ascii="Times New Roman"/>
          <w:b w:val="false"/>
          <w:i w:val="false"/>
          <w:color w:val="000000"/>
          <w:sz w:val="28"/>
        </w:rPr>
        <w:t xml:space="preserve">
      "82. Пайдаланудағы көлік құралының конструкциясы мен техникалық жай-күйін өзгерістер енгізілгеннен кейін әкімшілік полиция иесіне көлік құралының конструкциясына енгізілген өзгерістермен қауіпсіздік талаптарына сәйкестігі туралы куәлік бере отырып, осы Нұсқаулыққа </w:t>
      </w:r>
    </w:p>
    <w:bookmarkEnd w:id="81"/>
    <w:bookmarkStart w:name="z108" w:id="82"/>
    <w:p>
      <w:pPr>
        <w:spacing w:after="0"/>
        <w:ind w:left="0"/>
        <w:jc w:val="both"/>
      </w:pPr>
      <w:r>
        <w:rPr>
          <w:rFonts w:ascii="Times New Roman"/>
          <w:b w:val="false"/>
          <w:i w:val="false"/>
          <w:color w:val="000000"/>
          <w:sz w:val="28"/>
        </w:rPr>
        <w:t>
      8-қосымшаға сәйкес көлік құралының оның конструкциясына енгізілген өзгерістермен қауіпсіздік талаптарына сәйкестігі туралы куәліктер беру журналына мәлемтерді енгізіп, 1 жұмыс күні ішінде жол жүрісі қауіпсіздігін қамтамасыз ету саласындағы нормативтік құқықтық актілер мен стандарттардың талаптарына (КО ТР 018/2011 18-қосымшасы) сәйкестігіне тексереді. Бұл ретте, көлік құралының оның конструкциясына енгізілген өзгерістермен қауіпсіздік талаптарына сәйкестігі туралы куәлік беру кезінде жол жүрісі қауіпсіздігін қамтамасыз ету саласындағы аумақтық бөліністің басшысы деп басқарма және (немесе) бөлім, бөліше бастығын және оның орынбасарын, сондай-ақ жол және техникалық инспекция бөлімінің (бөлімшенің) бастығын және оның орынбасарын немесе оларды алмастыратын лауазымды адамдарды түсіну керек.</w:t>
      </w:r>
    </w:p>
    <w:bookmarkEnd w:id="82"/>
    <w:bookmarkStart w:name="z109" w:id="83"/>
    <w:p>
      <w:pPr>
        <w:spacing w:after="0"/>
        <w:ind w:left="0"/>
        <w:jc w:val="both"/>
      </w:pPr>
      <w:r>
        <w:rPr>
          <w:rFonts w:ascii="Times New Roman"/>
          <w:b w:val="false"/>
          <w:i w:val="false"/>
          <w:color w:val="000000"/>
          <w:sz w:val="28"/>
        </w:rPr>
        <w:t>
      83. Көлік құралының конструкциясына енгізілген өзгерістермен қауіпсіздік талаптарына сәйкестігі туралы куәлікті ресімдеу үшін өтініш беруші әкімшілік полицияға мынадай құжаттарды:</w:t>
      </w:r>
    </w:p>
    <w:bookmarkEnd w:id="83"/>
    <w:bookmarkStart w:name="z110" w:id="84"/>
    <w:p>
      <w:pPr>
        <w:spacing w:after="0"/>
        <w:ind w:left="0"/>
        <w:jc w:val="both"/>
      </w:pPr>
      <w:r>
        <w:rPr>
          <w:rFonts w:ascii="Times New Roman"/>
          <w:b w:val="false"/>
          <w:i w:val="false"/>
          <w:color w:val="000000"/>
          <w:sz w:val="28"/>
        </w:rPr>
        <w:t>
      көлік құралын иелену немесе пайдалану және (немесе) иелік ету құқығын растайтын құжатты;</w:t>
      </w:r>
    </w:p>
    <w:bookmarkEnd w:id="84"/>
    <w:bookmarkStart w:name="z111" w:id="85"/>
    <w:p>
      <w:pPr>
        <w:spacing w:after="0"/>
        <w:ind w:left="0"/>
        <w:jc w:val="both"/>
      </w:pPr>
      <w:r>
        <w:rPr>
          <w:rFonts w:ascii="Times New Roman"/>
          <w:b w:val="false"/>
          <w:i w:val="false"/>
          <w:color w:val="000000"/>
          <w:sz w:val="28"/>
        </w:rPr>
        <w:t>
      көлік құралын сәйкестендіретін құжатты (көлік құралының паспортын), сондай-ақ көлік құралын мемлекеттік тіркеуді растайтын құжатты (көлік құралын тіркеу туралы куәлікті);</w:t>
      </w:r>
    </w:p>
    <w:bookmarkEnd w:id="85"/>
    <w:bookmarkStart w:name="z112" w:id="86"/>
    <w:p>
      <w:pPr>
        <w:spacing w:after="0"/>
        <w:ind w:left="0"/>
        <w:jc w:val="both"/>
      </w:pPr>
      <w:r>
        <w:rPr>
          <w:rFonts w:ascii="Times New Roman"/>
          <w:b w:val="false"/>
          <w:i w:val="false"/>
          <w:color w:val="000000"/>
          <w:sz w:val="28"/>
        </w:rPr>
        <w:t>
      көлік құралының конструкциясына өзгерістер енгізу мүмкіндігі туралы жол жүрісі қауіпсіздігі саласындағы мемлекеттік басқару органы аумақтық бөлімшесінің шешімін;</w:t>
      </w:r>
    </w:p>
    <w:bookmarkEnd w:id="86"/>
    <w:bookmarkStart w:name="z113" w:id="87"/>
    <w:p>
      <w:pPr>
        <w:spacing w:after="0"/>
        <w:ind w:left="0"/>
        <w:jc w:val="both"/>
      </w:pPr>
      <w:r>
        <w:rPr>
          <w:rFonts w:ascii="Times New Roman"/>
          <w:b w:val="false"/>
          <w:i w:val="false"/>
          <w:color w:val="000000"/>
          <w:sz w:val="28"/>
        </w:rPr>
        <w:t xml:space="preserve">
      КО ТР 018/2011 </w:t>
      </w:r>
      <w:r>
        <w:rPr>
          <w:rFonts w:ascii="Times New Roman"/>
          <w:b w:val="false"/>
          <w:i w:val="false"/>
          <w:color w:val="000000"/>
          <w:sz w:val="28"/>
        </w:rPr>
        <w:t>8-қосымшасында</w:t>
      </w:r>
      <w:r>
        <w:rPr>
          <w:rFonts w:ascii="Times New Roman"/>
          <w:b w:val="false"/>
          <w:i w:val="false"/>
          <w:color w:val="000000"/>
          <w:sz w:val="28"/>
        </w:rPr>
        <w:t xml:space="preserve"> көзделмеген жағдайларда, көлік құралының конструкциясына өзгерістер енгізу мүмкіндігі мен тәртібі туралы қорытынды (алдын ала техникалық сараптама немесе базалық көлік құралын дайындаушы немесе көлік құралының конструкциясына өзгерістер енгізу жөніндегі жұмыстарды жүргізуші әзірлеген, базалық көлік құралын дайындаушы белгіленген тәртіппен бекіткен және жол жүрісі қауіпсіздігі саласындағы мемлекеттік басқару органымен келісілген, көлік құралының конструкциясына өзгерістер енгізуге арналған техникалық шарттар);</w:t>
      </w:r>
    </w:p>
    <w:bookmarkEnd w:id="87"/>
    <w:bookmarkStart w:name="z114" w:id="88"/>
    <w:p>
      <w:pPr>
        <w:spacing w:after="0"/>
        <w:ind w:left="0"/>
        <w:jc w:val="both"/>
      </w:pPr>
      <w:r>
        <w:rPr>
          <w:rFonts w:ascii="Times New Roman"/>
          <w:b w:val="false"/>
          <w:i w:val="false"/>
          <w:color w:val="000000"/>
          <w:sz w:val="28"/>
        </w:rPr>
        <w:t>
      көлік құралының конструкциясына өзгерістер енгізу кезінде (болған жағдайда) пайдаланылған компоненттерге сәйкестік сертификаттарының (сәйкестік туралы декларация) белгіленген тәртіппен расталған көшірмелерін;</w:t>
      </w:r>
    </w:p>
    <w:bookmarkEnd w:id="88"/>
    <w:bookmarkStart w:name="z115" w:id="89"/>
    <w:p>
      <w:pPr>
        <w:spacing w:after="0"/>
        <w:ind w:left="0"/>
        <w:jc w:val="both"/>
      </w:pPr>
      <w:r>
        <w:rPr>
          <w:rFonts w:ascii="Times New Roman"/>
          <w:b w:val="false"/>
          <w:i w:val="false"/>
          <w:color w:val="000000"/>
          <w:sz w:val="28"/>
        </w:rPr>
        <w:t>
      көлік құралының конструкциясына өзгерістер енгізу бойынша жұмыстардың көлемі мен сапасы туралы өтініш-декларацияны;</w:t>
      </w:r>
    </w:p>
    <w:bookmarkEnd w:id="89"/>
    <w:bookmarkStart w:name="z116" w:id="90"/>
    <w:p>
      <w:pPr>
        <w:spacing w:after="0"/>
        <w:ind w:left="0"/>
        <w:jc w:val="both"/>
      </w:pPr>
      <w:r>
        <w:rPr>
          <w:rFonts w:ascii="Times New Roman"/>
          <w:b w:val="false"/>
          <w:i w:val="false"/>
          <w:color w:val="000000"/>
          <w:sz w:val="28"/>
        </w:rPr>
        <w:t>
      көлік құралының конструкциясына өзгерістер енгізілгеннен кейін оның конструкциясының қауіпсіздігін тексеру хаттамасын;</w:t>
      </w:r>
    </w:p>
    <w:bookmarkEnd w:id="90"/>
    <w:bookmarkStart w:name="z117" w:id="91"/>
    <w:p>
      <w:pPr>
        <w:spacing w:after="0"/>
        <w:ind w:left="0"/>
        <w:jc w:val="both"/>
      </w:pPr>
      <w:r>
        <w:rPr>
          <w:rFonts w:ascii="Times New Roman"/>
          <w:b w:val="false"/>
          <w:i w:val="false"/>
          <w:color w:val="000000"/>
          <w:sz w:val="28"/>
        </w:rPr>
        <w:t>
      жол жүрісі қауіпсіздігін қамтамасыз ету саласындағы техникалық регламенттердің, стандарттардың талаптарымен, конструкциясына енгізілген өзгерістермен көлік құралының техникалық жай-күйін тексеру нәтижелері бойынша ресімделген диагностикалық картаны ұсынады.".</w:t>
      </w:r>
    </w:p>
    <w:bookmarkEnd w:id="91"/>
    <w:bookmarkStart w:name="z118" w:id="92"/>
    <w:p>
      <w:pPr>
        <w:spacing w:after="0"/>
        <w:ind w:left="0"/>
        <w:jc w:val="both"/>
      </w:pPr>
      <w:r>
        <w:rPr>
          <w:rFonts w:ascii="Times New Roman"/>
          <w:b w:val="false"/>
          <w:i w:val="false"/>
          <w:color w:val="000000"/>
          <w:sz w:val="28"/>
        </w:rPr>
        <w:t>
      мынадай мазмұндағы 83-1-тармақпен толықтырылсын:</w:t>
      </w:r>
    </w:p>
    <w:bookmarkEnd w:id="92"/>
    <w:bookmarkStart w:name="z119" w:id="93"/>
    <w:p>
      <w:pPr>
        <w:spacing w:after="0"/>
        <w:ind w:left="0"/>
        <w:jc w:val="both"/>
      </w:pPr>
      <w:r>
        <w:rPr>
          <w:rFonts w:ascii="Times New Roman"/>
          <w:b w:val="false"/>
          <w:i w:val="false"/>
          <w:color w:val="000000"/>
          <w:sz w:val="28"/>
        </w:rPr>
        <w:t xml:space="preserve">
      "83-1. Автокөлік құралдарын қайта жабдықтау жөніндегі номенклатуралық істе Нұсқаулықтың 83-тармағында көрсетілген барлық құжаттама немесе олардың көшірмелері, сондай-ақ көлік құралының конструкциясына енгізілген өзгерістермен қауіпсіздік талаптарына сәйкестігі туралы куәлікті ресімдеу үшін көлік құралын қарап тексеруге ұсынылған фото және (немесе) бейне жазбалар сақталады. Автокөлік құралдарын қайта жабдықтау жөніндегі номенклатуралық істерді сақтау мерзімдері "Сақтау мерзімдерін көрсете отырып, ішкі істер органдарының, Ұлттық ұланының, қылмыстық-атқару жүйесі, төтенше жағдайлар органдарының, Қазақстан Республикасы Ішкі істер министрлігі жүйесінің мекемелері мен ұйымдарының қызметінде жасалатын құжаттардың тізбесін бекіту туралы" Қазақстан Республикасы ІІМ-нің 2016 жылғы 12 қазандағы № 977 бұйрығының 829-тармағымен бекітілген.". </w:t>
      </w:r>
    </w:p>
    <w:bookmarkEnd w:id="93"/>
    <w:bookmarkStart w:name="z120" w:id="94"/>
    <w:p>
      <w:pPr>
        <w:spacing w:after="0"/>
        <w:ind w:left="0"/>
        <w:jc w:val="both"/>
      </w:pPr>
      <w:r>
        <w:rPr>
          <w:rFonts w:ascii="Times New Roman"/>
          <w:b w:val="false"/>
          <w:i w:val="false"/>
          <w:color w:val="000000"/>
          <w:sz w:val="28"/>
        </w:rPr>
        <w:t xml:space="preserve">
      5) "Мемлекеттік тіркеу нөмірі белгілерінің нысандары мен үлгілерін бекіту туралы" Қазақстан Республикасы Ішкі істер министрінің 2015 жылғы 19 желтоқсандағы № 1040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12892 болып тіркелген, "Әділет" ақпараттық-құқықтық жүйесінде 2016 жылғы 28 қаңтарда жарияланған):</w:t>
      </w:r>
    </w:p>
    <w:bookmarkEnd w:id="94"/>
    <w:bookmarkStart w:name="z121" w:id="95"/>
    <w:p>
      <w:pPr>
        <w:spacing w:after="0"/>
        <w:ind w:left="0"/>
        <w:jc w:val="both"/>
      </w:pPr>
      <w:r>
        <w:rPr>
          <w:rFonts w:ascii="Times New Roman"/>
          <w:b w:val="false"/>
          <w:i w:val="false"/>
          <w:color w:val="000000"/>
          <w:sz w:val="28"/>
        </w:rPr>
        <w:t xml:space="preserve">
      Мемлекеттік тіркеу нөмірі белгілерінің нысандары мен үлгілеріне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5"/>
    <w:bookmarkStart w:name="z122" w:id="96"/>
    <w:p>
      <w:pPr>
        <w:spacing w:after="0"/>
        <w:ind w:left="0"/>
        <w:jc w:val="both"/>
      </w:pPr>
      <w:r>
        <w:rPr>
          <w:rFonts w:ascii="Times New Roman"/>
          <w:b w:val="false"/>
          <w:i w:val="false"/>
          <w:color w:val="000000"/>
          <w:sz w:val="28"/>
        </w:rPr>
        <w:t xml:space="preserve">
      6)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10064 болып тіркелген, "Әділет" ақпараттық-құқықтық жүйесінде 2015 жылғы 6 қаңтарда жарияланған):</w:t>
      </w:r>
    </w:p>
    <w:bookmarkEnd w:id="96"/>
    <w:bookmarkStart w:name="z123" w:id="97"/>
    <w:p>
      <w:pPr>
        <w:spacing w:after="0"/>
        <w:ind w:left="0"/>
        <w:jc w:val="both"/>
      </w:pPr>
      <w:r>
        <w:rPr>
          <w:rFonts w:ascii="Times New Roman"/>
          <w:b w:val="false"/>
          <w:i w:val="false"/>
          <w:color w:val="000000"/>
          <w:sz w:val="28"/>
        </w:rPr>
        <w:t xml:space="preserve">
      Жүргізуші куәлігі бланкісінің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97"/>
    <w:bookmarkStart w:name="z124" w:id="98"/>
    <w:p>
      <w:pPr>
        <w:spacing w:after="0"/>
        <w:ind w:left="0"/>
        <w:jc w:val="both"/>
      </w:pPr>
      <w:r>
        <w:rPr>
          <w:rFonts w:ascii="Times New Roman"/>
          <w:b w:val="false"/>
          <w:i w:val="false"/>
          <w:color w:val="000000"/>
          <w:sz w:val="28"/>
        </w:rPr>
        <w:t xml:space="preserve">
      Көлік құралын тіркеу туралы куәліктің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8"/>
    <w:bookmarkStart w:name="z125" w:id="9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тәртіппен:</w:t>
      </w:r>
    </w:p>
    <w:bookmarkEnd w:id="99"/>
    <w:bookmarkStart w:name="z126" w:id="10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0"/>
    <w:bookmarkStart w:name="z127" w:id="10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101"/>
    <w:bookmarkStart w:name="z128" w:id="102"/>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bookmarkEnd w:id="102"/>
    <w:bookmarkStart w:name="z129" w:id="10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3"/>
    <w:bookmarkStart w:name="z130" w:id="10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4"/>
    <w:bookmarkStart w:name="z131" w:id="10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өткеннен соң қолданысқа енгізіледі.</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459 бұйрығына</w:t>
            </w:r>
            <w:r>
              <w:br/>
            </w:r>
            <w:r>
              <w:rPr>
                <w:rFonts w:ascii="Times New Roman"/>
                <w:b w:val="false"/>
                <w:i w:val="false"/>
                <w:color w:val="000000"/>
                <w:sz w:val="20"/>
              </w:rPr>
              <w:t>1-қосымша</w:t>
            </w:r>
            <w:r>
              <w:br/>
            </w: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 беру</w:t>
            </w:r>
            <w:r>
              <w:br/>
            </w:r>
            <w:r>
              <w:rPr>
                <w:rFonts w:ascii="Times New Roman"/>
                <w:b w:val="false"/>
                <w:i w:val="false"/>
                <w:color w:val="000000"/>
                <w:sz w:val="20"/>
              </w:rPr>
              <w:t>қағидаларына 5-қосымша</w:t>
            </w:r>
          </w:p>
        </w:tc>
      </w:tr>
    </w:tbl>
    <w:bookmarkStart w:name="z133" w:id="106"/>
    <w:p>
      <w:pPr>
        <w:spacing w:after="0"/>
        <w:ind w:left="0"/>
        <w:jc w:val="both"/>
      </w:pPr>
      <w:r>
        <w:rPr>
          <w:rFonts w:ascii="Times New Roman"/>
          <w:b w:val="false"/>
          <w:i w:val="false"/>
          <w:color w:val="000000"/>
          <w:sz w:val="28"/>
        </w:rPr>
        <w:t>
      3-бақылау кестесі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6"/>
        <w:gridCol w:w="3534"/>
      </w:tblGrid>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қателіктері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басып кетті немесе тоқтаған кезде оны кесіп өтті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 сызығының алдында тоқтатты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459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 беру</w:t>
            </w:r>
            <w:r>
              <w:br/>
            </w:r>
            <w:r>
              <w:rPr>
                <w:rFonts w:ascii="Times New Roman"/>
                <w:b w:val="false"/>
                <w:i w:val="false"/>
                <w:color w:val="000000"/>
                <w:sz w:val="20"/>
              </w:rPr>
              <w:t>қағидаларына 5-қосымша</w:t>
            </w:r>
          </w:p>
        </w:tc>
      </w:tr>
    </w:tbl>
    <w:bookmarkStart w:name="z135" w:id="107"/>
    <w:p>
      <w:pPr>
        <w:spacing w:after="0"/>
        <w:ind w:left="0"/>
        <w:jc w:val="both"/>
      </w:pPr>
      <w:r>
        <w:rPr>
          <w:rFonts w:ascii="Times New Roman"/>
          <w:b w:val="false"/>
          <w:i w:val="false"/>
          <w:color w:val="000000"/>
          <w:sz w:val="28"/>
        </w:rPr>
        <w:t>
      8-бақылау кестесі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3667"/>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қателіктері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баллдары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Қиылыстан бағдаршамның тыйым салатын сигналы қосылған кезде жүріп өтті немесе "Тоқта" сызығын кесіп өтті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беретін сигналы қосылған кезде қиылыстан өтуге 30 с артық уақыт жұмсады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беретін сигналы қосылған кезде қиылыстан өтуге 20 с артық уақыт жұмсады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Қиылыстан оңға және солға бұрылу арқылы өткен кезде тиісті бұрылу сілтегішін қосқан жоқ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 сызығының алдында тоқтатты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6" w:id="108"/>
    <w:p>
      <w:pPr>
        <w:spacing w:after="0"/>
        <w:ind w:left="0"/>
        <w:jc w:val="both"/>
      </w:pPr>
      <w:r>
        <w:rPr>
          <w:rFonts w:ascii="Times New Roman"/>
          <w:b w:val="false"/>
          <w:i w:val="false"/>
          <w:color w:val="000000"/>
          <w:sz w:val="28"/>
        </w:rPr>
        <w:t>
      9-бақылау кестесі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6"/>
        <w:gridCol w:w="3534"/>
      </w:tblGrid>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қателіктері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баллдары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басып кетті немесе одан тоқтағанға дейін өтіп кетті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 сызығының алдында тоқтатты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соң бастады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459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нөмірі</w:t>
            </w:r>
            <w:r>
              <w:br/>
            </w:r>
            <w:r>
              <w:rPr>
                <w:rFonts w:ascii="Times New Roman"/>
                <w:b w:val="false"/>
                <w:i w:val="false"/>
                <w:color w:val="000000"/>
                <w:sz w:val="20"/>
              </w:rPr>
              <w:t>белгілерінің нысандары мен</w:t>
            </w:r>
            <w:r>
              <w:br/>
            </w:r>
            <w:r>
              <w:rPr>
                <w:rFonts w:ascii="Times New Roman"/>
                <w:b w:val="false"/>
                <w:i w:val="false"/>
                <w:color w:val="000000"/>
                <w:sz w:val="20"/>
              </w:rPr>
              <w:t>үлгілеріне қосымша</w:t>
            </w:r>
          </w:p>
        </w:tc>
      </w:tr>
    </w:tbl>
    <w:bookmarkStart w:name="z138" w:id="109"/>
    <w:p>
      <w:pPr>
        <w:spacing w:after="0"/>
        <w:ind w:left="0"/>
        <w:jc w:val="left"/>
      </w:pPr>
      <w:r>
        <w:rPr>
          <w:rFonts w:ascii="Times New Roman"/>
          <w:b/>
          <w:i w:val="false"/>
          <w:color w:val="000000"/>
        </w:rPr>
        <w:t xml:space="preserve"> Қазақстан Республикасының облыстары мен қалаларының мемлекеттік тіркеу нөмірлік белгілерінде қолданылатын цифрлық кодтар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459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874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14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14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10"/>
    <w:p>
      <w:pPr>
        <w:spacing w:after="0"/>
        <w:ind w:left="0"/>
        <w:jc w:val="both"/>
      </w:pPr>
      <w:r>
        <w:rPr>
          <w:rFonts w:ascii="Times New Roman"/>
          <w:b w:val="false"/>
          <w:i w:val="false"/>
          <w:color w:val="000000"/>
          <w:sz w:val="28"/>
        </w:rPr>
        <w:t>
      Жүргізуші куәлігінің интегралдық микросызбасы мынадай мәліметтерді қамтиды:</w:t>
      </w:r>
    </w:p>
    <w:bookmarkEnd w:id="110"/>
    <w:bookmarkStart w:name="z141" w:id="111"/>
    <w:p>
      <w:pPr>
        <w:spacing w:after="0"/>
        <w:ind w:left="0"/>
        <w:jc w:val="both"/>
      </w:pPr>
      <w:r>
        <w:rPr>
          <w:rFonts w:ascii="Times New Roman"/>
          <w:b w:val="false"/>
          <w:i w:val="false"/>
          <w:color w:val="000000"/>
          <w:sz w:val="28"/>
        </w:rPr>
        <w:t>
      1) жүргізуші куәлігі туралы:</w:t>
      </w:r>
    </w:p>
    <w:bookmarkEnd w:id="111"/>
    <w:bookmarkStart w:name="z142" w:id="112"/>
    <w:p>
      <w:pPr>
        <w:spacing w:after="0"/>
        <w:ind w:left="0"/>
        <w:jc w:val="both"/>
      </w:pPr>
      <w:r>
        <w:rPr>
          <w:rFonts w:ascii="Times New Roman"/>
          <w:b w:val="false"/>
          <w:i w:val="false"/>
          <w:color w:val="000000"/>
          <w:sz w:val="28"/>
        </w:rPr>
        <w:t>
      сериясы мен нөмірі;</w:t>
      </w:r>
    </w:p>
    <w:bookmarkEnd w:id="112"/>
    <w:bookmarkStart w:name="z143" w:id="113"/>
    <w:p>
      <w:pPr>
        <w:spacing w:after="0"/>
        <w:ind w:left="0"/>
        <w:jc w:val="both"/>
      </w:pPr>
      <w:r>
        <w:rPr>
          <w:rFonts w:ascii="Times New Roman"/>
          <w:b w:val="false"/>
          <w:i w:val="false"/>
          <w:color w:val="000000"/>
          <w:sz w:val="28"/>
        </w:rPr>
        <w:t>
      берілген күні;</w:t>
      </w:r>
    </w:p>
    <w:bookmarkEnd w:id="113"/>
    <w:bookmarkStart w:name="z144" w:id="114"/>
    <w:p>
      <w:pPr>
        <w:spacing w:after="0"/>
        <w:ind w:left="0"/>
        <w:jc w:val="both"/>
      </w:pPr>
      <w:r>
        <w:rPr>
          <w:rFonts w:ascii="Times New Roman"/>
          <w:b w:val="false"/>
          <w:i w:val="false"/>
          <w:color w:val="000000"/>
          <w:sz w:val="28"/>
        </w:rPr>
        <w:t>
      жүргізуші куәлігін берген органның атауы;</w:t>
      </w:r>
    </w:p>
    <w:bookmarkEnd w:id="114"/>
    <w:bookmarkStart w:name="z145" w:id="115"/>
    <w:p>
      <w:pPr>
        <w:spacing w:after="0"/>
        <w:ind w:left="0"/>
        <w:jc w:val="both"/>
      </w:pPr>
      <w:r>
        <w:rPr>
          <w:rFonts w:ascii="Times New Roman"/>
          <w:b w:val="false"/>
          <w:i w:val="false"/>
          <w:color w:val="000000"/>
          <w:sz w:val="28"/>
        </w:rPr>
        <w:t>
      2) жүргізуші туралы:</w:t>
      </w:r>
    </w:p>
    <w:bookmarkEnd w:id="115"/>
    <w:bookmarkStart w:name="z146" w:id="116"/>
    <w:p>
      <w:pPr>
        <w:spacing w:after="0"/>
        <w:ind w:left="0"/>
        <w:jc w:val="both"/>
      </w:pPr>
      <w:r>
        <w:rPr>
          <w:rFonts w:ascii="Times New Roman"/>
          <w:b w:val="false"/>
          <w:i w:val="false"/>
          <w:color w:val="000000"/>
          <w:sz w:val="28"/>
        </w:rPr>
        <w:t>
      тегі, аты, әкесінің аты;</w:t>
      </w:r>
    </w:p>
    <w:bookmarkEnd w:id="116"/>
    <w:bookmarkStart w:name="z147" w:id="117"/>
    <w:p>
      <w:pPr>
        <w:spacing w:after="0"/>
        <w:ind w:left="0"/>
        <w:jc w:val="both"/>
      </w:pPr>
      <w:r>
        <w:rPr>
          <w:rFonts w:ascii="Times New Roman"/>
          <w:b w:val="false"/>
          <w:i w:val="false"/>
          <w:color w:val="000000"/>
          <w:sz w:val="28"/>
        </w:rPr>
        <w:t>
      туған күні және жері;</w:t>
      </w:r>
    </w:p>
    <w:bookmarkEnd w:id="117"/>
    <w:bookmarkStart w:name="z148" w:id="118"/>
    <w:p>
      <w:pPr>
        <w:spacing w:after="0"/>
        <w:ind w:left="0"/>
        <w:jc w:val="both"/>
      </w:pPr>
      <w:r>
        <w:rPr>
          <w:rFonts w:ascii="Times New Roman"/>
          <w:b w:val="false"/>
          <w:i w:val="false"/>
          <w:color w:val="000000"/>
          <w:sz w:val="28"/>
        </w:rPr>
        <w:t>
      тұрғылықты жері;</w:t>
      </w:r>
    </w:p>
    <w:bookmarkEnd w:id="118"/>
    <w:bookmarkStart w:name="z149" w:id="119"/>
    <w:p>
      <w:pPr>
        <w:spacing w:after="0"/>
        <w:ind w:left="0"/>
        <w:jc w:val="both"/>
      </w:pPr>
      <w:r>
        <w:rPr>
          <w:rFonts w:ascii="Times New Roman"/>
          <w:b w:val="false"/>
          <w:i w:val="false"/>
          <w:color w:val="000000"/>
          <w:sz w:val="28"/>
        </w:rPr>
        <w:t>
      жеке сәйкестендіру нөмірі (ЖСН);</w:t>
      </w:r>
    </w:p>
    <w:bookmarkEnd w:id="119"/>
    <w:bookmarkStart w:name="z150" w:id="120"/>
    <w:p>
      <w:pPr>
        <w:spacing w:after="0"/>
        <w:ind w:left="0"/>
        <w:jc w:val="both"/>
      </w:pPr>
      <w:r>
        <w:rPr>
          <w:rFonts w:ascii="Times New Roman"/>
          <w:b w:val="false"/>
          <w:i w:val="false"/>
          <w:color w:val="000000"/>
          <w:sz w:val="28"/>
        </w:rPr>
        <w:t>
      жеке басты куәландыратын құжаттың түрі, сериясы, нөмірі және берілген күні;</w:t>
      </w:r>
    </w:p>
    <w:bookmarkEnd w:id="120"/>
    <w:bookmarkStart w:name="z151" w:id="121"/>
    <w:p>
      <w:pPr>
        <w:spacing w:after="0"/>
        <w:ind w:left="0"/>
        <w:jc w:val="both"/>
      </w:pPr>
      <w:r>
        <w:rPr>
          <w:rFonts w:ascii="Times New Roman"/>
          <w:b w:val="false"/>
          <w:i w:val="false"/>
          <w:color w:val="000000"/>
          <w:sz w:val="28"/>
        </w:rPr>
        <w:t>
      фотосуреті;</w:t>
      </w:r>
    </w:p>
    <w:bookmarkEnd w:id="121"/>
    <w:bookmarkStart w:name="z152" w:id="122"/>
    <w:p>
      <w:pPr>
        <w:spacing w:after="0"/>
        <w:ind w:left="0"/>
        <w:jc w:val="both"/>
      </w:pPr>
      <w:r>
        <w:rPr>
          <w:rFonts w:ascii="Times New Roman"/>
          <w:b w:val="false"/>
          <w:i w:val="false"/>
          <w:color w:val="000000"/>
          <w:sz w:val="28"/>
        </w:rPr>
        <w:t>
      3) көлік құралын басқаруға рұқсаты туралы:</w:t>
      </w:r>
    </w:p>
    <w:bookmarkEnd w:id="122"/>
    <w:bookmarkStart w:name="z153" w:id="123"/>
    <w:p>
      <w:pPr>
        <w:spacing w:after="0"/>
        <w:ind w:left="0"/>
        <w:jc w:val="both"/>
      </w:pPr>
      <w:r>
        <w:rPr>
          <w:rFonts w:ascii="Times New Roman"/>
          <w:b w:val="false"/>
          <w:i w:val="false"/>
          <w:color w:val="000000"/>
          <w:sz w:val="28"/>
        </w:rPr>
        <w:t>
      рұқсат етілген санаттар;</w:t>
      </w:r>
    </w:p>
    <w:bookmarkEnd w:id="123"/>
    <w:bookmarkStart w:name="z154" w:id="124"/>
    <w:p>
      <w:pPr>
        <w:spacing w:after="0"/>
        <w:ind w:left="0"/>
        <w:jc w:val="both"/>
      </w:pPr>
      <w:r>
        <w:rPr>
          <w:rFonts w:ascii="Times New Roman"/>
          <w:b w:val="false"/>
          <w:i w:val="false"/>
          <w:color w:val="000000"/>
          <w:sz w:val="28"/>
        </w:rPr>
        <w:t>
      жүргізуші куәлігінің қолданылу мерзімінің аяқталуы;</w:t>
      </w:r>
    </w:p>
    <w:bookmarkEnd w:id="124"/>
    <w:bookmarkStart w:name="z155" w:id="125"/>
    <w:p>
      <w:pPr>
        <w:spacing w:after="0"/>
        <w:ind w:left="0"/>
        <w:jc w:val="both"/>
      </w:pPr>
      <w:r>
        <w:rPr>
          <w:rFonts w:ascii="Times New Roman"/>
          <w:b w:val="false"/>
          <w:i w:val="false"/>
          <w:color w:val="000000"/>
          <w:sz w:val="28"/>
        </w:rPr>
        <w:t>
      ерекше белгілер.</w:t>
      </w:r>
    </w:p>
    <w:bookmarkEnd w:id="125"/>
    <w:bookmarkStart w:name="z156" w:id="126"/>
    <w:p>
      <w:pPr>
        <w:spacing w:after="0"/>
        <w:ind w:left="0"/>
        <w:jc w:val="both"/>
      </w:pPr>
      <w:r>
        <w:rPr>
          <w:rFonts w:ascii="Times New Roman"/>
          <w:b w:val="false"/>
          <w:i w:val="false"/>
          <w:color w:val="000000"/>
          <w:sz w:val="28"/>
        </w:rPr>
        <w:t>
      Ескертпе: Қазақстан Республикасының Астана, Алматы,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819"/>
        <w:gridCol w:w="7658"/>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459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874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27"/>
    <w:p>
      <w:pPr>
        <w:spacing w:after="0"/>
        <w:ind w:left="0"/>
        <w:jc w:val="left"/>
      </w:pPr>
      <w:r>
        <w:rPr>
          <w:rFonts w:ascii="Times New Roman"/>
          <w:b/>
          <w:i w:val="false"/>
          <w:color w:val="000000"/>
        </w:rPr>
        <w:t xml:space="preserve"> Қазақстан Республикасының көлік құралын тіркеу туралы куәліктің үлгісі</w:t>
      </w:r>
    </w:p>
    <w:bookmarkEnd w:id="127"/>
    <w:p>
      <w:pPr>
        <w:spacing w:after="0"/>
        <w:ind w:left="0"/>
        <w:jc w:val="left"/>
      </w:pPr>
      <w:r>
        <w:br/>
      </w:r>
    </w:p>
    <w:p>
      <w:pPr>
        <w:spacing w:after="0"/>
        <w:ind w:left="0"/>
        <w:jc w:val="both"/>
      </w:pPr>
      <w:r>
        <w:drawing>
          <wp:inline distT="0" distB="0" distL="0" distR="0">
            <wp:extent cx="7810500" cy="1224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24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Қазақстан Республикасының Астана, Алматы қалалары мен облыстарына көлік құралдарын тіркеу туралы куәліктер бланкілерінің серияларын белгілеу үшін латын транскрипциясындағы мынадай әріптік белгілеулер бекітіледі.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819"/>
        <w:gridCol w:w="7658"/>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