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05393" w14:textId="07053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қойнауын пайдаланудың лицензиялық режиміне көшу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24 мамырдағы № 379 бұйрығы. Қазақстан Республикасының Әділет министрлігінде 2018 жылғы 14 маусымда № 17080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Өнеркәсіп және құрылыс министрінің 27.04.2026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 Кодексінің 205-бабының </w:t>
      </w:r>
      <w:r>
        <w:rPr>
          <w:rFonts w:ascii="Times New Roman"/>
          <w:b w:val="false"/>
          <w:i w:val="false"/>
          <w:color w:val="000000"/>
          <w:sz w:val="28"/>
        </w:rPr>
        <w:t>8-тармағына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27.04.2026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Жер қойнауын пайдаланудың лицензиялық режиміне көшу қағидалары;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Өнеркәсіп және құрылыс министрінің 27.04.2026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Өнеркәсіп және құрылыс министрінің 27.04.2026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2. Қазақстан Республикасы Инвестициялар және даму министрлігінің Жер қойнауын пайдалану департаменті заңнамада белгіленген тәртіпте:</w:t>
      </w:r>
    </w:p>
    <w:bookmarkEnd w:id="3"/>
    <w:bookmarkStart w:name="z6" w:id="4"/>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4"/>
    <w:bookmarkStart w:name="z7" w:id="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Нормативтiк құқықтық актілерінің эталондық бақылау банкiне ресми жариялау және енгізу үшін "Республикалық құқықтық ақпарат орталығы" шаруашылық жүргізу құқығындағы республикалық мемлекеттік кәсіпорнына оның көшірмесі жіберуді;</w:t>
      </w:r>
    </w:p>
    <w:bookmarkEnd w:id="5"/>
    <w:bookmarkStart w:name="z8" w:id="6"/>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bookmarkEnd w:id="6"/>
    <w:bookmarkStart w:name="z9" w:id="7"/>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7"/>
    <w:bookmarkStart w:name="z10"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8"/>
    <w:bookmarkStart w:name="z11" w:id="9"/>
    <w:p>
      <w:pPr>
        <w:spacing w:after="0"/>
        <w:ind w:left="0"/>
        <w:jc w:val="both"/>
      </w:pPr>
      <w:r>
        <w:rPr>
          <w:rFonts w:ascii="Times New Roman"/>
          <w:b w:val="false"/>
          <w:i w:val="false"/>
          <w:color w:val="000000"/>
          <w:sz w:val="28"/>
        </w:rPr>
        <w:t>
      4. Осы бұйрық 2018 жылғы 29 маусымнан бастап қолданысқа енгізіледі және ресми жариялануға жатады.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 Б. Сұлтанов</w:t>
      </w:r>
    </w:p>
    <w:p>
      <w:pPr>
        <w:spacing w:after="0"/>
        <w:ind w:left="0"/>
        <w:jc w:val="both"/>
      </w:pPr>
      <w:r>
        <w:rPr>
          <w:rFonts w:ascii="Times New Roman"/>
          <w:b w:val="false"/>
          <w:i w:val="false"/>
          <w:color w:val="000000"/>
          <w:sz w:val="28"/>
        </w:rPr>
        <w:t>
      2018 жылғы 28 мамыр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_______________ Т. Сүлейменов</w:t>
      </w:r>
    </w:p>
    <w:p>
      <w:pPr>
        <w:spacing w:after="0"/>
        <w:ind w:left="0"/>
        <w:jc w:val="both"/>
      </w:pPr>
      <w:r>
        <w:rPr>
          <w:rFonts w:ascii="Times New Roman"/>
          <w:b w:val="false"/>
          <w:i w:val="false"/>
          <w:color w:val="000000"/>
          <w:sz w:val="28"/>
        </w:rPr>
        <w:t>
      2018 жылғы 30 мамыр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_________________Қ. Бозымбаев</w:t>
      </w:r>
    </w:p>
    <w:p>
      <w:pPr>
        <w:spacing w:after="0"/>
        <w:ind w:left="0"/>
        <w:jc w:val="both"/>
      </w:pPr>
      <w:r>
        <w:rPr>
          <w:rFonts w:ascii="Times New Roman"/>
          <w:b w:val="false"/>
          <w:i w:val="false"/>
          <w:color w:val="000000"/>
          <w:sz w:val="28"/>
        </w:rPr>
        <w:t>
      2018 жылғы 25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2018 жылғы 24 мамырдағы</w:t>
            </w:r>
            <w:r>
              <w:br/>
            </w:r>
            <w:r>
              <w:rPr>
                <w:rFonts w:ascii="Times New Roman"/>
                <w:b w:val="false"/>
                <w:i w:val="false"/>
                <w:color w:val="000000"/>
                <w:sz w:val="20"/>
              </w:rPr>
              <w:t>№ 379 бұйрығына</w:t>
            </w:r>
            <w:r>
              <w:br/>
            </w:r>
            <w:r>
              <w:rPr>
                <w:rFonts w:ascii="Times New Roman"/>
                <w:b w:val="false"/>
                <w:i w:val="false"/>
                <w:color w:val="000000"/>
                <w:sz w:val="20"/>
              </w:rPr>
              <w:t>1-қосымша</w:t>
            </w:r>
          </w:p>
        </w:tc>
      </w:tr>
    </w:tbl>
    <w:bookmarkStart w:name="z13" w:id="10"/>
    <w:p>
      <w:pPr>
        <w:spacing w:after="0"/>
        <w:ind w:left="0"/>
        <w:jc w:val="left"/>
      </w:pPr>
      <w:r>
        <w:rPr>
          <w:rFonts w:ascii="Times New Roman"/>
          <w:b/>
          <w:i w:val="false"/>
          <w:color w:val="000000"/>
        </w:rPr>
        <w:t xml:space="preserve"> Жер қойнауын пайдаланудың лицензиялық режиміне көшу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27.04.2026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21" w:id="11"/>
    <w:p>
      <w:pPr>
        <w:spacing w:after="0"/>
        <w:ind w:left="0"/>
        <w:jc w:val="left"/>
      </w:pPr>
      <w:r>
        <w:rPr>
          <w:rFonts w:ascii="Times New Roman"/>
          <w:b/>
          <w:i w:val="false"/>
          <w:color w:val="000000"/>
        </w:rPr>
        <w:t xml:space="preserve"> 1-тарау. Жалпы ережелер</w:t>
      </w:r>
    </w:p>
    <w:bookmarkEnd w:id="11"/>
    <w:bookmarkStart w:name="z122" w:id="12"/>
    <w:p>
      <w:pPr>
        <w:spacing w:after="0"/>
        <w:ind w:left="0"/>
        <w:jc w:val="both"/>
      </w:pPr>
      <w:r>
        <w:rPr>
          <w:rFonts w:ascii="Times New Roman"/>
          <w:b w:val="false"/>
          <w:i w:val="false"/>
          <w:color w:val="000000"/>
          <w:sz w:val="28"/>
        </w:rPr>
        <w:t xml:space="preserve">
      1. Осы Жер қойнауын пайдаланудың лицензиялық режиміне көшу қағидалары (бұдан әрі – Қағидалар) "Жер қойнауы және жер қойнауын пайдалану туралы" Қазақстан Республикасы Кодексінің 278-бабы </w:t>
      </w:r>
      <w:r>
        <w:rPr>
          <w:rFonts w:ascii="Times New Roman"/>
          <w:b w:val="false"/>
          <w:i w:val="false"/>
          <w:color w:val="000000"/>
          <w:sz w:val="28"/>
        </w:rPr>
        <w:t>25-тармағының</w:t>
      </w:r>
      <w:r>
        <w:rPr>
          <w:rFonts w:ascii="Times New Roman"/>
          <w:b w:val="false"/>
          <w:i w:val="false"/>
          <w:color w:val="000000"/>
          <w:sz w:val="28"/>
        </w:rPr>
        <w:t xml:space="preserve"> төртінші бөлігіне (бұдан әрі – Кодекс)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Заң) сәйкес әзірленді және "Жер қойнауын пайдаланудың лицензиялық режиміне көшу шеңберінде лицензия беру" мемлекеттік қызмет көрсету (бұдан әрі - мемлекеттік көрсетілетін қызмет) тәртібін айқындайды.</w:t>
      </w:r>
    </w:p>
    <w:bookmarkEnd w:id="12"/>
    <w:p>
      <w:pPr>
        <w:spacing w:after="0"/>
        <w:ind w:left="0"/>
        <w:jc w:val="both"/>
      </w:pPr>
      <w:r>
        <w:rPr>
          <w:rFonts w:ascii="Times New Roman"/>
          <w:b w:val="false"/>
          <w:i w:val="false"/>
          <w:color w:val="000000"/>
          <w:sz w:val="28"/>
        </w:rPr>
        <w:t xml:space="preserve">
      Осы тармаққа сәйкес жер қойнауын пайдалану құқығын қайта ресімдеу кезіндегі салық есебінің ерекшеліктері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белгіленеді.</w:t>
      </w:r>
    </w:p>
    <w:bookmarkStart w:name="z123"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bookmarkStart w:name="z124" w:id="14"/>
    <w:p>
      <w:pPr>
        <w:spacing w:after="0"/>
        <w:ind w:left="0"/>
        <w:jc w:val="both"/>
      </w:pPr>
      <w:r>
        <w:rPr>
          <w:rFonts w:ascii="Times New Roman"/>
          <w:b w:val="false"/>
          <w:i w:val="false"/>
          <w:color w:val="000000"/>
          <w:sz w:val="28"/>
        </w:rPr>
        <w:t>
      1) жергілікті атқарушы орган – облыстың, республикалық маңызы бар қаланың немесе астананың жергілікті атқарушы органы;</w:t>
      </w:r>
    </w:p>
    <w:bookmarkEnd w:id="14"/>
    <w:bookmarkStart w:name="z125" w:id="15"/>
    <w:p>
      <w:pPr>
        <w:spacing w:after="0"/>
        <w:ind w:left="0"/>
        <w:jc w:val="both"/>
      </w:pPr>
      <w:r>
        <w:rPr>
          <w:rFonts w:ascii="Times New Roman"/>
          <w:b w:val="false"/>
          <w:i w:val="false"/>
          <w:color w:val="000000"/>
          <w:sz w:val="28"/>
        </w:rPr>
        <w:t>
      2) жер қойнауын зерттеу жөніндегі уәкілетті орган – жер қойнауын геологиялық зерттеу және жер қойнауы кеңістігін пайдалану саласындағы мемлекеттік саясатты іске асыратын орталық атқарушы орган;</w:t>
      </w:r>
    </w:p>
    <w:bookmarkEnd w:id="15"/>
    <w:bookmarkStart w:name="z126" w:id="16"/>
    <w:p>
      <w:pPr>
        <w:spacing w:after="0"/>
        <w:ind w:left="0"/>
        <w:jc w:val="both"/>
      </w:pPr>
      <w:r>
        <w:rPr>
          <w:rFonts w:ascii="Times New Roman"/>
          <w:b w:val="false"/>
          <w:i w:val="false"/>
          <w:color w:val="000000"/>
          <w:sz w:val="28"/>
        </w:rPr>
        <w:t xml:space="preserve">
      3) жер қойнауын пайдалануға арналған келісімшарт – уранды қоспағанда, пайдалы қатты қазбаларды (бұдан әрі – ПҚҚ), барлауға, өндіруге немесе бірлескен барлауға және өндіруге арналған келісімшарт, </w:t>
      </w:r>
      <w:r>
        <w:rPr>
          <w:rFonts w:ascii="Times New Roman"/>
          <w:b w:val="false"/>
          <w:i w:val="false"/>
          <w:color w:val="000000"/>
          <w:sz w:val="28"/>
        </w:rPr>
        <w:t>Кодекс</w:t>
      </w:r>
      <w:r>
        <w:rPr>
          <w:rFonts w:ascii="Times New Roman"/>
          <w:b w:val="false"/>
          <w:i w:val="false"/>
          <w:color w:val="000000"/>
          <w:sz w:val="28"/>
        </w:rPr>
        <w:t xml:space="preserve"> қолданысқа енгізілгенге дейін жасалған кең таралған пайдалы қазбаларды (бұдан әрі – КТПҚ) өндіруге арналған келісімшарт;</w:t>
      </w:r>
    </w:p>
    <w:bookmarkEnd w:id="16"/>
    <w:bookmarkStart w:name="z127" w:id="17"/>
    <w:p>
      <w:pPr>
        <w:spacing w:after="0"/>
        <w:ind w:left="0"/>
        <w:jc w:val="both"/>
      </w:pPr>
      <w:r>
        <w:rPr>
          <w:rFonts w:ascii="Times New Roman"/>
          <w:b w:val="false"/>
          <w:i w:val="false"/>
          <w:color w:val="000000"/>
          <w:sz w:val="28"/>
        </w:rPr>
        <w:t>
      4) жер қойнауын пайдаланудың лицензиялық режимі – ПҚҚ барлау, өндіру немесе КТПҚ өндіру жөніндегі операцияларды жүргізу үшін жер қойнауын пайдалануға берілген лицензия негізінде Кодексте белгіленген жер қойнауын пайдаланудың құқықтық режимі;</w:t>
      </w:r>
    </w:p>
    <w:bookmarkEnd w:id="17"/>
    <w:bookmarkStart w:name="z128" w:id="18"/>
    <w:p>
      <w:pPr>
        <w:spacing w:after="0"/>
        <w:ind w:left="0"/>
        <w:jc w:val="both"/>
      </w:pPr>
      <w:r>
        <w:rPr>
          <w:rFonts w:ascii="Times New Roman"/>
          <w:b w:val="false"/>
          <w:i w:val="false"/>
          <w:color w:val="000000"/>
          <w:sz w:val="28"/>
        </w:rPr>
        <w:t>
      5) КТПҚ бойынша жер қойнауын пайдалануға арналған келісімшарттар жөніндегі комиссия – жергілікті атқарушы орган құратын КТПҚ өндіруге арналған келісімшарттар бойынша жер қойнауын пайдалану құқығын иеленушілердің жер қойнауын пайдаланудың лицензиялық режиміне көшу жөніндегі комиссия;</w:t>
      </w:r>
    </w:p>
    <w:bookmarkEnd w:id="18"/>
    <w:bookmarkStart w:name="z129" w:id="19"/>
    <w:p>
      <w:pPr>
        <w:spacing w:after="0"/>
        <w:ind w:left="0"/>
        <w:jc w:val="both"/>
      </w:pPr>
      <w:r>
        <w:rPr>
          <w:rFonts w:ascii="Times New Roman"/>
          <w:b w:val="false"/>
          <w:i w:val="false"/>
          <w:color w:val="000000"/>
          <w:sz w:val="28"/>
        </w:rPr>
        <w:t>
      6) ПҚҚ бойынша жер қойнауын пайдалануға арналған келісімшарттар жөніндегі комиссия – уранды қоспағанда, құзыретті орган құратын ПҚҚ барлауға, өндіруге және бірлескен барлауға және өндіруге арналған келісімшарттар бойынша жер қойнауын пайдалану құқығын иеленушілердің жер қойнауын пайдаланудың лицензиялық режиміне көшу жөніндегі комиссия.</w:t>
      </w:r>
    </w:p>
    <w:bookmarkEnd w:id="19"/>
    <w:bookmarkStart w:name="z130" w:id="20"/>
    <w:p>
      <w:pPr>
        <w:spacing w:after="0"/>
        <w:ind w:left="0"/>
        <w:jc w:val="both"/>
      </w:pPr>
      <w:r>
        <w:rPr>
          <w:rFonts w:ascii="Times New Roman"/>
          <w:b w:val="false"/>
          <w:i w:val="false"/>
          <w:color w:val="000000"/>
          <w:sz w:val="28"/>
        </w:rPr>
        <w:t>
      3. Жер қойнауын пайдаланудың лицензиялық режиміне көшу (жер қойнауын пайдалану құқығын қайта ресімдеу) тиісті комиссиялардың шешімі негізінде жер қойнауын пайдалануға арналған тиісті келісімшарттардың орнына жер қойнауын пайдалану құқығын иеленушілерге ПҚҚ барлауға лицензия, ПҚҚ өндіруге лицензия немесе КТПҚ өндіруге лицензия беру арқылы жүзеге асырылады.</w:t>
      </w:r>
    </w:p>
    <w:bookmarkEnd w:id="20"/>
    <w:p>
      <w:pPr>
        <w:spacing w:after="0"/>
        <w:ind w:left="0"/>
        <w:jc w:val="both"/>
      </w:pPr>
      <w:r>
        <w:rPr>
          <w:rFonts w:ascii="Times New Roman"/>
          <w:b w:val="false"/>
          <w:i w:val="false"/>
          <w:color w:val="000000"/>
          <w:sz w:val="28"/>
        </w:rPr>
        <w:t>
      Өзара оқшауланған жер қойнауы учаскелерінде ПҚҚ барлау және (немесе) өндіру жөніндегі операцияларды жүргізуді көздейтін жер қойнауын пайдалануға арналған келісімшарт бойынша жер қойнауын пайдалану құқығын қайта ресімдеу жер қойнауының әрбір жеке учаскесіне жер қойнауын пайдалануға тиісті лицензия беру жолымен жүзеге асырылады.</w:t>
      </w:r>
    </w:p>
    <w:bookmarkStart w:name="z131" w:id="21"/>
    <w:p>
      <w:pPr>
        <w:spacing w:after="0"/>
        <w:ind w:left="0"/>
        <w:jc w:val="both"/>
      </w:pPr>
      <w:r>
        <w:rPr>
          <w:rFonts w:ascii="Times New Roman"/>
          <w:b w:val="false"/>
          <w:i w:val="false"/>
          <w:color w:val="000000"/>
          <w:sz w:val="28"/>
        </w:rPr>
        <w:t>
      4. Жер қойнауын пайдалану құқығын қайта ресімдеу кезінде лицензия оның орнына лицензия берілетін жер қойнауын пайдалануға арналған келісімшарт мерзімінен аспайтын мерзімге беріледі.</w:t>
      </w:r>
    </w:p>
    <w:bookmarkEnd w:id="21"/>
    <w:p>
      <w:pPr>
        <w:spacing w:after="0"/>
        <w:ind w:left="0"/>
        <w:jc w:val="both"/>
      </w:pPr>
      <w:r>
        <w:rPr>
          <w:rFonts w:ascii="Times New Roman"/>
          <w:b w:val="false"/>
          <w:i w:val="false"/>
          <w:color w:val="000000"/>
          <w:sz w:val="28"/>
        </w:rPr>
        <w:t>
      Жер қойнауының екі және одан да көп оқшауланған учаскелерін көздейтін жер қойнауын пайдалануға арналған келісімшарт бойынша жер қойнауын пайдалану құқығын қайта ресімдеу кезінде лицензиялар жер қойнауының тиісті учаскесінде жер қойнауын пайдалану кезеңінен аспайтын мерзімге беріледі.</w:t>
      </w:r>
    </w:p>
    <w:bookmarkStart w:name="z132" w:id="22"/>
    <w:p>
      <w:pPr>
        <w:spacing w:after="0"/>
        <w:ind w:left="0"/>
        <w:jc w:val="both"/>
      </w:pPr>
      <w:r>
        <w:rPr>
          <w:rFonts w:ascii="Times New Roman"/>
          <w:b w:val="false"/>
          <w:i w:val="false"/>
          <w:color w:val="000000"/>
          <w:sz w:val="28"/>
        </w:rPr>
        <w:t>
      5. Осы Қағидаларға сәйкес жер қойнауын пайдалану құқығын қайта ресімдеу жер қойнауын пайдалануға тиісті лицензия (лицензиялар) берілген күннен бастап жер қойнауын пайдалануға арналған келісімшарттың тоқтатылуына әкеп соғады.</w:t>
      </w:r>
    </w:p>
    <w:bookmarkEnd w:id="22"/>
    <w:p>
      <w:pPr>
        <w:spacing w:after="0"/>
        <w:ind w:left="0"/>
        <w:jc w:val="both"/>
      </w:pPr>
      <w:r>
        <w:rPr>
          <w:rFonts w:ascii="Times New Roman"/>
          <w:b w:val="false"/>
          <w:i w:val="false"/>
          <w:color w:val="000000"/>
          <w:sz w:val="28"/>
        </w:rPr>
        <w:t>
      Жер қойнауын пайдалануға арналған келісімшартты бұзу туралы келісім жер қойнауын пайдалануға лицензия (лицензиялар) берілген күні жасалады.</w:t>
      </w:r>
    </w:p>
    <w:bookmarkStart w:name="z133" w:id="23"/>
    <w:p>
      <w:pPr>
        <w:spacing w:after="0"/>
        <w:ind w:left="0"/>
        <w:jc w:val="both"/>
      </w:pPr>
      <w:r>
        <w:rPr>
          <w:rFonts w:ascii="Times New Roman"/>
          <w:b w:val="false"/>
          <w:i w:val="false"/>
          <w:color w:val="000000"/>
          <w:sz w:val="28"/>
        </w:rPr>
        <w:t>
      6. "Жер қойнауын пайдаланудың лицензиялық режиміне көшу шеңберінде лицензия беру" мемлекеттік көрсетілетін қызметті (бұдан әрі – мемлекеттік көрсетілетін қызмет) ПҚҚ саласындағы уәкілетті орган (бұдан әрі – ПҚҚ бойынша көрсетілетін қызметті беруші) ПҚҚ барлауға/өндіруге/бірлескен барлауға және өндіруге арналған келісімшарттар бойынша немесе жергілікті атқарушы орган (бұдан әрі – КТПҚ бойынша көрсетілетін қызметті беруші) КТПҚ өндіру бойынша келісімшарт бойынша жер қойнауын пайдалануға арналған келісімшарт бойынша жер қойнауын пайдалану құқығына ие жер қойнауын пайдаланушылар болып табылатын жеке және заңды тұлғаларға (бұдан әрі – көрсетілетін қызметті алушы) қызмет көрсетіледі.</w:t>
      </w:r>
    </w:p>
    <w:bookmarkEnd w:id="23"/>
    <w:bookmarkStart w:name="z134" w:id="24"/>
    <w:p>
      <w:pPr>
        <w:spacing w:after="0"/>
        <w:ind w:left="0"/>
        <w:jc w:val="both"/>
      </w:pPr>
      <w:r>
        <w:rPr>
          <w:rFonts w:ascii="Times New Roman"/>
          <w:b w:val="false"/>
          <w:i w:val="false"/>
          <w:color w:val="000000"/>
          <w:sz w:val="28"/>
        </w:rPr>
        <w:t>
      7. ПҚҚ саласындағы уәкілетті орган мемлекеттік қызметті көрсету тәртібін айқындайтын, заңға тәуелді нормативтік құқықтық актіні бекіткен, өзгерістер және (немесе) толықтырулар енгізілген күннен бастап үш жұмыс күні ішінде оны көрсету тәртібі туралы ақпаратты өзектендіреді және Мемлекеттік корпорацияға жібереді.</w:t>
      </w:r>
    </w:p>
    <w:bookmarkEnd w:id="24"/>
    <w:bookmarkStart w:name="z135" w:id="25"/>
    <w:p>
      <w:pPr>
        <w:spacing w:after="0"/>
        <w:ind w:left="0"/>
        <w:jc w:val="left"/>
      </w:pPr>
      <w:r>
        <w:rPr>
          <w:rFonts w:ascii="Times New Roman"/>
          <w:b/>
          <w:i w:val="false"/>
          <w:color w:val="000000"/>
        </w:rPr>
        <w:t xml:space="preserve"> 2-тарау. Барлау/өндіру/ бірлескен барлау және ПҚҚ өндіру/ КТПҚ өндіру кезінде жер қойнауын пайдаланудың лицензиялық режиміне көшу тәртібі</w:t>
      </w:r>
    </w:p>
    <w:bookmarkEnd w:id="25"/>
    <w:bookmarkStart w:name="z136" w:id="26"/>
    <w:p>
      <w:pPr>
        <w:spacing w:after="0"/>
        <w:ind w:left="0"/>
        <w:jc w:val="both"/>
      </w:pPr>
      <w:r>
        <w:rPr>
          <w:rFonts w:ascii="Times New Roman"/>
          <w:b w:val="false"/>
          <w:i w:val="false"/>
          <w:color w:val="000000"/>
          <w:sz w:val="28"/>
        </w:rPr>
        <w:t>
      8. Мемлекеттік қызметті көрсетуге қойылатын негізгі талаптардың тізбесі және көрсету нәтижелері, мемлекеттік қызметті көрсетуден бас тарту негіздері, сондай-ақ мемлекеттік қызметті көрсетудің ерекшеліктерін ескере отырып, өзге де мәліметтер (бұдан әрі – Тізбе) осы Қағидаларға 1-қосымшада жазылған.</w:t>
      </w:r>
    </w:p>
    <w:bookmarkEnd w:id="26"/>
    <w:bookmarkStart w:name="z137" w:id="27"/>
    <w:p>
      <w:pPr>
        <w:spacing w:after="0"/>
        <w:ind w:left="0"/>
        <w:jc w:val="left"/>
      </w:pPr>
      <w:r>
        <w:rPr>
          <w:rFonts w:ascii="Times New Roman"/>
          <w:b/>
          <w:i w:val="false"/>
          <w:color w:val="000000"/>
        </w:rPr>
        <w:t xml:space="preserve"> 1-параграф. ПҚҚ-ға барлау/бірлескен барлау және өндіру (барлау кезеңінде) жүргізу кезінде жер қойнауын пайдаланудың лицензиялық режиміне көшу шеңберінде лицензия беру</w:t>
      </w:r>
    </w:p>
    <w:bookmarkEnd w:id="27"/>
    <w:bookmarkStart w:name="z138" w:id="28"/>
    <w:p>
      <w:pPr>
        <w:spacing w:after="0"/>
        <w:ind w:left="0"/>
        <w:jc w:val="both"/>
      </w:pPr>
      <w:r>
        <w:rPr>
          <w:rFonts w:ascii="Times New Roman"/>
          <w:b w:val="false"/>
          <w:i w:val="false"/>
          <w:color w:val="000000"/>
          <w:sz w:val="28"/>
        </w:rPr>
        <w:t>
      9. ПҚҚ барлауға/бірлескен барлауға және өндіруге (барлау кезеңінде) арналған келісімшарт бойынша жер қойнауын пайдалану құқығына ие көрсетілетін қызметті алушы Тізбеге 1-қосымшаға сәйкес нысан бойынша жер қойнауын пайдалану құқығын қайта ресімдеуге арналған өтінішті және осы Қағидалар Тізбесінің 10-тармағында көрсетілген құжаттарды "Жер қойнауын пайдаланудың бірыңғай платформасы" ақпараттандыру объектісі (бұдан әрі – ЖҚПБП) арқылы береді.</w:t>
      </w:r>
    </w:p>
    <w:bookmarkEnd w:id="28"/>
    <w:bookmarkStart w:name="z139" w:id="29"/>
    <w:p>
      <w:pPr>
        <w:spacing w:after="0"/>
        <w:ind w:left="0"/>
        <w:jc w:val="both"/>
      </w:pPr>
      <w:r>
        <w:rPr>
          <w:rFonts w:ascii="Times New Roman"/>
          <w:b w:val="false"/>
          <w:i w:val="false"/>
          <w:color w:val="000000"/>
          <w:sz w:val="28"/>
        </w:rPr>
        <w:t>
      10. Тіркелген құжаттары бар өтініш бірегей есептік нөмірді, тіркеу күні мен уақытын (сағатын, минутын) бере отырып, ЖҚПБП-да тіркеледі.</w:t>
      </w:r>
    </w:p>
    <w:bookmarkEnd w:id="29"/>
    <w:p>
      <w:pPr>
        <w:spacing w:after="0"/>
        <w:ind w:left="0"/>
        <w:jc w:val="both"/>
      </w:pPr>
      <w:r>
        <w:rPr>
          <w:rFonts w:ascii="Times New Roman"/>
          <w:b w:val="false"/>
          <w:i w:val="false"/>
          <w:color w:val="000000"/>
          <w:sz w:val="28"/>
        </w:rPr>
        <w:t>
      Өтінішті көрсетілетін қызметті алушының ЖҚПБП жеке кабинетінде тіркеу кезінде мемлекеттік көрсетілетін қызмет нәтижесін алған күнін көрсете отырып, мемлекеттік қызметті көрсету үшін сұрау салудың қабылданғаны туралы мәртебе көрсетіледі.</w:t>
      </w:r>
    </w:p>
    <w:bookmarkStart w:name="z140" w:id="30"/>
    <w:p>
      <w:pPr>
        <w:spacing w:after="0"/>
        <w:ind w:left="0"/>
        <w:jc w:val="both"/>
      </w:pPr>
      <w:r>
        <w:rPr>
          <w:rFonts w:ascii="Times New Roman"/>
          <w:b w:val="false"/>
          <w:i w:val="false"/>
          <w:color w:val="000000"/>
          <w:sz w:val="28"/>
        </w:rPr>
        <w:t>
      11. ПҚҚ бойынша көрсетілетін қызметті беруші өтініш тіркелген күннен бастап 5 (бес) жұмыс күні ішінде құжаттардың осы Қағидалардың Тізбесінің 10-тармағының 1) тармақшасына сәйкес толықтығын тексереді.</w:t>
      </w:r>
    </w:p>
    <w:bookmarkEnd w:id="30"/>
    <w:p>
      <w:pPr>
        <w:spacing w:after="0"/>
        <w:ind w:left="0"/>
        <w:jc w:val="both"/>
      </w:pPr>
      <w:r>
        <w:rPr>
          <w:rFonts w:ascii="Times New Roman"/>
          <w:b w:val="false"/>
          <w:i w:val="false"/>
          <w:color w:val="000000"/>
          <w:sz w:val="28"/>
        </w:rPr>
        <w:t>
      Көрсетілетін қызметтен бас тартуға Тізбенің 11-тармағының 1), 2), 3), 4), 5) және 6) тармақшаларында көзделген негіздер болған жағдайда, көрсетілетін қызметті беруші осы Қағидалардың 2-қосымшасына сәйкес нысан бойынша өтінішті әрі қарай қараудан негізделген бас тарту хатын ресімдейді, егер мемлекеттік қызмет көрсетуден бас тартуға мұндай негіздер анықталмаса, ПҚҚ бойынша көрсетілетін қызметті беруші өтініш тіркелген күннен бастап 5 (бес) жұмыс күні ішінде ЖҚПБП арқылы өтініштің көшірмесін және қоса берілген құжаттарды уәкілетті жер қойнауын зерттеу органына жібереді.</w:t>
      </w:r>
    </w:p>
    <w:bookmarkStart w:name="z141" w:id="31"/>
    <w:p>
      <w:pPr>
        <w:spacing w:after="0"/>
        <w:ind w:left="0"/>
        <w:jc w:val="both"/>
      </w:pPr>
      <w:r>
        <w:rPr>
          <w:rFonts w:ascii="Times New Roman"/>
          <w:b w:val="false"/>
          <w:i w:val="false"/>
          <w:color w:val="000000"/>
          <w:sz w:val="28"/>
        </w:rPr>
        <w:t xml:space="preserve">
      12. Жер қойнауын зерттеу жөніндегі уәкілетті орган Кодекстің </w:t>
      </w:r>
      <w:r>
        <w:rPr>
          <w:rFonts w:ascii="Times New Roman"/>
          <w:b w:val="false"/>
          <w:i w:val="false"/>
          <w:color w:val="000000"/>
          <w:sz w:val="28"/>
        </w:rPr>
        <w:t>277-бабының</w:t>
      </w:r>
      <w:r>
        <w:rPr>
          <w:rFonts w:ascii="Times New Roman"/>
          <w:b w:val="false"/>
          <w:i w:val="false"/>
          <w:color w:val="000000"/>
          <w:sz w:val="28"/>
        </w:rPr>
        <w:t xml:space="preserve"> 7-тармағын және 278-бабының </w:t>
      </w:r>
      <w:r>
        <w:rPr>
          <w:rFonts w:ascii="Times New Roman"/>
          <w:b w:val="false"/>
          <w:i w:val="false"/>
          <w:color w:val="000000"/>
          <w:sz w:val="28"/>
        </w:rPr>
        <w:t>25-тармағының</w:t>
      </w:r>
      <w:r>
        <w:rPr>
          <w:rFonts w:ascii="Times New Roman"/>
          <w:b w:val="false"/>
          <w:i w:val="false"/>
          <w:color w:val="000000"/>
          <w:sz w:val="28"/>
        </w:rPr>
        <w:t xml:space="preserve"> сегізінші бөлігін ескере отырып, барлау учаскесі (лері) аумағының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186-баптарының</w:t>
      </w:r>
      <w:r>
        <w:rPr>
          <w:rFonts w:ascii="Times New Roman"/>
          <w:b w:val="false"/>
          <w:i w:val="false"/>
          <w:color w:val="000000"/>
          <w:sz w:val="28"/>
        </w:rPr>
        <w:t xml:space="preserve"> ережелеріне сәйкестігі тұрғысынан өтінішті қарайды және қарау нәтижелері бойынша құжаттарды алған күннен бастап 10 (он) жұмыс күні ішінде ПҚҚ бойынша көрсетілетін қызметті берушіге және көрсетілетін қызметті алушыға ЖҚПБП арқылы хабарлама жібереді.</w:t>
      </w:r>
    </w:p>
    <w:bookmarkEnd w:id="31"/>
    <w:p>
      <w:pPr>
        <w:spacing w:after="0"/>
        <w:ind w:left="0"/>
        <w:jc w:val="both"/>
      </w:pPr>
      <w:r>
        <w:rPr>
          <w:rFonts w:ascii="Times New Roman"/>
          <w:b w:val="false"/>
          <w:i w:val="false"/>
          <w:color w:val="000000"/>
          <w:sz w:val="28"/>
        </w:rPr>
        <w:t xml:space="preserve">
      Егер өтінішті және оған қоса тіркелетін құжаттарды қарау кезінде жер қойнауын зерделеу жөніндегі уәкілетті орган мәлімделген блоктардың Кодекстің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186-баптарына</w:t>
      </w:r>
      <w:r>
        <w:rPr>
          <w:rFonts w:ascii="Times New Roman"/>
          <w:b w:val="false"/>
          <w:i w:val="false"/>
          <w:color w:val="000000"/>
          <w:sz w:val="28"/>
        </w:rPr>
        <w:t xml:space="preserve"> сәйкес олардың жер қойнауының басқа учаскелерінің аумақтарымен бірігуі немесе жер қойнауын пайдалану жөніндегі операцияларды жүргізуге тыйым салынатын аумақтармен толық бірігуі салдарынан барлау учаскесінің мәлімделген аумағына қосылуы мүмкін еместігін анықтаса, хабарламада осы блоктар, координаттар және жер қойнауының басқа учаскесіне немесе жер қойнауын пайдалану жөніндегі операцияларды жүргізуге тыйым салынатын аумаққа жататын аумақтың ауданы көрсетіледі.</w:t>
      </w:r>
    </w:p>
    <w:p>
      <w:pPr>
        <w:spacing w:after="0"/>
        <w:ind w:left="0"/>
        <w:jc w:val="both"/>
      </w:pPr>
      <w:r>
        <w:rPr>
          <w:rFonts w:ascii="Times New Roman"/>
          <w:b w:val="false"/>
          <w:i w:val="false"/>
          <w:color w:val="000000"/>
          <w:sz w:val="28"/>
        </w:rPr>
        <w:t xml:space="preserve">
      Мәлімделген барлау учаскесінің шекаралары (блоктары) Кодекстің 19-бабы </w:t>
      </w:r>
      <w:r>
        <w:rPr>
          <w:rFonts w:ascii="Times New Roman"/>
          <w:b w:val="false"/>
          <w:i w:val="false"/>
          <w:color w:val="000000"/>
          <w:sz w:val="28"/>
        </w:rPr>
        <w:t>2-тармағының</w:t>
      </w:r>
      <w:r>
        <w:rPr>
          <w:rFonts w:ascii="Times New Roman"/>
          <w:b w:val="false"/>
          <w:i w:val="false"/>
          <w:color w:val="000000"/>
          <w:sz w:val="28"/>
        </w:rPr>
        <w:t xml:space="preserve"> және </w:t>
      </w:r>
      <w:r>
        <w:rPr>
          <w:rFonts w:ascii="Times New Roman"/>
          <w:b w:val="false"/>
          <w:i w:val="false"/>
          <w:color w:val="000000"/>
          <w:sz w:val="28"/>
        </w:rPr>
        <w:t>186-бабының</w:t>
      </w:r>
      <w:r>
        <w:rPr>
          <w:rFonts w:ascii="Times New Roman"/>
          <w:b w:val="false"/>
          <w:i w:val="false"/>
          <w:color w:val="000000"/>
          <w:sz w:val="28"/>
        </w:rPr>
        <w:t xml:space="preserve"> талаптарына сәйкес келмеген жағдайда, немесе көрсетілетін қызмет алушының келісімшарттық аумағына жатпайтын блоктар қамтылған жағдайда, сондай-ақ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хабарламада анықталған сәйкессіздіктер немесе көрсетілетін қызмет алушының келісімшарттық аумағына жатпайтын блоктар немесе жер қойнауын пайдалану учаскесін пайдалануға беруге рұқсат етілмейтін мән-жайлар көрсетіледі.</w:t>
      </w:r>
    </w:p>
    <w:p>
      <w:pPr>
        <w:spacing w:after="0"/>
        <w:ind w:left="0"/>
        <w:jc w:val="both"/>
      </w:pPr>
      <w:r>
        <w:rPr>
          <w:rFonts w:ascii="Times New Roman"/>
          <w:b w:val="false"/>
          <w:i w:val="false"/>
          <w:color w:val="000000"/>
          <w:sz w:val="28"/>
        </w:rPr>
        <w:t>
      Көрсетілетін қызметті алушы жер қойнауын зерделеу жөніндегі уәкілетті органның хабарламасын алған күннен бастап 10 (он) жұмыс күні ішінде растайтын құжаттарды қоса тіркей отырып, анықталған сәйкессіздіктерді жояды не өзінің қарсылығын ЖҚПБП арқылы жібереді.</w:t>
      </w:r>
    </w:p>
    <w:p>
      <w:pPr>
        <w:spacing w:after="0"/>
        <w:ind w:left="0"/>
        <w:jc w:val="both"/>
      </w:pPr>
      <w:r>
        <w:rPr>
          <w:rFonts w:ascii="Times New Roman"/>
          <w:b w:val="false"/>
          <w:i w:val="false"/>
          <w:color w:val="000000"/>
          <w:sz w:val="28"/>
        </w:rPr>
        <w:t>
      Жер қойнауын зерттеу жөніндегі уәкілетті орган көрсетілген хабарламаны алған күннен бастап 10 (он) жұмыс күні ішінде мәселені өзі ұсынған ескертуді және (немесе) көрсетілетін қызметті алушының қарсылығын ескере отырып, барлау учаскесі аумағының шекараларының (блоктарының) Кодекс ережелеріне сәйкестігі тұрғысынан қайта қарайды.</w:t>
      </w:r>
    </w:p>
    <w:p>
      <w:pPr>
        <w:spacing w:after="0"/>
        <w:ind w:left="0"/>
        <w:jc w:val="both"/>
      </w:pPr>
      <w:r>
        <w:rPr>
          <w:rFonts w:ascii="Times New Roman"/>
          <w:b w:val="false"/>
          <w:i w:val="false"/>
          <w:color w:val="000000"/>
          <w:sz w:val="28"/>
        </w:rPr>
        <w:t>
      Барлау учаскесі аумағының шекараларының (блоктарының) сәйкестігі туралы мәселені қарау нәтижелері бойынша жер қойнауын зерттеу жөніндегі уәкілетті орган ПҚҚ бойынша көрсетілетін қызметті берушіге және көрсетілетін қызметті алушыға қабылданған шешім туралы ЖҚПБП арқылы хабарлама жібереді.</w:t>
      </w:r>
    </w:p>
    <w:p>
      <w:pPr>
        <w:spacing w:after="0"/>
        <w:ind w:left="0"/>
        <w:jc w:val="both"/>
      </w:pPr>
      <w:r>
        <w:rPr>
          <w:rFonts w:ascii="Times New Roman"/>
          <w:b w:val="false"/>
          <w:i w:val="false"/>
          <w:color w:val="000000"/>
          <w:sz w:val="28"/>
        </w:rPr>
        <w:t xml:space="preserve">
      Көрсетілетін қызметті алушы келісуден бас тартуға Қазақстан Республикасының заңнамасына сәйкес шағым жасай алады. </w:t>
      </w:r>
    </w:p>
    <w:bookmarkStart w:name="z142" w:id="32"/>
    <w:p>
      <w:pPr>
        <w:spacing w:after="0"/>
        <w:ind w:left="0"/>
        <w:jc w:val="both"/>
      </w:pPr>
      <w:r>
        <w:rPr>
          <w:rFonts w:ascii="Times New Roman"/>
          <w:b w:val="false"/>
          <w:i w:val="false"/>
          <w:color w:val="000000"/>
          <w:sz w:val="28"/>
        </w:rPr>
        <w:t>
      13. Жер қойнауын пайдаланудың лицензиялық режиміне көшу үшін барлау учаскесі аумағының шекараларын (блоктарын) келісуді және өтінішке және оған қоса берілетін құжаттарға жойылған ескертулерді ескере отырып, ПҚҚ жөніндегі көрсетілетін қызметті беруші 10 (он) жұмыс күні ішінде ЖҚПБП арқылы жер қойнауын пайдалану құқығын қайта ресімдеу туралы шешім қабылдау үшін ПҚҚ бойынша жер қойнауын пайдалануға арналған келісімшарттар жөніндегі комиссияның қарауына жер қойнауын пайдаланудың лицензиялық режиміне көшу мәселесі бойынша қалыптастырылған материалдарды енгізеді.</w:t>
      </w:r>
    </w:p>
    <w:bookmarkEnd w:id="32"/>
    <w:bookmarkStart w:name="z143" w:id="33"/>
    <w:p>
      <w:pPr>
        <w:spacing w:after="0"/>
        <w:ind w:left="0"/>
        <w:jc w:val="both"/>
      </w:pPr>
      <w:r>
        <w:rPr>
          <w:rFonts w:ascii="Times New Roman"/>
          <w:b w:val="false"/>
          <w:i w:val="false"/>
          <w:color w:val="000000"/>
          <w:sz w:val="28"/>
        </w:rPr>
        <w:t>
      14. ПҚҚ бойынша жер қойнауын пайдалануға арналған келісімшарттар жөніндегі комиссия тиісті материалдар енгізілген күннен бастап 15 (он бес) жұмыс күні ішінде жиналып, жер қойнауын пайдаланудың лицензиялық режиміне көшу мәселесін қарастырады.</w:t>
      </w:r>
    </w:p>
    <w:bookmarkEnd w:id="33"/>
    <w:bookmarkStart w:name="z144" w:id="34"/>
    <w:p>
      <w:pPr>
        <w:spacing w:after="0"/>
        <w:ind w:left="0"/>
        <w:jc w:val="both"/>
      </w:pPr>
      <w:r>
        <w:rPr>
          <w:rFonts w:ascii="Times New Roman"/>
          <w:b w:val="false"/>
          <w:i w:val="false"/>
          <w:color w:val="000000"/>
          <w:sz w:val="28"/>
        </w:rPr>
        <w:t xml:space="preserve">
      15. Жер қойнауын пайдаланудың лицензиялық режиміне көшу туралы мәселені қарау барысында Кодекстің </w:t>
      </w:r>
      <w:r>
        <w:rPr>
          <w:rFonts w:ascii="Times New Roman"/>
          <w:b w:val="false"/>
          <w:i w:val="false"/>
          <w:color w:val="000000"/>
          <w:sz w:val="28"/>
        </w:rPr>
        <w:t>191-бабына</w:t>
      </w:r>
      <w:r>
        <w:rPr>
          <w:rFonts w:ascii="Times New Roman"/>
          <w:b w:val="false"/>
          <w:i w:val="false"/>
          <w:color w:val="000000"/>
          <w:sz w:val="28"/>
        </w:rPr>
        <w:t xml:space="preserve"> сәйкес ПҚҚ-ны барлауға арналған лицензияға енгізуге жататын шарттар, сондай-ақ жер қойнауын пайдаланушының тиісті келісімшарт бойынша міндеттемелерін негізге ала отырып,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бөлігінде көзделген ерекшеліктерді ескере отырып, қосымша міндеттемелерді қосу мәселесі талқыланады.</w:t>
      </w:r>
    </w:p>
    <w:bookmarkEnd w:id="34"/>
    <w:bookmarkStart w:name="z145" w:id="35"/>
    <w:p>
      <w:pPr>
        <w:spacing w:after="0"/>
        <w:ind w:left="0"/>
        <w:jc w:val="both"/>
      </w:pPr>
      <w:r>
        <w:rPr>
          <w:rFonts w:ascii="Times New Roman"/>
          <w:b w:val="false"/>
          <w:i w:val="false"/>
          <w:color w:val="000000"/>
          <w:sz w:val="28"/>
        </w:rPr>
        <w:t>
      16. Барлауға арналған келісімшарттың, бірлескен барлау мен өндіруге арналған келісімшарттың (барлау кезеңінде) орнына жер қойнауын пайдалану құқығын қайта ресімдеу және ПҚҚ барлауға лицензия беру туралы шешім мынадай шарттар сақталған кезде қабылданады:</w:t>
      </w:r>
    </w:p>
    <w:bookmarkEnd w:id="35"/>
    <w:p>
      <w:pPr>
        <w:spacing w:after="0"/>
        <w:ind w:left="0"/>
        <w:jc w:val="both"/>
      </w:pPr>
      <w:r>
        <w:rPr>
          <w:rFonts w:ascii="Times New Roman"/>
          <w:b w:val="false"/>
          <w:i w:val="false"/>
          <w:color w:val="000000"/>
          <w:sz w:val="28"/>
        </w:rPr>
        <w:t>
      1) өтініш немесе оған қоса берілетін құжаттар осы Қағидалардың 9 және 10-тармақтарында көзделген талаптарға сәйкес келеді;</w:t>
      </w:r>
    </w:p>
    <w:p>
      <w:pPr>
        <w:spacing w:after="0"/>
        <w:ind w:left="0"/>
        <w:jc w:val="both"/>
      </w:pPr>
      <w:r>
        <w:rPr>
          <w:rFonts w:ascii="Times New Roman"/>
          <w:b w:val="false"/>
          <w:i w:val="false"/>
          <w:color w:val="000000"/>
          <w:sz w:val="28"/>
        </w:rPr>
        <w:t>
      2) өтінішке ПҚҚ бойынша Тізбенің 10-тармағының 1) тармақшасында көрсетілген құжаттар қоса беріледі;</w:t>
      </w:r>
    </w:p>
    <w:p>
      <w:pPr>
        <w:spacing w:after="0"/>
        <w:ind w:left="0"/>
        <w:jc w:val="both"/>
      </w:pPr>
      <w:r>
        <w:rPr>
          <w:rFonts w:ascii="Times New Roman"/>
          <w:b w:val="false"/>
          <w:i w:val="false"/>
          <w:color w:val="000000"/>
          <w:sz w:val="28"/>
        </w:rPr>
        <w:t xml:space="preserve">
      3) қарау қорытындылары бойынша берілетін ПҚҚ барлауға арналған лицензиядағы барлау учаскесінің аумағы Кодекстің 19-бабы </w:t>
      </w:r>
      <w:r>
        <w:rPr>
          <w:rFonts w:ascii="Times New Roman"/>
          <w:b w:val="false"/>
          <w:i w:val="false"/>
          <w:color w:val="000000"/>
          <w:sz w:val="28"/>
        </w:rPr>
        <w:t>2-тармағының</w:t>
      </w:r>
      <w:r>
        <w:rPr>
          <w:rFonts w:ascii="Times New Roman"/>
          <w:b w:val="false"/>
          <w:i w:val="false"/>
          <w:color w:val="000000"/>
          <w:sz w:val="28"/>
        </w:rPr>
        <w:t xml:space="preserve"> талаптарына сәйкес келеді;</w:t>
      </w:r>
    </w:p>
    <w:p>
      <w:pPr>
        <w:spacing w:after="0"/>
        <w:ind w:left="0"/>
        <w:jc w:val="both"/>
      </w:pPr>
      <w:r>
        <w:rPr>
          <w:rFonts w:ascii="Times New Roman"/>
          <w:b w:val="false"/>
          <w:i w:val="false"/>
          <w:color w:val="000000"/>
          <w:sz w:val="28"/>
        </w:rPr>
        <w:t xml:space="preserve">
      4) барлауға берілетін лицензияға енгізілетін және барлау учаскесінің аумағын айқындайтын блоктар Кодекстің </w:t>
      </w:r>
      <w:r>
        <w:rPr>
          <w:rFonts w:ascii="Times New Roman"/>
          <w:b w:val="false"/>
          <w:i w:val="false"/>
          <w:color w:val="000000"/>
          <w:sz w:val="28"/>
        </w:rPr>
        <w:t>186-бабының</w:t>
      </w:r>
      <w:r>
        <w:rPr>
          <w:rFonts w:ascii="Times New Roman"/>
          <w:b w:val="false"/>
          <w:i w:val="false"/>
          <w:color w:val="000000"/>
          <w:sz w:val="28"/>
        </w:rPr>
        <w:t xml:space="preserve"> талаптарына сәйкес келеді;</w:t>
      </w:r>
    </w:p>
    <w:p>
      <w:pPr>
        <w:spacing w:after="0"/>
        <w:ind w:left="0"/>
        <w:jc w:val="both"/>
      </w:pPr>
      <w:r>
        <w:rPr>
          <w:rFonts w:ascii="Times New Roman"/>
          <w:b w:val="false"/>
          <w:i w:val="false"/>
          <w:color w:val="000000"/>
          <w:sz w:val="28"/>
        </w:rPr>
        <w:t xml:space="preserve">
      5) көрсетілетін қызметті берушінің ПҚҚ бойынша жер қойнауын пайдалануға арналған келісімшарттар жөніндегі комиссиясы және көрсетілетін қызметті алушы жер қойнауын пайдаланушының тиісті келісімшарт бойынша міндеттемелерін, сондай-ақ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бөлігінде көзделген ерекшеліктерді ескере отырып, ПҚҚ өндіруге берілетін лицензияның барлық талаптарын айқындады.</w:t>
      </w:r>
    </w:p>
    <w:bookmarkStart w:name="z146" w:id="36"/>
    <w:p>
      <w:pPr>
        <w:spacing w:after="0"/>
        <w:ind w:left="0"/>
        <w:jc w:val="both"/>
      </w:pPr>
      <w:r>
        <w:rPr>
          <w:rFonts w:ascii="Times New Roman"/>
          <w:b w:val="false"/>
          <w:i w:val="false"/>
          <w:color w:val="000000"/>
          <w:sz w:val="28"/>
        </w:rPr>
        <w:t xml:space="preserve">
      17. Егер өтінішті қараудың және (немесе) өтініш берушімен жүргізілген келіссөздердің қорытындылары бойынша ПҚҚ бойынша жер қойнауын пайдалануға арналған келісімшарттар жөніндегі комиссияның шешімімен ПҚҚ барлауға арналған келісімшарт бойынша жер қойнауы учаскесінің бір бөлігі барлауға берілетін лицензияның барлау учаскесіне енгізілмесе, онда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бөлігіне сәйкес берілетін лицензияның шарттары жер қойнауын пайдаланушының жер қойнауы учаскесінің осындай бөлігінде жер қойнауын пайдалану салдарын жою жөніндегі міндеттемесімен тиісті орындау лицензия берілген күннен бастап күнтізбелік екі жылдан аспайтын мерзіммен толықтырылуға жатады, және осы міндеттеме көзделген мерзімде орындалмаған кезде лицензияны кері қайтарып алу негізімен жүргізіледі.</w:t>
      </w:r>
    </w:p>
    <w:bookmarkEnd w:id="36"/>
    <w:bookmarkStart w:name="z147" w:id="37"/>
    <w:p>
      <w:pPr>
        <w:spacing w:after="0"/>
        <w:ind w:left="0"/>
        <w:jc w:val="both"/>
      </w:pPr>
      <w:r>
        <w:rPr>
          <w:rFonts w:ascii="Times New Roman"/>
          <w:b w:val="false"/>
          <w:i w:val="false"/>
          <w:color w:val="000000"/>
          <w:sz w:val="28"/>
        </w:rPr>
        <w:t>
      18. Қаралып отырған барлау аумағы екі жүз блоктан астам болған жағдайда, көрсетілетін қызметті алушы мен ПҚҚ бойынша жер қойнауын пайдалануға арналған келісімшарттар жөніндегі комиссия барлауға берілетін лицензиялардың санын айқындайды, олардың әрқайсысы екі жүз блоктан аспайды.</w:t>
      </w:r>
    </w:p>
    <w:bookmarkEnd w:id="37"/>
    <w:bookmarkStart w:name="z148" w:id="38"/>
    <w:p>
      <w:pPr>
        <w:spacing w:after="0"/>
        <w:ind w:left="0"/>
        <w:jc w:val="both"/>
      </w:pPr>
      <w:r>
        <w:rPr>
          <w:rFonts w:ascii="Times New Roman"/>
          <w:b w:val="false"/>
          <w:i w:val="false"/>
          <w:color w:val="000000"/>
          <w:sz w:val="28"/>
        </w:rPr>
        <w:t>
      19. ПҚҚ бойынша жер қойнауын пайдалануға арналған келісімшарттар жөніндегі комиссияның шешімі отырысқа қатысқан барлық комиссия мүшелері отырыс өткізілген күннен бастап он жұмыс күнінен кешіктірмей ЖҚПБП арқылы хаттамада қол қоюмен ресімделеді.</w:t>
      </w:r>
    </w:p>
    <w:bookmarkEnd w:id="38"/>
    <w:p>
      <w:pPr>
        <w:spacing w:after="0"/>
        <w:ind w:left="0"/>
        <w:jc w:val="both"/>
      </w:pPr>
      <w:r>
        <w:rPr>
          <w:rFonts w:ascii="Times New Roman"/>
          <w:b w:val="false"/>
          <w:i w:val="false"/>
          <w:color w:val="000000"/>
          <w:sz w:val="28"/>
        </w:rPr>
        <w:t>
      Осы Қағидаларда көзделмеген лицензиялық режимге көшу шарттарын хаттамаға енгізуге жол берілмейді.</w:t>
      </w:r>
    </w:p>
    <w:p>
      <w:pPr>
        <w:spacing w:after="0"/>
        <w:ind w:left="0"/>
        <w:jc w:val="both"/>
      </w:pPr>
      <w:r>
        <w:rPr>
          <w:rFonts w:ascii="Times New Roman"/>
          <w:b w:val="false"/>
          <w:i w:val="false"/>
          <w:color w:val="000000"/>
          <w:sz w:val="28"/>
        </w:rPr>
        <w:t>
      ПҚҚ бойынша жер қойнауын пайдалануға арналған келісімшарттар жөніндегі комиссия мүшелері қол қойғаннан кейін хаттама танысу үшін көрсетілетін қызметті алушының ЖҚПБП жеке кабинетінде көрсетіледі.</w:t>
      </w:r>
    </w:p>
    <w:bookmarkStart w:name="z149" w:id="39"/>
    <w:p>
      <w:pPr>
        <w:spacing w:after="0"/>
        <w:ind w:left="0"/>
        <w:jc w:val="both"/>
      </w:pPr>
      <w:r>
        <w:rPr>
          <w:rFonts w:ascii="Times New Roman"/>
          <w:b w:val="false"/>
          <w:i w:val="false"/>
          <w:color w:val="000000"/>
          <w:sz w:val="28"/>
        </w:rPr>
        <w:t xml:space="preserve">
      20. ПҚҚ бойынша жер қойнауын пайдалануға арналған келісімшарттар жөніндегі комиссия жер қойнауын пайдалану құқығын қайта ресімдеу туралы шешім қабылдаған кезде ПҚҚ бойынша көрсетілетін қызметті беруші хаттамаға қол қойылған күннен бастап 5 (бес) жұмыс күні ішінде көрсетілетін қызметті алушының ЖҚПБП жеке кабинетіне Кодекстің 55 және </w:t>
      </w:r>
      <w:r>
        <w:rPr>
          <w:rFonts w:ascii="Times New Roman"/>
          <w:b w:val="false"/>
          <w:i w:val="false"/>
          <w:color w:val="000000"/>
          <w:sz w:val="28"/>
        </w:rPr>
        <w:t>198-баптарына</w:t>
      </w:r>
      <w:r>
        <w:rPr>
          <w:rFonts w:ascii="Times New Roman"/>
          <w:b w:val="false"/>
          <w:i w:val="false"/>
          <w:color w:val="000000"/>
          <w:sz w:val="28"/>
        </w:rPr>
        <w:t xml:space="preserve"> сәйкес ПҚҚ бойынша көрсетілетін қызметті берушіге ПҚҚ барлау жөніндегі операциялардың салдарын жою жөніндегі міндеттемелердің орындалуын қамтамасыз етуді және оның тарапынан қол қойылған Келісімшартты бұзу туралы келісімді ұсыну қажеттігі туралы хабарлама жібереді.</w:t>
      </w:r>
    </w:p>
    <w:bookmarkEnd w:id="39"/>
    <w:p>
      <w:pPr>
        <w:spacing w:after="0"/>
        <w:ind w:left="0"/>
        <w:jc w:val="both"/>
      </w:pPr>
      <w:r>
        <w:rPr>
          <w:rFonts w:ascii="Times New Roman"/>
          <w:b w:val="false"/>
          <w:i w:val="false"/>
          <w:color w:val="000000"/>
          <w:sz w:val="28"/>
        </w:rPr>
        <w:t xml:space="preserve">
      Қазақстан Республикасы Индустрия және инфрақұрылымдық даму министрінің 2021 жылғы 31 наурыздағы № 144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22470 болып тіркелген) Жер қойнауын пайдалану жөніндегі операциялардың салдарларын жою жөніндегі міндеттемелерді орындауды мемлекеттік орган қабылдаған қамтамасыз етуді ұсыну және есепке алу қағидаларына сәйкес ПҚҚ барлау жөніндегі операциялардың салдарларын жою жөніндегі міндеттемелерді орындауды тиісінше қамтамасыз ету және көрсетілетін қызметті алушы электрондық цифрлық қолтаңбамен (бұдан әрі – ЭЦҚ) қол қойған Келісімшартты бұзу туралы келісім ПҚҚ жөніндегі көрсетілетін қызметті берушіге хабарлама жіберілген күннен бастап 40 (қырық) жұмыс күнінен кешіктірілмей ұсынылады.</w:t>
      </w:r>
    </w:p>
    <w:bookmarkStart w:name="z150" w:id="40"/>
    <w:p>
      <w:pPr>
        <w:spacing w:after="0"/>
        <w:ind w:left="0"/>
        <w:jc w:val="both"/>
      </w:pPr>
      <w:r>
        <w:rPr>
          <w:rFonts w:ascii="Times New Roman"/>
          <w:b w:val="false"/>
          <w:i w:val="false"/>
          <w:color w:val="000000"/>
          <w:sz w:val="28"/>
        </w:rPr>
        <w:t>
      21. ПҚҚ жөніндегі көрсетілетін қызметті беруші көрсетілетін қызметті алушыдан қол қойылған Келісімшартты бұзу туралы келісімді алған күннен бастап бес жұмыс күні ішінде осы Келісімді жасасады және көрсетілетін қызметті алушыға осы Қағидалардың 18-тармағына сәйкес келісілген шарттарды қамтитын ПҚҚ барлауға, сонымен бірге Келісімшартты бұзу туралы келісімнің осы данасымен лицензия береді.</w:t>
      </w:r>
    </w:p>
    <w:bookmarkEnd w:id="40"/>
    <w:bookmarkStart w:name="z151" w:id="41"/>
    <w:p>
      <w:pPr>
        <w:spacing w:after="0"/>
        <w:ind w:left="0"/>
        <w:jc w:val="both"/>
      </w:pPr>
      <w:r>
        <w:rPr>
          <w:rFonts w:ascii="Times New Roman"/>
          <w:b w:val="false"/>
          <w:i w:val="false"/>
          <w:color w:val="000000"/>
          <w:sz w:val="28"/>
        </w:rPr>
        <w:t xml:space="preserve">
      22. ПҚҚ бойынша Тізбенің 11-тармағында көрсетілген негіздер бойынша мемлекеттік қызмет көрсетуден бас тарту үшін негіздер болған кезде ПҚҚ бойынша көрсетілетін қызметті беруші ЖҚПБП арқылы көрсетілетін қызметті алушыға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үшін тыңдауды өткізу уақыты мен орны (тәсілі) туралы хабарлайды.</w:t>
      </w:r>
    </w:p>
    <w:bookmarkEnd w:id="41"/>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көрсетілген қызметті алушының ЖҚПБП жеке кабинетіне жіберіледі. Тыңдау көрсетілетін қызметті алушы хабарлама алған күннен бастап екі жұмыс күнінен кешіктірілмей жүргізіледі.</w:t>
      </w:r>
    </w:p>
    <w:p>
      <w:pPr>
        <w:spacing w:after="0"/>
        <w:ind w:left="0"/>
        <w:jc w:val="both"/>
      </w:pPr>
      <w:r>
        <w:rPr>
          <w:rFonts w:ascii="Times New Roman"/>
          <w:b w:val="false"/>
          <w:i w:val="false"/>
          <w:color w:val="000000"/>
          <w:sz w:val="28"/>
        </w:rPr>
        <w:t>
      Инвесторлар тізіліміне енгізілген инвесторларға қатысты мемлекеттік қызмет көрсетуден бас тарту үшін негіздер бар болған кезде көрсетілетін қызметті беруші дәлелді бас тартуды жасап, оны ЖҚПБП арқылы Қазақстан Республикасының Бас прокуратурасына (бұдан әрі – Бас прокуратура) келісуге жібереді.</w:t>
      </w:r>
    </w:p>
    <w:p>
      <w:pPr>
        <w:spacing w:after="0"/>
        <w:ind w:left="0"/>
        <w:jc w:val="both"/>
      </w:pPr>
      <w:r>
        <w:rPr>
          <w:rFonts w:ascii="Times New Roman"/>
          <w:b w:val="false"/>
          <w:i w:val="false"/>
          <w:color w:val="000000"/>
          <w:sz w:val="28"/>
        </w:rPr>
        <w:t>
      Бас прокуратура алған сәттен бастап 3 (үш) жұмыс күні ішінде қабылданған шешіммен келіседі немесе келісуден бас тартады.</w:t>
      </w:r>
    </w:p>
    <w:p>
      <w:pPr>
        <w:spacing w:after="0"/>
        <w:ind w:left="0"/>
        <w:jc w:val="both"/>
      </w:pPr>
      <w:r>
        <w:rPr>
          <w:rFonts w:ascii="Times New Roman"/>
          <w:b w:val="false"/>
          <w:i w:val="false"/>
          <w:color w:val="000000"/>
          <w:sz w:val="28"/>
        </w:rPr>
        <w:t>
      Бас прокуратурамен келісу қорытындылары бойынша қабылданған шешім туралы көрсетілетін қызметті беруші инвесторлар тізіліміне енгізілген көрсетілетін қызметті алушыны Бас прокуратураның жауабы келіп түскен сәттен бастап бір жұмыс күні ішінде хабардар етеді.</w:t>
      </w:r>
    </w:p>
    <w:bookmarkStart w:name="z152" w:id="42"/>
    <w:p>
      <w:pPr>
        <w:spacing w:after="0"/>
        <w:ind w:left="0"/>
        <w:jc w:val="left"/>
      </w:pPr>
      <w:r>
        <w:rPr>
          <w:rFonts w:ascii="Times New Roman"/>
          <w:b/>
          <w:i w:val="false"/>
          <w:color w:val="000000"/>
        </w:rPr>
        <w:t xml:space="preserve"> 2-параграф. ПҚҚ/КТПҚ өндіру/бірлесіп барлау және өндіру (өндіру кезеңінде) жүргізу кезінде жер қойнауын пайдаланудың лицензиялық режиміне көшу шеңберінде лицензия беру</w:t>
      </w:r>
    </w:p>
    <w:bookmarkEnd w:id="42"/>
    <w:bookmarkStart w:name="z153" w:id="43"/>
    <w:p>
      <w:pPr>
        <w:spacing w:after="0"/>
        <w:ind w:left="0"/>
        <w:jc w:val="both"/>
      </w:pPr>
      <w:r>
        <w:rPr>
          <w:rFonts w:ascii="Times New Roman"/>
          <w:b w:val="false"/>
          <w:i w:val="false"/>
          <w:color w:val="000000"/>
          <w:sz w:val="28"/>
        </w:rPr>
        <w:t>
      23. ПҚҚ/КТПҚ барлауға/бірлесіп барлауға және өндіруге (өндіру кезеңінде) арналған келісімшарт бойынша жер қойнауын пайдалану құқығына ие көрсетілетін қызметті алушы Тізбеге 2-қосымшаға сәйкес нысан бойынша жер қойнауын пайдалану құқығын қайта ресімдеуге өтінішті және осы Қағидалар Тізбесінің 10-тармағында көрсетілген құжаттарды ЖҚПБП арқылы ұсынады.</w:t>
      </w:r>
    </w:p>
    <w:bookmarkEnd w:id="43"/>
    <w:bookmarkStart w:name="z154" w:id="44"/>
    <w:p>
      <w:pPr>
        <w:spacing w:after="0"/>
        <w:ind w:left="0"/>
        <w:jc w:val="both"/>
      </w:pPr>
      <w:r>
        <w:rPr>
          <w:rFonts w:ascii="Times New Roman"/>
          <w:b w:val="false"/>
          <w:i w:val="false"/>
          <w:color w:val="000000"/>
          <w:sz w:val="28"/>
        </w:rPr>
        <w:t>
      24. Тіркелген құжаттары бар өтініш бірегей есептік нөмірді, тіркеу күні мен уақытын (сағатын, минутын) бере отырып, ЖҚПБП-да тіркеледі.</w:t>
      </w:r>
    </w:p>
    <w:bookmarkEnd w:id="44"/>
    <w:p>
      <w:pPr>
        <w:spacing w:after="0"/>
        <w:ind w:left="0"/>
        <w:jc w:val="both"/>
      </w:pPr>
      <w:r>
        <w:rPr>
          <w:rFonts w:ascii="Times New Roman"/>
          <w:b w:val="false"/>
          <w:i w:val="false"/>
          <w:color w:val="000000"/>
          <w:sz w:val="28"/>
        </w:rPr>
        <w:t>
      Өтініштің және қоса берілген құжаттардың қабылданғанын растау ЖҚПБП-да өтініштің тіркеу нөмірін беру болып табылады.</w:t>
      </w:r>
    </w:p>
    <w:bookmarkStart w:name="z155" w:id="45"/>
    <w:p>
      <w:pPr>
        <w:spacing w:after="0"/>
        <w:ind w:left="0"/>
        <w:jc w:val="both"/>
      </w:pPr>
      <w:r>
        <w:rPr>
          <w:rFonts w:ascii="Times New Roman"/>
          <w:b w:val="false"/>
          <w:i w:val="false"/>
          <w:color w:val="000000"/>
          <w:sz w:val="28"/>
        </w:rPr>
        <w:t>
      25. ПҚҚ/КТПҚ бойынша көрсетілетін қызметті беруші өтініш тіркелген күннен бастап 5 (бес) жұмыс күні ішінде құжаттардың осы Қағидаларға Тізбенің 10-тармағының 2) тармақшасына сәйкес толықтығын тексереді.</w:t>
      </w:r>
    </w:p>
    <w:bookmarkEnd w:id="45"/>
    <w:p>
      <w:pPr>
        <w:spacing w:after="0"/>
        <w:ind w:left="0"/>
        <w:jc w:val="both"/>
      </w:pPr>
      <w:r>
        <w:rPr>
          <w:rFonts w:ascii="Times New Roman"/>
          <w:b w:val="false"/>
          <w:i w:val="false"/>
          <w:color w:val="000000"/>
          <w:sz w:val="28"/>
        </w:rPr>
        <w:t>
      Көрсетілетін қызметтен бас тартуға Тізбенің 11-тармағының 1), 2), 3), 4), 5) және 6) тармақшаларында көзделген негіздер болған жағдайда, ПҚҚ/ҚТПҚ бойынша көрсетілетін қызметті беруші осы тармақтың бірінші бөлігінде көрсетілген мерзім ішінде ЖҚПБП арқылы осы Қағидаларға 2-қосымшаға сәйкес нысан бойынша өтінішті әрі қарай қараудан дәлелді бас тартуды жібереді.</w:t>
      </w:r>
    </w:p>
    <w:bookmarkStart w:name="z156" w:id="46"/>
    <w:p>
      <w:pPr>
        <w:spacing w:after="0"/>
        <w:ind w:left="0"/>
        <w:jc w:val="both"/>
      </w:pPr>
      <w:r>
        <w:rPr>
          <w:rFonts w:ascii="Times New Roman"/>
          <w:b w:val="false"/>
          <w:i w:val="false"/>
          <w:color w:val="000000"/>
          <w:sz w:val="28"/>
        </w:rPr>
        <w:t>
      26. Тізбенің 11-тармағының 1), 2), 3), 4), 5) және 6) тармақшаларында көзделген мемлекеттік қызмет көрсетуден бас тарту негіздері болмаған жағдайда, ПҚҚ/ҚТПҚ бойынша көрсетілетін қызметті беруші ЖҚПБП арқылы өтінімді тіркеген күннен бастап 5 (бес) жұмыс күні ішінде өтініштің көшірмесін қоса берілген құжаттарымен бірге жер қойнауын зерттеу жөніндегі уәкілетті органға/жер қойнауын зерттеу жөніндегі уәкілетті органның аумақтық бөлімшесіне жолдайды.</w:t>
      </w:r>
    </w:p>
    <w:bookmarkEnd w:id="46"/>
    <w:bookmarkStart w:name="z157" w:id="47"/>
    <w:p>
      <w:pPr>
        <w:spacing w:after="0"/>
        <w:ind w:left="0"/>
        <w:jc w:val="both"/>
      </w:pPr>
      <w:r>
        <w:rPr>
          <w:rFonts w:ascii="Times New Roman"/>
          <w:b w:val="false"/>
          <w:i w:val="false"/>
          <w:color w:val="000000"/>
          <w:sz w:val="28"/>
        </w:rPr>
        <w:t xml:space="preserve">
      27. Жер қойнауын зерттеу жөніндегі уәкілетті орган/жер қойнауын зерттеу жөніндегі уәкілетті органның аумақтық бөлімшесі Кодекстің 277-бабының </w:t>
      </w:r>
      <w:r>
        <w:rPr>
          <w:rFonts w:ascii="Times New Roman"/>
          <w:b w:val="false"/>
          <w:i w:val="false"/>
          <w:color w:val="000000"/>
          <w:sz w:val="28"/>
        </w:rPr>
        <w:t>7-тармағын</w:t>
      </w:r>
      <w:r>
        <w:rPr>
          <w:rFonts w:ascii="Times New Roman"/>
          <w:b w:val="false"/>
          <w:i w:val="false"/>
          <w:color w:val="000000"/>
          <w:sz w:val="28"/>
        </w:rPr>
        <w:t xml:space="preserve"> және 278-бабы </w:t>
      </w:r>
      <w:r>
        <w:rPr>
          <w:rFonts w:ascii="Times New Roman"/>
          <w:b w:val="false"/>
          <w:i w:val="false"/>
          <w:color w:val="000000"/>
          <w:sz w:val="28"/>
        </w:rPr>
        <w:t>25-тармағының</w:t>
      </w:r>
      <w:r>
        <w:rPr>
          <w:rFonts w:ascii="Times New Roman"/>
          <w:b w:val="false"/>
          <w:i w:val="false"/>
          <w:color w:val="000000"/>
          <w:sz w:val="28"/>
        </w:rPr>
        <w:t xml:space="preserve"> сегізінші бөлігін ескере отырып, өндіру учаскелері шекарасының (шекараларының)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234-баптардың</w:t>
      </w:r>
      <w:r>
        <w:rPr>
          <w:rFonts w:ascii="Times New Roman"/>
          <w:b w:val="false"/>
          <w:i w:val="false"/>
          <w:color w:val="000000"/>
          <w:sz w:val="28"/>
        </w:rPr>
        <w:t xml:space="preserve"> (234-бап КТПҚ өндіру бойынша келісімшарттарға қатысты қолданылады) ережелеріне сәйкестігі тұрғысынан өтінішті қарайды және қарау нәтижелері бойынша хабарламаны құжаттардың көшірмелерін алған күннен бастап 10 (он) жұмыс күні ішінде ПҚҚ/КТПҚ жөніндегі көрсетілетін қызметті берушіге және көрсетілетін қызметті алушыға ЖҚПБП жеке кабинеттеріне жолдайды.</w:t>
      </w:r>
    </w:p>
    <w:bookmarkEnd w:id="47"/>
    <w:p>
      <w:pPr>
        <w:spacing w:after="0"/>
        <w:ind w:left="0"/>
        <w:jc w:val="both"/>
      </w:pPr>
      <w:r>
        <w:rPr>
          <w:rFonts w:ascii="Times New Roman"/>
          <w:b w:val="false"/>
          <w:i w:val="false"/>
          <w:color w:val="000000"/>
          <w:sz w:val="28"/>
        </w:rPr>
        <w:t xml:space="preserve">
      Егер өтінішті және оған қоса тіркелетін құжаттарды қарау кезінде жер қойнауын зерттеу жөніндегі уәкілетті орган/жер қойнауын зерттеу жөніндегі уәкілетті органның аумақтық бөлімшесі мәлімделген өндіру учаскесінің аумағының бір бөлігі басқа қатты және кең таралған пайдалы қазбалар бойынша жер қойнауы учаскелерінің аумақтарымен қабаттасуына, жер қойнауы кеңістігін пайдалануға, жер қойнауын пайдаланушының келісімінсіз көмірсутектерді өндіруге немесе жер қойнауын пайдалану операцияларын жүргізуге жол берілмейтін аумақтармен толық қабаттасуына байланысты Кодекстің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203-баптарына</w:t>
      </w:r>
      <w:r>
        <w:rPr>
          <w:rFonts w:ascii="Times New Roman"/>
          <w:b w:val="false"/>
          <w:i w:val="false"/>
          <w:color w:val="000000"/>
          <w:sz w:val="28"/>
        </w:rPr>
        <w:t xml:space="preserve"> сәйкес мәлімделетін өндіру учаскесінің аумағына енгізуге жатпайтындығын анықтаса, хабарламада басқа жер қойнауы учаскесіне жататын немесе жер қойнауын пайдалану операцияларын жүргізуге тыйым салынатын аумақтың координаттары мен ауданы көрсетіледі.</w:t>
      </w:r>
    </w:p>
    <w:p>
      <w:pPr>
        <w:spacing w:after="0"/>
        <w:ind w:left="0"/>
        <w:jc w:val="both"/>
      </w:pPr>
      <w:r>
        <w:rPr>
          <w:rFonts w:ascii="Times New Roman"/>
          <w:b w:val="false"/>
          <w:i w:val="false"/>
          <w:color w:val="000000"/>
          <w:sz w:val="28"/>
        </w:rPr>
        <w:t xml:space="preserve">
      Мәлімделген өндіру учаскесінің сыртқы және ішкі шекаралары Кодекстің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234-баптарының</w:t>
      </w:r>
      <w:r>
        <w:rPr>
          <w:rFonts w:ascii="Times New Roman"/>
          <w:b w:val="false"/>
          <w:i w:val="false"/>
          <w:color w:val="000000"/>
          <w:sz w:val="28"/>
        </w:rPr>
        <w:t xml:space="preserve"> (234-бап КТПҚ өндіру бойынша келісімшарттарға қатысты қолданылады) талаптарына сәйкес келмесе, хабарламада анықталған сәйкессіздіктер және оларды жою тәсілдері туралы ұсынымдар көрсетіледі.</w:t>
      </w:r>
    </w:p>
    <w:p>
      <w:pPr>
        <w:spacing w:after="0"/>
        <w:ind w:left="0"/>
        <w:jc w:val="both"/>
      </w:pPr>
      <w:r>
        <w:rPr>
          <w:rFonts w:ascii="Times New Roman"/>
          <w:b w:val="false"/>
          <w:i w:val="false"/>
          <w:color w:val="000000"/>
          <w:sz w:val="28"/>
        </w:rPr>
        <w:t>
      Көрсетілетін қызметті алушы жер қойнауын зерделеу жөніндегі уәкілетті органның/жер қойнауын зерттеу жөніндегі уәкілетті органның аумақтық бөлімшесінің хабарламасын алған күннен бастап 10 (он) жұмыс күні ішінде растайтын құжаттарды қоса тіркей отырып, анықталған сәйкессіздіктерді жояды не өзінің қарсылығын ЖҚПБП арқылы жібереді.</w:t>
      </w:r>
    </w:p>
    <w:p>
      <w:pPr>
        <w:spacing w:after="0"/>
        <w:ind w:left="0"/>
        <w:jc w:val="both"/>
      </w:pPr>
      <w:r>
        <w:rPr>
          <w:rFonts w:ascii="Times New Roman"/>
          <w:b w:val="false"/>
          <w:i w:val="false"/>
          <w:color w:val="000000"/>
          <w:sz w:val="28"/>
        </w:rPr>
        <w:t>
      Жер қойнауын зерттеу жөніндегі уәкілетті орган/жер қойнауын зерттеу жөніндегі уәкілетті органның аумақтық бөлімшесі көрсетілген хабарламаны алған күннен бастап 10 (он) жұмыс күні ішінде мәселені өзі ұсынған ескертуді және (немесе) көрсетілетін қызметті алушының қарсылығын ескере отырып, өндіру учаскесі аумағының шекараларының (блоктарының) Кодекс ережелеріне сәйкестігі тұрғысынан қайта қарайды.</w:t>
      </w:r>
    </w:p>
    <w:p>
      <w:pPr>
        <w:spacing w:after="0"/>
        <w:ind w:left="0"/>
        <w:jc w:val="both"/>
      </w:pPr>
      <w:r>
        <w:rPr>
          <w:rFonts w:ascii="Times New Roman"/>
          <w:b w:val="false"/>
          <w:i w:val="false"/>
          <w:color w:val="000000"/>
          <w:sz w:val="28"/>
        </w:rPr>
        <w:t>
      Өндіру учаскесі аумағының шекараларының (блоктарының) сәйкестігі туралы мәселені қарау нәтижелері бойынша жер қойнауын зерттеу жөніндегі уәкілетті орган/жер қойнауын зерттеу жөніндегі уәкілетті органның аумақтық бөлімшесі ПҚҚ/КТПҚ бойынша көрсетілетін қызметті берушіге және көрсетілетін қызметті алушыға қабылданған шешім туралы ЖҚПБП арқылы хабарлама жібереді.</w:t>
      </w:r>
    </w:p>
    <w:p>
      <w:pPr>
        <w:spacing w:after="0"/>
        <w:ind w:left="0"/>
        <w:jc w:val="both"/>
      </w:pPr>
      <w:r>
        <w:rPr>
          <w:rFonts w:ascii="Times New Roman"/>
          <w:b w:val="false"/>
          <w:i w:val="false"/>
          <w:color w:val="000000"/>
          <w:sz w:val="28"/>
        </w:rPr>
        <w:t>
      Көрсетілетін қызметті алушы келісуден бас тартуға Қазақстан Республикасының заңнамасына сәйкес шағым жасай алады.</w:t>
      </w:r>
    </w:p>
    <w:bookmarkStart w:name="z158" w:id="48"/>
    <w:p>
      <w:pPr>
        <w:spacing w:after="0"/>
        <w:ind w:left="0"/>
        <w:jc w:val="both"/>
      </w:pPr>
      <w:r>
        <w:rPr>
          <w:rFonts w:ascii="Times New Roman"/>
          <w:b w:val="false"/>
          <w:i w:val="false"/>
          <w:color w:val="000000"/>
          <w:sz w:val="28"/>
        </w:rPr>
        <w:t>
      28. Жер қойнауын пайдаланудың лицензиялық режиміне көшу үшін өндіру учаскесі аумағының шекараларын (блоктарын) келісуді және өтінішке және оған қоса берілетін құжаттарға жойылған ескертулерді ескере отырып, ПҚҚ/КТПҚ жөніндегі көрсетілетін қызметті беруші 10 (он) жұмыс күні ішінде ЖҚПБП арқылы жер қойнауын пайдалану құқығын қайта ресімдеу туралы шешім қабылдау үшін ПҚҚ/КТПҚ бойынша жер қойнауын пайдалануға арналған келісімшарттар жөніндегі комиссияның қарауына жер қойнауын пайдаланудың лицензиялық режиміне көшу мәселесі бойынша қалыптастырылған материалдарды енгізеді.</w:t>
      </w:r>
    </w:p>
    <w:bookmarkEnd w:id="48"/>
    <w:bookmarkStart w:name="z159" w:id="49"/>
    <w:p>
      <w:pPr>
        <w:spacing w:after="0"/>
        <w:ind w:left="0"/>
        <w:jc w:val="both"/>
      </w:pPr>
      <w:r>
        <w:rPr>
          <w:rFonts w:ascii="Times New Roman"/>
          <w:b w:val="false"/>
          <w:i w:val="false"/>
          <w:color w:val="000000"/>
          <w:sz w:val="28"/>
        </w:rPr>
        <w:t>
      29. ПҚҚ/КТПҚ бойынша жер қойнауын пайдалануға арналған келісімшарттар жөніндегі комиссия тиісті материалдар енгізілген күннен бастап 15 (он бес) жұмыс күні ішінде жер қойнауын пайдаланудың лицензиялық режиміне көшу мәселесін ЖҚПБП арқылы қарастырады.</w:t>
      </w:r>
    </w:p>
    <w:bookmarkEnd w:id="49"/>
    <w:bookmarkStart w:name="z160" w:id="50"/>
    <w:p>
      <w:pPr>
        <w:spacing w:after="0"/>
        <w:ind w:left="0"/>
        <w:jc w:val="both"/>
      </w:pPr>
      <w:r>
        <w:rPr>
          <w:rFonts w:ascii="Times New Roman"/>
          <w:b w:val="false"/>
          <w:i w:val="false"/>
          <w:color w:val="000000"/>
          <w:sz w:val="28"/>
        </w:rPr>
        <w:t xml:space="preserve">
      30. Жер қойнауын пайдаланудың лицензиялық режиміне көшу туралы мәселені ЖҚПБП арқылы қарау барысында Кодекстің </w:t>
      </w:r>
      <w:r>
        <w:rPr>
          <w:rFonts w:ascii="Times New Roman"/>
          <w:b w:val="false"/>
          <w:i w:val="false"/>
          <w:color w:val="000000"/>
          <w:sz w:val="28"/>
        </w:rPr>
        <w:t>208-бабына</w:t>
      </w:r>
      <w:r>
        <w:rPr>
          <w:rFonts w:ascii="Times New Roman"/>
          <w:b w:val="false"/>
          <w:i w:val="false"/>
          <w:color w:val="000000"/>
          <w:sz w:val="28"/>
        </w:rPr>
        <w:t xml:space="preserve"> сәйкес ПҚҚ-ны өндіруге арналған лицензияға енгізуге/Кодекстің </w:t>
      </w:r>
      <w:r>
        <w:rPr>
          <w:rFonts w:ascii="Times New Roman"/>
          <w:b w:val="false"/>
          <w:i w:val="false"/>
          <w:color w:val="000000"/>
          <w:sz w:val="28"/>
        </w:rPr>
        <w:t>233-бабына</w:t>
      </w:r>
      <w:r>
        <w:rPr>
          <w:rFonts w:ascii="Times New Roman"/>
          <w:b w:val="false"/>
          <w:i w:val="false"/>
          <w:color w:val="000000"/>
          <w:sz w:val="28"/>
        </w:rPr>
        <w:t xml:space="preserve"> сәйкес КТПҚ-ны өндіруге арналған лицензияға енгізуге жататын шарттар, сондай-ақ жер қойнауын пайдаланушының тиісті келісімшарт бойынша міндеттемелерін негізге ала отырып,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бөлігінде көзделген ерекшеліктерді ескере отырып, қосымша міндеттемелерді қосу мәселесі талқыланады.</w:t>
      </w:r>
    </w:p>
    <w:bookmarkEnd w:id="50"/>
    <w:bookmarkStart w:name="z161" w:id="51"/>
    <w:p>
      <w:pPr>
        <w:spacing w:after="0"/>
        <w:ind w:left="0"/>
        <w:jc w:val="both"/>
      </w:pPr>
      <w:r>
        <w:rPr>
          <w:rFonts w:ascii="Times New Roman"/>
          <w:b w:val="false"/>
          <w:i w:val="false"/>
          <w:color w:val="000000"/>
          <w:sz w:val="28"/>
        </w:rPr>
        <w:t>
      31. Жер қойнауын пайдалану құқығын қайта ресімдеу және ПҚҚ/КТПҚ өндіруге, бірлескен барлауға және ПҚҚ өндіруге (өндіру кезеңінде) арналған келісімшарттың орнына ПҚҚ/КТПҚ өндіруге лицензия беру туралы шешім мынадай шарттар сақталған кезде қабылданады:</w:t>
      </w:r>
    </w:p>
    <w:bookmarkEnd w:id="51"/>
    <w:p>
      <w:pPr>
        <w:spacing w:after="0"/>
        <w:ind w:left="0"/>
        <w:jc w:val="both"/>
      </w:pPr>
      <w:r>
        <w:rPr>
          <w:rFonts w:ascii="Times New Roman"/>
          <w:b w:val="false"/>
          <w:i w:val="false"/>
          <w:color w:val="000000"/>
          <w:sz w:val="28"/>
        </w:rPr>
        <w:t>
      1) өтініш немесе оған қоса берілетін құжаттар осы Қағидалардың 23 және 24-тармақтарында көзделген талаптарға сәйкес келсе;</w:t>
      </w:r>
    </w:p>
    <w:p>
      <w:pPr>
        <w:spacing w:after="0"/>
        <w:ind w:left="0"/>
        <w:jc w:val="both"/>
      </w:pPr>
      <w:r>
        <w:rPr>
          <w:rFonts w:ascii="Times New Roman"/>
          <w:b w:val="false"/>
          <w:i w:val="false"/>
          <w:color w:val="000000"/>
          <w:sz w:val="28"/>
        </w:rPr>
        <w:t>
      2) өтінішке Тізбенің 10-тармағының 2) тармақшасында талап етілетін құжаттар қоса берілсе;</w:t>
      </w:r>
    </w:p>
    <w:p>
      <w:pPr>
        <w:spacing w:after="0"/>
        <w:ind w:left="0"/>
        <w:jc w:val="both"/>
      </w:pPr>
      <w:r>
        <w:rPr>
          <w:rFonts w:ascii="Times New Roman"/>
          <w:b w:val="false"/>
          <w:i w:val="false"/>
          <w:color w:val="000000"/>
          <w:sz w:val="28"/>
        </w:rPr>
        <w:t xml:space="preserve">
      3) қарау және келіссөздер қорытындылары бойынша қалыптастырылған ПҚҚ/КТПҚ өндіруге берілетін лицензия бойынша ПҚҚ/КТПҚ бойынша өндіру учаскесінің аумағы Кодекстің 203-бабының </w:t>
      </w:r>
      <w:r>
        <w:rPr>
          <w:rFonts w:ascii="Times New Roman"/>
          <w:b w:val="false"/>
          <w:i w:val="false"/>
          <w:color w:val="000000"/>
          <w:sz w:val="28"/>
        </w:rPr>
        <w:t>2-тармағында</w:t>
      </w:r>
      <w:r>
        <w:rPr>
          <w:rFonts w:ascii="Times New Roman"/>
          <w:b w:val="false"/>
          <w:i w:val="false"/>
          <w:color w:val="000000"/>
          <w:sz w:val="28"/>
        </w:rPr>
        <w:t xml:space="preserve"> және 232-бабының </w:t>
      </w:r>
      <w:r>
        <w:rPr>
          <w:rFonts w:ascii="Times New Roman"/>
          <w:b w:val="false"/>
          <w:i w:val="false"/>
          <w:color w:val="000000"/>
          <w:sz w:val="28"/>
        </w:rPr>
        <w:t>4-тармағында</w:t>
      </w:r>
      <w:r>
        <w:rPr>
          <w:rFonts w:ascii="Times New Roman"/>
          <w:b w:val="false"/>
          <w:i w:val="false"/>
          <w:color w:val="000000"/>
          <w:sz w:val="28"/>
        </w:rPr>
        <w:t xml:space="preserve"> (232-баптың 4-тармағы КТПҚ өндіру келісімшарттарына қолданылады) көзделген жер қойнауы учаскелерінің аумақтарына жатпаса;</w:t>
      </w:r>
    </w:p>
    <w:p>
      <w:pPr>
        <w:spacing w:after="0"/>
        <w:ind w:left="0"/>
        <w:jc w:val="both"/>
      </w:pPr>
      <w:r>
        <w:rPr>
          <w:rFonts w:ascii="Times New Roman"/>
          <w:b w:val="false"/>
          <w:i w:val="false"/>
          <w:color w:val="000000"/>
          <w:sz w:val="28"/>
        </w:rPr>
        <w:t xml:space="preserve">
      4) қарау және келіссөздер қорытындылары бойынша қалыптастырылған ПҚҚ/КТПҚ өндіруге берілетін лицензия бойынша өндіру учаскесі аумағының шекаралары Кодекстің 19-бабы 3-тармағының және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234-бабының</w:t>
      </w:r>
      <w:r>
        <w:rPr>
          <w:rFonts w:ascii="Times New Roman"/>
          <w:b w:val="false"/>
          <w:i w:val="false"/>
          <w:color w:val="000000"/>
          <w:sz w:val="28"/>
        </w:rPr>
        <w:t xml:space="preserve"> (234-бап КТПҚ өндіру бойынша келісімшарттарға қатысты қолданылады) талаптарына сәйкес келсе;</w:t>
      </w:r>
    </w:p>
    <w:p>
      <w:pPr>
        <w:spacing w:after="0"/>
        <w:ind w:left="0"/>
        <w:jc w:val="both"/>
      </w:pPr>
      <w:r>
        <w:rPr>
          <w:rFonts w:ascii="Times New Roman"/>
          <w:b w:val="false"/>
          <w:i w:val="false"/>
          <w:color w:val="000000"/>
          <w:sz w:val="28"/>
        </w:rPr>
        <w:t xml:space="preserve">
      5) ПҚҚ/КТПҚ бойынша жер қойнауын пайдалануға арналған келісімшарттар жөніндегі комиссия және көрсетілетін қызметті алушы жер қойнауын пайдаланушының тиісті келісімшарт бойынша міндеттемелерін, сондай-ақ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бөлігінде көзделген ерекшеліктерді ескере отырып, ПҚҚ/КТПҚ өндіруге берілетін лицензияның барлық талаптарын айқындады.</w:t>
      </w:r>
    </w:p>
    <w:bookmarkStart w:name="z162" w:id="52"/>
    <w:p>
      <w:pPr>
        <w:spacing w:after="0"/>
        <w:ind w:left="0"/>
        <w:jc w:val="both"/>
      </w:pPr>
      <w:r>
        <w:rPr>
          <w:rFonts w:ascii="Times New Roman"/>
          <w:b w:val="false"/>
          <w:i w:val="false"/>
          <w:color w:val="000000"/>
          <w:sz w:val="28"/>
        </w:rPr>
        <w:t xml:space="preserve">
      32. Егер көрсетілетін қызметті алушымен өтінішті және (немесе) келіссөздерді қарау қорытындылары бойынша ПҚҚ/КТПҚ өндіруге, бірлесіп барлауға және ПҚҚ өндіруге (өндіру кезеңінде) арналған келісімшарт бойынша жер қойнауы учаскесінің бір бөлігі ПҚҚ/КТПҚ бойынша жер қойнауын пайдалануға арналған келісімшарттар жөніндегі комиссияның шешімімен ПҚҚ/КТПҚ өндіруге арналған лицензияның өндіру учаскесіне енгізілмесе, онда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бөлігіне сәйкес берілетін лицензияның шарттары жер қойнауын пайдаланушының жер қойнауы учаскесінің осындай бөлігінде жер қойнауын пайдалану салдарын жою жөніндегі міндеттемесімен тиісті орындау лицензия берілген күннен бастап күнтізбелік екі жылдан аспайтын мерзіммен толықтырылуға жатады, және осы міндеттеме көзделген мерзімде орындалмаған кезде кері қайтарып алу негізімен жүргізіледі.</w:t>
      </w:r>
    </w:p>
    <w:bookmarkEnd w:id="52"/>
    <w:bookmarkStart w:name="z163" w:id="53"/>
    <w:p>
      <w:pPr>
        <w:spacing w:after="0"/>
        <w:ind w:left="0"/>
        <w:jc w:val="both"/>
      </w:pPr>
      <w:r>
        <w:rPr>
          <w:rFonts w:ascii="Times New Roman"/>
          <w:b w:val="false"/>
          <w:i w:val="false"/>
          <w:color w:val="000000"/>
          <w:sz w:val="28"/>
        </w:rPr>
        <w:t xml:space="preserve">
      33. Егер лицензиялық режимге көшу қаралатын ПҚҚ өндіруге арналған келісімшарттың (бірлескен барлау мен өндіруге арналған келісімшарт бойынша өндіру кезеңінің) қолданылу мерзімін ұзарту немесе жер қойнауын пайдалану құқығын беру шартымен: жер қойнауын пайдаланушы немесе оның еншілес ұйымы немесе қайта өңдеу өндірістерінің бірлескен кәсіпорнын құру; жер қойнауын пайдаланушының жұмыс істеп тұрған өндіруші өндірістерін жаңғырту не реконструкциялау кәсіпорындарына; қолданыстағы қайта өңдеу өндірістерін жаңғырту не реконструкциялау бойынша; Қазақстан Республикасының аумағында орналасқан қайта өңдеу кәсіпорындарына (өндірісіне) қайта өңдеу үшін өндірілетін пайдалы қазбаны жеткізу бойынша; жер қойнауын пайдаланушының немесе оның еншілес ұйымының немесе өңірдің әлеуметтік-экономикалық дамуына бағытталған инвестициялық жобаның немесе жобаның іске асырылуын қамтамасыз ету бойынша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бөлігіне сәйкес осы міндеттемені берілетін лицензияға қосымша ретінде енгізу туралы мәселені ПҚҚ бойынша жер қойнауын пайдалануға арналған келісімшарттар жөніндегі комиссия қарауға тиіс.</w:t>
      </w:r>
    </w:p>
    <w:bookmarkEnd w:id="53"/>
    <w:bookmarkStart w:name="z164" w:id="54"/>
    <w:p>
      <w:pPr>
        <w:spacing w:after="0"/>
        <w:ind w:left="0"/>
        <w:jc w:val="both"/>
      </w:pPr>
      <w:r>
        <w:rPr>
          <w:rFonts w:ascii="Times New Roman"/>
          <w:b w:val="false"/>
          <w:i w:val="false"/>
          <w:color w:val="000000"/>
          <w:sz w:val="28"/>
        </w:rPr>
        <w:t xml:space="preserve">
      34. ПҚҚ/КТПҚ бойынша жер қойнауын пайдалануға арналған келісімшарттар жөніндегі комиссияның шешімі отырысқа қатысқан барлық комиссия мүшелері отырыс өткізілген күннен бастап он жұмыс күнінен кешіктірмей ЖҚПБП арқылы хаттамада қол қоюмен ресімделеді. </w:t>
      </w:r>
    </w:p>
    <w:bookmarkEnd w:id="54"/>
    <w:p>
      <w:pPr>
        <w:spacing w:after="0"/>
        <w:ind w:left="0"/>
        <w:jc w:val="both"/>
      </w:pPr>
      <w:r>
        <w:rPr>
          <w:rFonts w:ascii="Times New Roman"/>
          <w:b w:val="false"/>
          <w:i w:val="false"/>
          <w:color w:val="000000"/>
          <w:sz w:val="28"/>
        </w:rPr>
        <w:t>
      Осы Қағидаларда көзделмеген лицензиялық режимге көшу шарттарын хаттамаға енгізуге жол берілмейді.</w:t>
      </w:r>
    </w:p>
    <w:p>
      <w:pPr>
        <w:spacing w:after="0"/>
        <w:ind w:left="0"/>
        <w:jc w:val="both"/>
      </w:pPr>
      <w:r>
        <w:rPr>
          <w:rFonts w:ascii="Times New Roman"/>
          <w:b w:val="false"/>
          <w:i w:val="false"/>
          <w:color w:val="000000"/>
          <w:sz w:val="28"/>
        </w:rPr>
        <w:t>
      ПҚҚ/КТПҚ бойынша жер қойнауын пайдалануға арналған келісімшарттар жөніндегі комиссия мүшелері қол қойғаннан кейін көрсетілетін қызметті алушы хаттамамен ЖҚПБП жеке кабинеті арқылы танысады.</w:t>
      </w:r>
    </w:p>
    <w:bookmarkStart w:name="z165" w:id="55"/>
    <w:p>
      <w:pPr>
        <w:spacing w:after="0"/>
        <w:ind w:left="0"/>
        <w:jc w:val="both"/>
      </w:pPr>
      <w:r>
        <w:rPr>
          <w:rFonts w:ascii="Times New Roman"/>
          <w:b w:val="false"/>
          <w:i w:val="false"/>
          <w:color w:val="000000"/>
          <w:sz w:val="28"/>
        </w:rPr>
        <w:t xml:space="preserve">
      35. ПҚҚ/КТПҚ бойынша жер қойнауын пайдалануға арналған келісімшарттар жөніндегі комиссия жер қойнауын пайдалану құқығын қайта ресімдеу туралы шешім қабылдаған кезде ПҚҚ/КТПҚ бойынша көрсетілетін қызметті беруші хаттамаға қол қойылған күннен бастап 5 (бес) жұмыс күні ішінде көрсетілетін қызметті алушының жеке кабинетіне ПҚҚ/КТПҚ бойынша көрсетілетін қызметті берушіге осы Қағидалардың 3-қосымшасына сәйкес нысан бойынша оның тарапынан қол қойылған Келісімшартты бұзу туралы келісімді, тау-кен жұмыстарының жоспарында сипатталған өндіру бойынша операцияларға, Кодекстің </w:t>
      </w:r>
      <w:r>
        <w:rPr>
          <w:rFonts w:ascii="Times New Roman"/>
          <w:b w:val="false"/>
          <w:i w:val="false"/>
          <w:color w:val="000000"/>
          <w:sz w:val="28"/>
        </w:rPr>
        <w:t>216</w:t>
      </w:r>
      <w:r>
        <w:rPr>
          <w:rFonts w:ascii="Times New Roman"/>
          <w:b w:val="false"/>
          <w:i w:val="false"/>
          <w:color w:val="000000"/>
          <w:sz w:val="28"/>
        </w:rPr>
        <w:t xml:space="preserve"> және </w:t>
      </w:r>
      <w:r>
        <w:rPr>
          <w:rFonts w:ascii="Times New Roman"/>
          <w:b w:val="false"/>
          <w:i w:val="false"/>
          <w:color w:val="000000"/>
          <w:sz w:val="28"/>
        </w:rPr>
        <w:t>217-баптарына</w:t>
      </w:r>
      <w:r>
        <w:rPr>
          <w:rFonts w:ascii="Times New Roman"/>
          <w:b w:val="false"/>
          <w:i w:val="false"/>
          <w:color w:val="000000"/>
          <w:sz w:val="28"/>
        </w:rPr>
        <w:t xml:space="preserve"> сәйкес көзделген тау-кен жұмыстары жоспарының және жою жоспарының сараптамаларын және келісулерін жүргізуге тиісті экологиялық рұқсатты ұсыну қажеттілігі туралы хабарлама жібереді.</w:t>
      </w:r>
    </w:p>
    <w:bookmarkEnd w:id="55"/>
    <w:p>
      <w:pPr>
        <w:spacing w:after="0"/>
        <w:ind w:left="0"/>
        <w:jc w:val="both"/>
      </w:pPr>
      <w:r>
        <w:rPr>
          <w:rFonts w:ascii="Times New Roman"/>
          <w:b w:val="false"/>
          <w:i w:val="false"/>
          <w:color w:val="000000"/>
          <w:sz w:val="28"/>
        </w:rPr>
        <w:t>
      Көрсетілетін қызметті алушы Келісімшартты бұзу туралы келісімге, келісулерге, оң сараптама қорытындылары мен тау-кен жұмыстарының жоспарында сипатталған өндіру бойынша операцияларға тиісті экологиялық рұқсаттың көшірмелеріне ЭЦҚ арқылы қол қойып, осы тармақтың бірінші бөлігінде көзделген хабарлама жасалған күннен бастап бір жылдан кешіктірмей ЖҚПБП арқылы ұсынады.</w:t>
      </w:r>
    </w:p>
    <w:p>
      <w:pPr>
        <w:spacing w:after="0"/>
        <w:ind w:left="0"/>
        <w:jc w:val="both"/>
      </w:pPr>
      <w:r>
        <w:rPr>
          <w:rFonts w:ascii="Times New Roman"/>
          <w:b w:val="false"/>
          <w:i w:val="false"/>
          <w:color w:val="000000"/>
          <w:sz w:val="28"/>
        </w:rPr>
        <w:t>
      Көрсетілген мерзімді ұзарту қажет болған кезде көрсетілетін қызметті алушы ПҚҚ/КТПҚ бойынша көрсетілетін қызметті берушіге осындай ұзартудың негіздемесімен ЖҚПБП жеке кабинеті арқылы жүгінеді. ПҚҚ/КТПҚ бойынша көрсетілетін қызметті беруші бұл мерзімді бір жылдық мерзім өткен күннен бастап бір жылдан аспайтын кезеңге ұзартады. Мерзімді ұзарту туралы хабарлама көрсетілетін қызметті алушының жеке кабинетіне жіберіледі.</w:t>
      </w:r>
    </w:p>
    <w:p>
      <w:pPr>
        <w:spacing w:after="0"/>
        <w:ind w:left="0"/>
        <w:jc w:val="both"/>
      </w:pPr>
      <w:r>
        <w:rPr>
          <w:rFonts w:ascii="Times New Roman"/>
          <w:b w:val="false"/>
          <w:i w:val="false"/>
          <w:color w:val="000000"/>
          <w:sz w:val="28"/>
        </w:rPr>
        <w:t>
      Көрсетілетін қызметті алушының көрсетілген мерзімді өткізуі жер қойнауын пайдаланудың лицензиялық режиміне көшу рәсімін тоқтатады. Бұл жағдайда жер қойнауын пайдалану құқығын қайта ресімдеу туралы қайтадан берілетін өтініш кемінде үш айдан кейін қайта беріледі.</w:t>
      </w:r>
    </w:p>
    <w:bookmarkStart w:name="z166" w:id="56"/>
    <w:p>
      <w:pPr>
        <w:spacing w:after="0"/>
        <w:ind w:left="0"/>
        <w:jc w:val="both"/>
      </w:pPr>
      <w:r>
        <w:rPr>
          <w:rFonts w:ascii="Times New Roman"/>
          <w:b w:val="false"/>
          <w:i w:val="false"/>
          <w:color w:val="000000"/>
          <w:sz w:val="28"/>
        </w:rPr>
        <w:t>
      36. Көрсетілетін қызметті алушы ЭЦК пайдалана отырып, қол қойылған Келісімшартты бұзу туралы келісімді, келісулерді, тау-кен жұмыстарының жоспарында сипатталған өндіру бойынша операцияларға тиісті экологиялық рұқсаттың оң сараптама қорытындылары мен көшірмелерін көзделген мерзімде ұсынғаннан кейін ПҚҚ/КТПҚ бойынша көрсетілетін қызметті беруші 5 (бес) жұмыс күні ішінде Келісімшартты бұзу туралы келісімге ЭЦК-ны пайдалана отырып қол қояды және көрсетілетін қызметті алушының жеке кабинетіне осы Қағидалардың 32 және 33-тармақтарына сәйкес келісілген шарттары бар ПҚҚ/КТПҚ өндіруге арналған лицензияны жібереді.</w:t>
      </w:r>
    </w:p>
    <w:bookmarkEnd w:id="56"/>
    <w:bookmarkStart w:name="z167" w:id="57"/>
    <w:p>
      <w:pPr>
        <w:spacing w:after="0"/>
        <w:ind w:left="0"/>
        <w:jc w:val="both"/>
      </w:pPr>
      <w:r>
        <w:rPr>
          <w:rFonts w:ascii="Times New Roman"/>
          <w:b w:val="false"/>
          <w:i w:val="false"/>
          <w:color w:val="000000"/>
          <w:sz w:val="28"/>
        </w:rPr>
        <w:t xml:space="preserve">
      37. Жер қойнауын пайдалану құқығын қайта ресімдеу нәтижесінде ПҚҚ/КТПҚ өндіруге лицензия алған жер қойнауын пайдаланушы Кодекстің </w:t>
      </w:r>
      <w:r>
        <w:rPr>
          <w:rFonts w:ascii="Times New Roman"/>
          <w:b w:val="false"/>
          <w:i w:val="false"/>
          <w:color w:val="000000"/>
          <w:sz w:val="28"/>
        </w:rPr>
        <w:t>55</w:t>
      </w:r>
      <w:r>
        <w:rPr>
          <w:rFonts w:ascii="Times New Roman"/>
          <w:b w:val="false"/>
          <w:i w:val="false"/>
          <w:color w:val="000000"/>
          <w:sz w:val="28"/>
        </w:rPr>
        <w:t xml:space="preserve"> және </w:t>
      </w:r>
      <w:r>
        <w:rPr>
          <w:rFonts w:ascii="Times New Roman"/>
          <w:b w:val="false"/>
          <w:i w:val="false"/>
          <w:color w:val="000000"/>
          <w:sz w:val="28"/>
        </w:rPr>
        <w:t>219-баптарына</w:t>
      </w:r>
      <w:r>
        <w:rPr>
          <w:rFonts w:ascii="Times New Roman"/>
          <w:b w:val="false"/>
          <w:i w:val="false"/>
          <w:color w:val="000000"/>
          <w:sz w:val="28"/>
        </w:rPr>
        <w:t xml:space="preserve"> сәйкес жоғарыда көрсетілген операциялардың салдарын жою жөніндегі міндеттемелердің орындалуын қамтамасыз етуді ПҚҚ/КТПҚ саласындағы уәкілетті органға ЖҚПБП арқылы ұсынған жағдайда, өндіру учаскесінде ПҚҚ/КТПҚ өндіру жөніндегі операцияларды жүргізуді жалғастырады.</w:t>
      </w:r>
    </w:p>
    <w:bookmarkEnd w:id="57"/>
    <w:bookmarkStart w:name="z168" w:id="58"/>
    <w:p>
      <w:pPr>
        <w:spacing w:after="0"/>
        <w:ind w:left="0"/>
        <w:jc w:val="both"/>
      </w:pPr>
      <w:r>
        <w:rPr>
          <w:rFonts w:ascii="Times New Roman"/>
          <w:b w:val="false"/>
          <w:i w:val="false"/>
          <w:color w:val="000000"/>
          <w:sz w:val="28"/>
        </w:rPr>
        <w:t xml:space="preserve">
      38. Тізбенің 11-тармағында көрсетілген негіздер бойынша мемлекеттік қызмет көрсетуден бас тарту үшін негіздер анықталған кезде ПҚҚ/КТПҚ бойынша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ӘРПК </w:t>
      </w:r>
      <w:r>
        <w:rPr>
          <w:rFonts w:ascii="Times New Roman"/>
          <w:b w:val="false"/>
          <w:i w:val="false"/>
          <w:color w:val="000000"/>
          <w:sz w:val="28"/>
        </w:rPr>
        <w:t>73-бабына</w:t>
      </w:r>
      <w:r>
        <w:rPr>
          <w:rFonts w:ascii="Times New Roman"/>
          <w:b w:val="false"/>
          <w:i w:val="false"/>
          <w:color w:val="000000"/>
          <w:sz w:val="28"/>
        </w:rPr>
        <w:t xml:space="preserve"> сәйкес алдын ала шешім бойынша ұстанымын білдіру мүмкіндігі үшін тыңдауды өткізу уақыты мен орны (тәсілі) туралы хабарлайды.</w:t>
      </w:r>
    </w:p>
    <w:bookmarkEnd w:id="58"/>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 алынған күннен бастап екі жұмыс күнінен кешіктірілмей жүргізіледі.</w:t>
      </w:r>
    </w:p>
    <w:p>
      <w:pPr>
        <w:spacing w:after="0"/>
        <w:ind w:left="0"/>
        <w:jc w:val="both"/>
      </w:pPr>
      <w:r>
        <w:rPr>
          <w:rFonts w:ascii="Times New Roman"/>
          <w:b w:val="false"/>
          <w:i w:val="false"/>
          <w:color w:val="000000"/>
          <w:sz w:val="28"/>
        </w:rPr>
        <w:t>
      Инвесторлар тізіліміне енгізілген инвесторларға қатысты мемлекеттік қызмет көрсетуден бас тарту үшін негіздер бар болған кезде көрсетілетін қызметті беруші дәлелді бас тартуды жасап, оны ЖҚПБП арқылы Қазақстан Республикасының Бас прокуратурасына / облыстың, республикалық маңызы бар қаланың немесе астананың прокурорына (бұдан әрі – прокурор) келісуге жібереді.</w:t>
      </w:r>
    </w:p>
    <w:p>
      <w:pPr>
        <w:spacing w:after="0"/>
        <w:ind w:left="0"/>
        <w:jc w:val="both"/>
      </w:pPr>
      <w:r>
        <w:rPr>
          <w:rFonts w:ascii="Times New Roman"/>
          <w:b w:val="false"/>
          <w:i w:val="false"/>
          <w:color w:val="000000"/>
          <w:sz w:val="28"/>
        </w:rPr>
        <w:t xml:space="preserve">
      Прокурор оны алған сәттен бастап 3 (үш) жұмыс күні ішінде қабылданған шешіммен келіседі немесе келісуден бас тартады. </w:t>
      </w:r>
    </w:p>
    <w:p>
      <w:pPr>
        <w:spacing w:after="0"/>
        <w:ind w:left="0"/>
        <w:jc w:val="both"/>
      </w:pPr>
      <w:r>
        <w:rPr>
          <w:rFonts w:ascii="Times New Roman"/>
          <w:b w:val="false"/>
          <w:i w:val="false"/>
          <w:color w:val="000000"/>
          <w:sz w:val="28"/>
        </w:rPr>
        <w:t>
      Прокурормен келісу қорытындылары бойынша қабылданған шешім туралы көрсетілетін қызметті беруші инвесторлар тізіліміне енгізілген көрсетілетін қызметті алушыны Прокурордың жауабы келіп түскен сәттен бастап бір жұмыс күні ішінде хабардар етеді.</w:t>
      </w:r>
    </w:p>
    <w:bookmarkStart w:name="z169" w:id="59"/>
    <w:p>
      <w:pPr>
        <w:spacing w:after="0"/>
        <w:ind w:left="0"/>
        <w:jc w:val="left"/>
      </w:pPr>
      <w:r>
        <w:rPr>
          <w:rFonts w:ascii="Times New Roman"/>
          <w:b/>
          <w:i w:val="false"/>
          <w:color w:val="000000"/>
        </w:rPr>
        <w:t xml:space="preserve"> 3-параграф. ПҚҚ бірлесіп барлау және өндіру кезінде жер қойнауын пайдаланудың лицензиялық режиміне көшу шеңберінде лицензия беру</w:t>
      </w:r>
    </w:p>
    <w:bookmarkEnd w:id="59"/>
    <w:bookmarkStart w:name="z170" w:id="60"/>
    <w:p>
      <w:pPr>
        <w:spacing w:after="0"/>
        <w:ind w:left="0"/>
        <w:jc w:val="both"/>
      </w:pPr>
      <w:r>
        <w:rPr>
          <w:rFonts w:ascii="Times New Roman"/>
          <w:b w:val="false"/>
          <w:i w:val="false"/>
          <w:color w:val="000000"/>
          <w:sz w:val="28"/>
        </w:rPr>
        <w:t>
      39. ПҚҚ бірлесіп барлауға және өндіруге арналған келісімшарт бойынша жер қойнауын пайдалану құқығына ие көрсетілетін қызметті алушы Тізбеге 3-қосымшаға сәйкес нысан бойынша жер қойнауын пайдалану құқығын қайта ресімдеуге өтінішті және осы Қағидалар Тізбесінің 10-тармағында көрсетілген құжаттарды ЖҚПБП арқылы ұсынады.</w:t>
      </w:r>
    </w:p>
    <w:bookmarkEnd w:id="60"/>
    <w:bookmarkStart w:name="z171" w:id="61"/>
    <w:p>
      <w:pPr>
        <w:spacing w:after="0"/>
        <w:ind w:left="0"/>
        <w:jc w:val="both"/>
      </w:pPr>
      <w:r>
        <w:rPr>
          <w:rFonts w:ascii="Times New Roman"/>
          <w:b w:val="false"/>
          <w:i w:val="false"/>
          <w:color w:val="000000"/>
          <w:sz w:val="28"/>
        </w:rPr>
        <w:t>
      40. Тіркелген құжаттары бар өтініш бірегей есептік нөмірді, тіркеу күні мен уақытын (сағатын, минутын) бере отырып, ЖҚПБП-да тіркеледі.</w:t>
      </w:r>
    </w:p>
    <w:bookmarkEnd w:id="61"/>
    <w:p>
      <w:pPr>
        <w:spacing w:after="0"/>
        <w:ind w:left="0"/>
        <w:jc w:val="both"/>
      </w:pPr>
      <w:r>
        <w:rPr>
          <w:rFonts w:ascii="Times New Roman"/>
          <w:b w:val="false"/>
          <w:i w:val="false"/>
          <w:color w:val="000000"/>
          <w:sz w:val="28"/>
        </w:rPr>
        <w:t>
      Өтініштің және қоса берілген құжаттардың қабылданғанын растау ЖҚПБП-да өтініштің тіркеу нөмірін беру болып табылады.</w:t>
      </w:r>
    </w:p>
    <w:bookmarkStart w:name="z172" w:id="62"/>
    <w:p>
      <w:pPr>
        <w:spacing w:after="0"/>
        <w:ind w:left="0"/>
        <w:jc w:val="both"/>
      </w:pPr>
      <w:r>
        <w:rPr>
          <w:rFonts w:ascii="Times New Roman"/>
          <w:b w:val="false"/>
          <w:i w:val="false"/>
          <w:color w:val="000000"/>
          <w:sz w:val="28"/>
        </w:rPr>
        <w:t>
      41. Көрсетілетін қызметтен бас тартуға Тізбенің 11-тармағының 1), 2), 3), 4), 5) және 6) тармақшаларында көзделген негіздер болған жағдайда, көрсетілетін қызметті беруші осы Қағидалардың 2-қосымшасына сәйкес нысан бойынша өтінішті әрі қарай қараудан дәлелді бас тарту береді.</w:t>
      </w:r>
    </w:p>
    <w:bookmarkEnd w:id="62"/>
    <w:bookmarkStart w:name="z173" w:id="63"/>
    <w:p>
      <w:pPr>
        <w:spacing w:after="0"/>
        <w:ind w:left="0"/>
        <w:jc w:val="both"/>
      </w:pPr>
      <w:r>
        <w:rPr>
          <w:rFonts w:ascii="Times New Roman"/>
          <w:b w:val="false"/>
          <w:i w:val="false"/>
          <w:color w:val="000000"/>
          <w:sz w:val="28"/>
        </w:rPr>
        <w:t>
      42. Өтініш пен құжаттар осы Қағидалардың Тізбесінің 10-тармағының 3) тармақшасында көрсетілген.</w:t>
      </w:r>
    </w:p>
    <w:bookmarkEnd w:id="63"/>
    <w:bookmarkStart w:name="z174" w:id="64"/>
    <w:p>
      <w:pPr>
        <w:spacing w:after="0"/>
        <w:ind w:left="0"/>
        <w:jc w:val="both"/>
      </w:pPr>
      <w:r>
        <w:rPr>
          <w:rFonts w:ascii="Times New Roman"/>
          <w:b w:val="false"/>
          <w:i w:val="false"/>
          <w:color w:val="000000"/>
          <w:sz w:val="28"/>
        </w:rPr>
        <w:t>
      43. Өтінішті және оған қоса берілетін құжаттарды қарау, лицензиялар бойынша ПҚҚ барлау учаскесінің (учаскелерінің) және өндіру учаскесінің (учаскелерінің) аумақтарын мемлекеттік органдармен келісу, ПҚҚ бойынша жер қойнауын пайдалануға арналған келісімшарттар жөніндегі комиссияның қарауы үшін жер қойнауын пайдаланудың лицензиялық режиміне көшу мәселесі бойынша көрсетілетін қызметті алушының материалдарды қалыптастыру, ПҚҚ бойынша жер қойнауын пайдалануға арналған келісімшарттар жөніндегі комиссияның ПҚҚ бірлесіп барлауға және өндіруге арналған келісімшарттың орнына жер қойнауын пайдалану құқығын қайта ресімдеу және барлауға арналған лицензияны (лицензияларды) және ПҚҚ өндіруге арналған лицензияны (лицензияларды) беру туралы шешім қабылдау тәртібі мен мерзімдері мыналарды ескере отырып, осы Қағидалардың 2-параграфының 11-тармақтарының қағидалары бойынша айқындалады:</w:t>
      </w:r>
    </w:p>
    <w:bookmarkEnd w:id="64"/>
    <w:p>
      <w:pPr>
        <w:spacing w:after="0"/>
        <w:ind w:left="0"/>
        <w:jc w:val="both"/>
      </w:pPr>
      <w:r>
        <w:rPr>
          <w:rFonts w:ascii="Times New Roman"/>
          <w:b w:val="false"/>
          <w:i w:val="false"/>
          <w:color w:val="000000"/>
          <w:sz w:val="28"/>
        </w:rPr>
        <w:t xml:space="preserve">
      1) жер қойнауын зерттеу жөніндегі уәкілетті орган осы Қағидалардың 12-тармағының екінші және үшінші бөліктерін сақтай отырып, Кодекстің 277-бабының </w:t>
      </w:r>
      <w:r>
        <w:rPr>
          <w:rFonts w:ascii="Times New Roman"/>
          <w:b w:val="false"/>
          <w:i w:val="false"/>
          <w:color w:val="000000"/>
          <w:sz w:val="28"/>
        </w:rPr>
        <w:t>7-тармағын</w:t>
      </w:r>
      <w:r>
        <w:rPr>
          <w:rFonts w:ascii="Times New Roman"/>
          <w:b w:val="false"/>
          <w:i w:val="false"/>
          <w:color w:val="000000"/>
          <w:sz w:val="28"/>
        </w:rPr>
        <w:t xml:space="preserve"> және 278-бабының </w:t>
      </w:r>
      <w:r>
        <w:rPr>
          <w:rFonts w:ascii="Times New Roman"/>
          <w:b w:val="false"/>
          <w:i w:val="false"/>
          <w:color w:val="000000"/>
          <w:sz w:val="28"/>
        </w:rPr>
        <w:t>25-тармағының</w:t>
      </w:r>
      <w:r>
        <w:rPr>
          <w:rFonts w:ascii="Times New Roman"/>
          <w:b w:val="false"/>
          <w:i w:val="false"/>
          <w:color w:val="000000"/>
          <w:sz w:val="28"/>
        </w:rPr>
        <w:t xml:space="preserve"> сегізінші бөлігін ескере отырып, өтініштегі барлау учаскесі аумағының мәлімделген шекараларының (блоктарының) 19, 25, 186-баптардың ережелеріне сәйкестігін тексеріп қарайды;</w:t>
      </w:r>
    </w:p>
    <w:p>
      <w:pPr>
        <w:spacing w:after="0"/>
        <w:ind w:left="0"/>
        <w:jc w:val="both"/>
      </w:pPr>
      <w:r>
        <w:rPr>
          <w:rFonts w:ascii="Times New Roman"/>
          <w:b w:val="false"/>
          <w:i w:val="false"/>
          <w:color w:val="000000"/>
          <w:sz w:val="28"/>
        </w:rPr>
        <w:t>
      2) ПҚҚ бойынша жер қойнауын пайдалануға арналған келісімшарттар жөніндегі комиссия осы Қағидалардың 18-тармағының ПҚҚ барлауға лицензия (лицензиялар) беру бөлігіндегі талаптары және осы Қағидалардың 34-тармағының ПҚҚ өндіруге лицензия (лицензиялар) беру бөлігіндегі талаптары сақталған кезде бірлескен барлауға және өндіруге арналған келісімшарттың жер қойнауының барлық шарттары мен учаскелері бойынша бір мезгілде жер қойнауын пайдалану құқығын қайта ресімдеу және ПҚҚ барлауға және өндіруге арналған лицензияларды беру туралы шешім қабылдайды;</w:t>
      </w:r>
    </w:p>
    <w:p>
      <w:pPr>
        <w:spacing w:after="0"/>
        <w:ind w:left="0"/>
        <w:jc w:val="both"/>
      </w:pPr>
      <w:r>
        <w:rPr>
          <w:rFonts w:ascii="Times New Roman"/>
          <w:b w:val="false"/>
          <w:i w:val="false"/>
          <w:color w:val="000000"/>
          <w:sz w:val="28"/>
        </w:rPr>
        <w:t xml:space="preserve">
      3) жер қойнауын пайдаланудың лицензиялық режиміне көшу туралы мәселені қарау барысында геологиялық теліммен (телімдермен) айқындалған жер қойнауы учаскесі (учаскелері) бөлігінде Кодекстің 278-бабы </w:t>
      </w:r>
      <w:r>
        <w:rPr>
          <w:rFonts w:ascii="Times New Roman"/>
          <w:b w:val="false"/>
          <w:i w:val="false"/>
          <w:color w:val="000000"/>
          <w:sz w:val="28"/>
        </w:rPr>
        <w:t>25-тармағының</w:t>
      </w:r>
      <w:r>
        <w:rPr>
          <w:rFonts w:ascii="Times New Roman"/>
          <w:b w:val="false"/>
          <w:i w:val="false"/>
          <w:color w:val="000000"/>
          <w:sz w:val="28"/>
        </w:rPr>
        <w:t xml:space="preserve"> алтыншы бөлігінде көзделген ерекшеліктерді ескере отырып, Кодекстің </w:t>
      </w:r>
      <w:r>
        <w:rPr>
          <w:rFonts w:ascii="Times New Roman"/>
          <w:b w:val="false"/>
          <w:i w:val="false"/>
          <w:color w:val="000000"/>
          <w:sz w:val="28"/>
        </w:rPr>
        <w:t>191-бабына</w:t>
      </w:r>
      <w:r>
        <w:rPr>
          <w:rFonts w:ascii="Times New Roman"/>
          <w:b w:val="false"/>
          <w:i w:val="false"/>
          <w:color w:val="000000"/>
          <w:sz w:val="28"/>
        </w:rPr>
        <w:t xml:space="preserve"> сәйкес ПҚҚ барлауға арналған лицензияға (лицензияларға) енгізуге жататын шарттар айқындалады;</w:t>
      </w:r>
    </w:p>
    <w:p>
      <w:pPr>
        <w:spacing w:after="0"/>
        <w:ind w:left="0"/>
        <w:jc w:val="both"/>
      </w:pPr>
      <w:r>
        <w:rPr>
          <w:rFonts w:ascii="Times New Roman"/>
          <w:b w:val="false"/>
          <w:i w:val="false"/>
          <w:color w:val="000000"/>
          <w:sz w:val="28"/>
        </w:rPr>
        <w:t>
      4) ПҚҚ барлауға арналған лицензия (лицензиялар) және ПҚҚ өндіруге арналған лицензия (лицензиялар) берілуге тиіс, ал көрсетілген лицензиялардың орнына берілетін Бірлескен барлауға және өндіруге арналған келісімшартты бұзу туралы келісімді ПҚҚ бойынша көрсетілетін қызметті беруші ПҚҚ барлау жөніндегі операциялардың салдарларын жою жөніндегі міндеттемелерді орындауды тиісті қамтамасыз етуді мұндай қамтамасыз етуді беру туралы хабарлама жіберілген күннен бастап қырық жұмыс күнінен кешіктірмей берген жағдайда бір мезгілде жасасуы тиіс.</w:t>
      </w:r>
    </w:p>
    <w:bookmarkStart w:name="z175" w:id="65"/>
    <w:p>
      <w:pPr>
        <w:spacing w:after="0"/>
        <w:ind w:left="0"/>
        <w:jc w:val="both"/>
      </w:pPr>
      <w:r>
        <w:rPr>
          <w:rFonts w:ascii="Times New Roman"/>
          <w:b w:val="false"/>
          <w:i w:val="false"/>
          <w:color w:val="000000"/>
          <w:sz w:val="28"/>
        </w:rPr>
        <w:t xml:space="preserve">
      44. Жер қойнауын пайдалану құқығын қайта ресімдеу нәтижесінде ПҚҚ өндіруге лицензия (лицензиялар) алған жер қойнауын пайдаланушы Кодекстің </w:t>
      </w:r>
      <w:r>
        <w:rPr>
          <w:rFonts w:ascii="Times New Roman"/>
          <w:b w:val="false"/>
          <w:i w:val="false"/>
          <w:color w:val="000000"/>
          <w:sz w:val="28"/>
        </w:rPr>
        <w:t>55</w:t>
      </w:r>
      <w:r>
        <w:rPr>
          <w:rFonts w:ascii="Times New Roman"/>
          <w:b w:val="false"/>
          <w:i w:val="false"/>
          <w:color w:val="000000"/>
          <w:sz w:val="28"/>
        </w:rPr>
        <w:t xml:space="preserve"> және </w:t>
      </w:r>
      <w:r>
        <w:rPr>
          <w:rFonts w:ascii="Times New Roman"/>
          <w:b w:val="false"/>
          <w:i w:val="false"/>
          <w:color w:val="000000"/>
          <w:sz w:val="28"/>
        </w:rPr>
        <w:t>219-баптарына</w:t>
      </w:r>
      <w:r>
        <w:rPr>
          <w:rFonts w:ascii="Times New Roman"/>
          <w:b w:val="false"/>
          <w:i w:val="false"/>
          <w:color w:val="000000"/>
          <w:sz w:val="28"/>
        </w:rPr>
        <w:t xml:space="preserve"> сәйкес жоғарыда көрсетілген операциялардың салдарын жою жөніндегі міндеттемелердің орындалуын қамтамасыз ету ұсынылған жағдайда берілген лицензияларға сәйкес ПҚҚ өндіру жөніндегі операцияларды жүргізуді жалғастырады.</w:t>
      </w:r>
    </w:p>
    <w:bookmarkEnd w:id="65"/>
    <w:bookmarkStart w:name="z176" w:id="66"/>
    <w:p>
      <w:pPr>
        <w:spacing w:after="0"/>
        <w:ind w:left="0"/>
        <w:jc w:val="both"/>
      </w:pPr>
      <w:r>
        <w:rPr>
          <w:rFonts w:ascii="Times New Roman"/>
          <w:b w:val="false"/>
          <w:i w:val="false"/>
          <w:color w:val="000000"/>
          <w:sz w:val="28"/>
        </w:rPr>
        <w:t xml:space="preserve">
      45. Тізбенің 11-тармағында көрсетілген негіздер бойынша мемлекеттік қызмет көрсетуден бас тарту үшін негіздер анықталған кезде ПҚҚ бойынша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ӘРПК </w:t>
      </w:r>
      <w:r>
        <w:rPr>
          <w:rFonts w:ascii="Times New Roman"/>
          <w:b w:val="false"/>
          <w:i w:val="false"/>
          <w:color w:val="000000"/>
          <w:sz w:val="28"/>
        </w:rPr>
        <w:t>73-бабына</w:t>
      </w:r>
      <w:r>
        <w:rPr>
          <w:rFonts w:ascii="Times New Roman"/>
          <w:b w:val="false"/>
          <w:i w:val="false"/>
          <w:color w:val="000000"/>
          <w:sz w:val="28"/>
        </w:rPr>
        <w:t xml:space="preserve"> сәйкес алдын ала шешім бойынша ұстанымын білдіру мүмкіндігі үшін тыңдауды өткізу уақыты мен орны (тәсілі) туралы хабарлайды.</w:t>
      </w:r>
    </w:p>
    <w:bookmarkEnd w:id="66"/>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 алынған күннен бастап екі жұмыс күнінен кешіктірілмей жүргізіледі.</w:t>
      </w:r>
    </w:p>
    <w:p>
      <w:pPr>
        <w:spacing w:after="0"/>
        <w:ind w:left="0"/>
        <w:jc w:val="both"/>
      </w:pPr>
      <w:r>
        <w:rPr>
          <w:rFonts w:ascii="Times New Roman"/>
          <w:b w:val="false"/>
          <w:i w:val="false"/>
          <w:color w:val="000000"/>
          <w:sz w:val="28"/>
        </w:rPr>
        <w:t>
      Инвесторлар тізіліміне енгізілген инвесторларға қатысты мемлекеттік қызмет көрсетуден бас тарту үшін негіздер бар болған кезде көрсетілетін қызметті беруші дәлелді бас тартуды жасап, оны ЖҚПБП арқылы Қазақстан Республикасының Бас прокуратурасына (бұдан әрі – Бас прокуратура) келісуге жібереді.</w:t>
      </w:r>
    </w:p>
    <w:p>
      <w:pPr>
        <w:spacing w:after="0"/>
        <w:ind w:left="0"/>
        <w:jc w:val="both"/>
      </w:pPr>
      <w:r>
        <w:rPr>
          <w:rFonts w:ascii="Times New Roman"/>
          <w:b w:val="false"/>
          <w:i w:val="false"/>
          <w:color w:val="000000"/>
          <w:sz w:val="28"/>
        </w:rPr>
        <w:t>
      Бас прокуратура алған сәттен бастап 3 (үш) жұмыс күні ішінде қабылданған шешіммен келіседі немесе келісуден бас тартады.</w:t>
      </w:r>
    </w:p>
    <w:p>
      <w:pPr>
        <w:spacing w:after="0"/>
        <w:ind w:left="0"/>
        <w:jc w:val="both"/>
      </w:pPr>
      <w:r>
        <w:rPr>
          <w:rFonts w:ascii="Times New Roman"/>
          <w:b w:val="false"/>
          <w:i w:val="false"/>
          <w:color w:val="000000"/>
          <w:sz w:val="28"/>
        </w:rPr>
        <w:t>
      Бас прокуратурамен келісу қорытындылары бойынша қабылданған шешім туралы көрсетілетін қызметті беруші инвесторлар тізіліміне енгізілген көрсетілетін қызметті алушыны Бас прокуратураның жауабы келіп түскен сәттен бастап бір жұмыс күні ішінде хабардар етеді.</w:t>
      </w:r>
    </w:p>
    <w:bookmarkStart w:name="z177" w:id="67"/>
    <w:p>
      <w:pPr>
        <w:spacing w:after="0"/>
        <w:ind w:left="0"/>
        <w:jc w:val="left"/>
      </w:pPr>
      <w:r>
        <w:rPr>
          <w:rFonts w:ascii="Times New Roman"/>
          <w:b/>
          <w:i w:val="false"/>
          <w:color w:val="000000"/>
        </w:rPr>
        <w:t xml:space="preserve"> 3-тарау. Мемлекеттік қызметті көрсету мәселелері бойынша көрсетілетін қызметті берушінің және (немесе) оның лауазымды тұлғаларының шешімдеріне, әрекеттеріне (әрекетсіздігіне) шағымдану тәртібі</w:t>
      </w:r>
    </w:p>
    <w:bookmarkEnd w:id="67"/>
    <w:bookmarkStart w:name="z178" w:id="68"/>
    <w:p>
      <w:pPr>
        <w:spacing w:after="0"/>
        <w:ind w:left="0"/>
        <w:jc w:val="both"/>
      </w:pPr>
      <w:r>
        <w:rPr>
          <w:rFonts w:ascii="Times New Roman"/>
          <w:b w:val="false"/>
          <w:i w:val="false"/>
          <w:color w:val="000000"/>
          <w:sz w:val="28"/>
        </w:rPr>
        <w:t>
      46. Мемлекеттік қызметтерді көрсету мәселелері бойынша шағымды қарауды жоғары тұрған әкімшілік орган, лауазымды тұлға, мемлекеттік қызметтер көрсету сапасын бағалау және бақылау жөніндегі уәкілетті орган (бұдан әрі – шағымды қарайтын орган) жүргізеді.</w:t>
      </w:r>
    </w:p>
    <w:bookmarkEnd w:id="68"/>
    <w:p>
      <w:pPr>
        <w:spacing w:after="0"/>
        <w:ind w:left="0"/>
        <w:jc w:val="both"/>
      </w:pPr>
      <w:r>
        <w:rPr>
          <w:rFonts w:ascii="Times New Roman"/>
          <w:b w:val="false"/>
          <w:i w:val="false"/>
          <w:color w:val="000000"/>
          <w:sz w:val="28"/>
        </w:rPr>
        <w:t>
      Шағым шешіміне, әрекетіне (әрекетсіздігіне) шағым жасалатын көрсетілетін қызметті берушіге,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лауазымды тұлға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шешіміне, әрекетіне (әрекетсіздігіне) шағым жасалатын көрсетілетін қызметті беруші, лауазымды тұлға, егер ол 3 (үш) жұмыс күні ішінде қолайлы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Start w:name="z179" w:id="69"/>
    <w:p>
      <w:pPr>
        <w:spacing w:after="0"/>
        <w:ind w:left="0"/>
        <w:jc w:val="both"/>
      </w:pPr>
      <w:r>
        <w:rPr>
          <w:rFonts w:ascii="Times New Roman"/>
          <w:b w:val="false"/>
          <w:i w:val="false"/>
          <w:color w:val="000000"/>
          <w:sz w:val="28"/>
        </w:rPr>
        <w:t xml:space="preserve">
      47. Егер заңда өзгеше көзделмесе,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пайдаланудың</w:t>
            </w:r>
            <w:r>
              <w:br/>
            </w:r>
            <w:r>
              <w:rPr>
                <w:rFonts w:ascii="Times New Roman"/>
                <w:b w:val="false"/>
                <w:i w:val="false"/>
                <w:color w:val="000000"/>
                <w:sz w:val="20"/>
              </w:rPr>
              <w:t>лицензиялық режиміне көшу</w:t>
            </w:r>
            <w:r>
              <w:br/>
            </w:r>
            <w:r>
              <w:rPr>
                <w:rFonts w:ascii="Times New Roman"/>
                <w:b w:val="false"/>
                <w:i w:val="false"/>
                <w:color w:val="000000"/>
                <w:sz w:val="20"/>
              </w:rPr>
              <w:t>шеңберінде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w:t>
            </w:r>
            <w:r>
              <w:br/>
            </w:r>
            <w:r>
              <w:rPr>
                <w:rFonts w:ascii="Times New Roman"/>
                <w:b w:val="false"/>
                <w:i w:val="false"/>
                <w:color w:val="000000"/>
                <w:sz w:val="20"/>
              </w:rPr>
              <w:t>_______________________</w:t>
            </w:r>
            <w:r>
              <w:br/>
            </w:r>
            <w:r>
              <w:rPr>
                <w:rFonts w:ascii="Times New Roman"/>
                <w:b w:val="false"/>
                <w:i w:val="false"/>
                <w:color w:val="000000"/>
                <w:sz w:val="20"/>
              </w:rPr>
              <w:t>(мемлекеттік</w:t>
            </w:r>
            <w:r>
              <w:br/>
            </w:r>
            <w:r>
              <w:rPr>
                <w:rFonts w:ascii="Times New Roman"/>
                <w:b w:val="false"/>
                <w:i w:val="false"/>
                <w:color w:val="000000"/>
                <w:sz w:val="20"/>
              </w:rPr>
              <w:t>органның атауы)</w:t>
            </w:r>
          </w:p>
        </w:tc>
      </w:tr>
    </w:tbl>
    <w:bookmarkStart w:name="z181" w:id="70"/>
    <w:p>
      <w:pPr>
        <w:spacing w:after="0"/>
        <w:ind w:left="0"/>
        <w:jc w:val="left"/>
      </w:pPr>
      <w:r>
        <w:rPr>
          <w:rFonts w:ascii="Times New Roman"/>
          <w:b/>
          <w:i w:val="false"/>
          <w:color w:val="000000"/>
        </w:rPr>
        <w:t xml:space="preserve"> "Жер қойнауын пайдаланудың лицензиялық режиміне көшу шеңберінде лицензия беру" мемлекеттік қызметін көрсетуге қойылатын негізгі талаптардың тізбесі</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қойнауын</w:t>
            </w:r>
            <w:r>
              <w:rPr>
                <w:rFonts w:ascii="Times New Roman"/>
                <w:b w:val="false"/>
                <w:i w:val="false"/>
                <w:color w:val="000000"/>
                <w:sz w:val="20"/>
              </w:rPr>
              <w:t xml:space="preserve"> </w:t>
            </w:r>
            <w:r>
              <w:rPr>
                <w:rFonts w:ascii="Times New Roman"/>
                <w:b/>
                <w:i w:val="false"/>
                <w:color w:val="000000"/>
                <w:sz w:val="20"/>
              </w:rPr>
              <w:t>пайдаланудың</w:t>
            </w:r>
            <w:r>
              <w:rPr>
                <w:rFonts w:ascii="Times New Roman"/>
                <w:b w:val="false"/>
                <w:i w:val="false"/>
                <w:color w:val="000000"/>
                <w:sz w:val="20"/>
              </w:rPr>
              <w:t xml:space="preserve"> </w:t>
            </w:r>
            <w:r>
              <w:rPr>
                <w:rFonts w:ascii="Times New Roman"/>
                <w:b/>
                <w:i w:val="false"/>
                <w:color w:val="000000"/>
                <w:sz w:val="20"/>
              </w:rPr>
              <w:t>лицензиялық</w:t>
            </w:r>
            <w:r>
              <w:rPr>
                <w:rFonts w:ascii="Times New Roman"/>
                <w:b w:val="false"/>
                <w:i w:val="false"/>
                <w:color w:val="000000"/>
                <w:sz w:val="20"/>
              </w:rPr>
              <w:t xml:space="preserve"> </w:t>
            </w:r>
            <w:r>
              <w:rPr>
                <w:rFonts w:ascii="Times New Roman"/>
                <w:b/>
                <w:i w:val="false"/>
                <w:color w:val="000000"/>
                <w:sz w:val="20"/>
              </w:rPr>
              <w:t>режиміне</w:t>
            </w:r>
            <w:r>
              <w:rPr>
                <w:rFonts w:ascii="Times New Roman"/>
                <w:b w:val="false"/>
                <w:i w:val="false"/>
                <w:color w:val="000000"/>
                <w:sz w:val="20"/>
              </w:rPr>
              <w:t xml:space="preserve"> </w:t>
            </w:r>
            <w:r>
              <w:rPr>
                <w:rFonts w:ascii="Times New Roman"/>
                <w:b/>
                <w:i w:val="false"/>
                <w:color w:val="000000"/>
                <w:sz w:val="20"/>
              </w:rPr>
              <w:t>көшу</w:t>
            </w:r>
            <w:r>
              <w:rPr>
                <w:rFonts w:ascii="Times New Roman"/>
                <w:b w:val="false"/>
                <w:i w:val="false"/>
                <w:color w:val="000000"/>
                <w:sz w:val="20"/>
              </w:rPr>
              <w:t xml:space="preserve"> </w:t>
            </w:r>
            <w:r>
              <w:rPr>
                <w:rFonts w:ascii="Times New Roman"/>
                <w:b/>
                <w:i w:val="false"/>
                <w:color w:val="000000"/>
                <w:sz w:val="20"/>
              </w:rPr>
              <w:t>шеңберінде</w:t>
            </w:r>
            <w:r>
              <w:rPr>
                <w:rFonts w:ascii="Times New Roman"/>
                <w:b w:val="false"/>
                <w:i w:val="false"/>
                <w:color w:val="000000"/>
                <w:sz w:val="20"/>
              </w:rPr>
              <w:t xml:space="preserve"> </w:t>
            </w:r>
            <w:r>
              <w:rPr>
                <w:rFonts w:ascii="Times New Roman"/>
                <w:b/>
                <w:i w:val="false"/>
                <w:color w:val="000000"/>
                <w:sz w:val="20"/>
              </w:rPr>
              <w:t>лицензия</w:t>
            </w:r>
            <w:r>
              <w:rPr>
                <w:rFonts w:ascii="Times New Roman"/>
                <w:b w:val="false"/>
                <w:i w:val="false"/>
                <w:color w:val="000000"/>
                <w:sz w:val="20"/>
              </w:rPr>
              <w:t xml:space="preserve"> </w:t>
            </w:r>
            <w:r>
              <w:rPr>
                <w:rFonts w:ascii="Times New Roman"/>
                <w:b/>
                <w:i w:val="false"/>
                <w:color w:val="000000"/>
                <w:sz w:val="20"/>
              </w:rPr>
              <w:t>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ПҚҚ келісімшарттары бойынша: Қазақстан Республикасының Өнеркәсіп және құрылыс министрлігі</w:t>
            </w:r>
          </w:p>
          <w:p>
            <w:pPr>
              <w:spacing w:after="20"/>
              <w:ind w:left="20"/>
              <w:jc w:val="both"/>
            </w:pPr>
            <w:r>
              <w:rPr>
                <w:rFonts w:ascii="Times New Roman"/>
                <w:b w:val="false"/>
                <w:i w:val="false"/>
                <w:color w:val="000000"/>
                <w:sz w:val="20"/>
              </w:rPr>
              <w:t>
КТПҚ келісімшарттары бойынша: Облыстың,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пайдаланудың бірыңғай платформасы" ақпараттандыру объектісі (бұдан әрі – ЖҚПБП).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ПҚҚ/КТПҚ бойынша көрсетілетін қызметті беруші өтініш тіркелген күннен бастап 5 (бес) жұмыс күні ішінде құжаттардың толықтығын тексереді;</w:t>
            </w:r>
          </w:p>
          <w:p>
            <w:pPr>
              <w:spacing w:after="20"/>
              <w:ind w:left="20"/>
              <w:jc w:val="both"/>
            </w:pPr>
            <w:r>
              <w:rPr>
                <w:rFonts w:ascii="Times New Roman"/>
                <w:b w:val="false"/>
                <w:i w:val="false"/>
                <w:color w:val="000000"/>
                <w:sz w:val="20"/>
              </w:rPr>
              <w:t>
2. Өтінішті және оған қоса берілетін құжаттарды жер қойнауын зерттеу жөніндегі уәкілетті органның/жер қойнауын зерттеу жөніндегі уәкілетті органның аумақтық бөлімшесінің қарауы – 10 (он) жұмыс күні;</w:t>
            </w:r>
          </w:p>
          <w:p>
            <w:pPr>
              <w:spacing w:after="20"/>
              <w:ind w:left="20"/>
              <w:jc w:val="both"/>
            </w:pPr>
            <w:r>
              <w:rPr>
                <w:rFonts w:ascii="Times New Roman"/>
                <w:b w:val="false"/>
                <w:i w:val="false"/>
                <w:color w:val="000000"/>
                <w:sz w:val="20"/>
              </w:rPr>
              <w:t>
Өтінішті және оған қоса берілген құжаттарды жер қойнауын зерттеу жөніндегі уәкілетті органның/жер қойнауын зерттеу жөніндегі уәкілетті органның аумақтық бөлімшесінің хабарламасында көрсетілген ескертулер жойылған жағдайда қайта қарау – 10 (он) жұмыс күні;</w:t>
            </w:r>
          </w:p>
          <w:p>
            <w:pPr>
              <w:spacing w:after="20"/>
              <w:ind w:left="20"/>
              <w:jc w:val="both"/>
            </w:pPr>
            <w:r>
              <w:rPr>
                <w:rFonts w:ascii="Times New Roman"/>
                <w:b w:val="false"/>
                <w:i w:val="false"/>
                <w:color w:val="000000"/>
                <w:sz w:val="20"/>
              </w:rPr>
              <w:t>
3. ПҚҚ/КТПҚ бойынша көрсетілетін қызметті беруші 25 (жиырма бес) жұмыс күні ішінде жер қойнауын пайдаланудың лицензиялық режиміне көшу мәселесі бойынша қалыптастырылған материалдарды ПҚҚ/КТПҚ бойынша жер қойнауын пайдалануға арналған келісімшарттар жөніндегі комиссияның қарауына ұсынады;</w:t>
            </w:r>
          </w:p>
          <w:p>
            <w:pPr>
              <w:spacing w:after="20"/>
              <w:ind w:left="20"/>
              <w:jc w:val="both"/>
            </w:pPr>
            <w:r>
              <w:rPr>
                <w:rFonts w:ascii="Times New Roman"/>
                <w:b w:val="false"/>
                <w:i w:val="false"/>
                <w:color w:val="000000"/>
                <w:sz w:val="20"/>
              </w:rPr>
              <w:t>
4. ПҚҚ/КТПҚ бойынша жер қойнауын пайдалануға арналған келісімшарттар жөніндегі комиссиясы тиісті материалдар енгізілген күннен бастап 15 (он бес) жұмыс күні ішінде жиналып, жер қойнауын пайдаланудың лицензиялық режиміне көшу мәселесін қарастырады.</w:t>
            </w:r>
          </w:p>
          <w:p>
            <w:pPr>
              <w:spacing w:after="20"/>
              <w:ind w:left="20"/>
              <w:jc w:val="both"/>
            </w:pPr>
            <w:r>
              <w:rPr>
                <w:rFonts w:ascii="Times New Roman"/>
                <w:b w:val="false"/>
                <w:i w:val="false"/>
                <w:color w:val="000000"/>
                <w:sz w:val="20"/>
              </w:rPr>
              <w:t>
5. 10 (он) жұмыс күнінен кешіктірмей хаттаманы ресімдеу және оған отырысқа қатысқан барлық комиссия мүшелерінің қол қоюы;</w:t>
            </w:r>
          </w:p>
          <w:p>
            <w:pPr>
              <w:spacing w:after="20"/>
              <w:ind w:left="20"/>
              <w:jc w:val="both"/>
            </w:pPr>
            <w:r>
              <w:rPr>
                <w:rFonts w:ascii="Times New Roman"/>
                <w:b w:val="false"/>
                <w:i w:val="false"/>
                <w:color w:val="000000"/>
                <w:sz w:val="20"/>
              </w:rPr>
              <w:t>
6. ПҚҚ/КТПҚ бойынша көрсетілетін қызметті беруші хаттамаға қол қойылған күннен бастап 5 жұмыс күні ішінде осы Қағидалардың 20 және 35-тармақтарында көзделген құжаттарды ұсыну қажеттілігі туралы хабарлама жібереді.</w:t>
            </w:r>
          </w:p>
          <w:p>
            <w:pPr>
              <w:spacing w:after="20"/>
              <w:ind w:left="20"/>
              <w:jc w:val="both"/>
            </w:pPr>
            <w:r>
              <w:rPr>
                <w:rFonts w:ascii="Times New Roman"/>
                <w:b w:val="false"/>
                <w:i w:val="false"/>
                <w:color w:val="000000"/>
                <w:sz w:val="20"/>
              </w:rPr>
              <w:t>
7. ПҚҚ/КТПҚ бойынша көрсетілетін қызметті беруші 5 жұмыс күні ішінде келісімшартты бұзу туралы келісім жасасады және көрсетілетін қызметті алушыға ПҚҚ/КТПҚ өндіруге лицензия береді.</w:t>
            </w:r>
          </w:p>
          <w:p>
            <w:pPr>
              <w:spacing w:after="20"/>
              <w:ind w:left="20"/>
              <w:jc w:val="both"/>
            </w:pPr>
            <w:r>
              <w:rPr>
                <w:rFonts w:ascii="Times New Roman"/>
                <w:b w:val="false"/>
                <w:i w:val="false"/>
                <w:color w:val="000000"/>
                <w:sz w:val="20"/>
              </w:rPr>
              <w:t>
Бірлескен барлау мен өндіруге арналған келісімшарттар бойынша ПҚҚ барлауға лицензия (лицензиялар) және ПҚҚ өндіруге лицензия (лицензиялар) берілуге жатады, ал орнына осы лицензиялар берілетін Бірлескен барлау мен өндіруге арналған келісімшартты бұзу туралы келісімді ПҚҚ бойынша көрсетілетін қызметті беруші бір мезгілде жасасуы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қатты қазбаларды барлауға лицензия беру / пайдалы қатты қазбаларды / кең таралған пайдалы қазбаларды өндіруге лицензия беру /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ЖҚПБП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ПҚҚ бойынша 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8.00-ден 17.30-ға дейін, түскі үзіліс сағат 13.00-ден 14.30-ға дейін;</w:t>
            </w:r>
          </w:p>
          <w:p>
            <w:pPr>
              <w:spacing w:after="20"/>
              <w:ind w:left="20"/>
              <w:jc w:val="both"/>
            </w:pPr>
            <w:r>
              <w:rPr>
                <w:rFonts w:ascii="Times New Roman"/>
                <w:b w:val="false"/>
                <w:i w:val="false"/>
                <w:color w:val="000000"/>
                <w:sz w:val="20"/>
              </w:rPr>
              <w:t>
КТПҚ бойынша 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9.00-ден 18.30-ға дейін, түскі үзіліс сағат 13.00-ден 14.30-ға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қажетті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Пайдалы қатты қазбаларды барлау, бірлескен барлау және өндіру (барлау кезеңінде) кезінде жер қойнауын пайдаланудың лицензиялық режиміне көшу үшін: </w:t>
            </w:r>
          </w:p>
          <w:p>
            <w:pPr>
              <w:spacing w:after="20"/>
              <w:ind w:left="20"/>
              <w:jc w:val="both"/>
            </w:pPr>
            <w:r>
              <w:rPr>
                <w:rFonts w:ascii="Times New Roman"/>
                <w:b w:val="false"/>
                <w:i w:val="false"/>
                <w:color w:val="000000"/>
                <w:sz w:val="20"/>
              </w:rPr>
              <w:t>
осы Тізбеге 1-қосымшаға сәйкес нысан бойынша пайдалы қатты қазбаларды барлауға/бірлескен барлауға және өндіруге (барлау кезеңінде) арналған келісімшарт бойынша жер қойнауын пайдалану құқығын қайта ресімдеуге арналған өтініш;</w:t>
            </w:r>
          </w:p>
          <w:p>
            <w:pPr>
              <w:spacing w:after="20"/>
              <w:ind w:left="20"/>
              <w:jc w:val="both"/>
            </w:pPr>
            <w:r>
              <w:rPr>
                <w:rFonts w:ascii="Times New Roman"/>
                <w:b w:val="false"/>
                <w:i w:val="false"/>
                <w:color w:val="000000"/>
                <w:sz w:val="20"/>
              </w:rPr>
              <w:t>
осы Тізбеге 1-қосымшаның 1-тармағында көзделген мәліметтерді растайтын құжаттардың көшірмесі;</w:t>
            </w:r>
          </w:p>
          <w:p>
            <w:pPr>
              <w:spacing w:after="20"/>
              <w:ind w:left="20"/>
              <w:jc w:val="both"/>
            </w:pPr>
            <w:r>
              <w:rPr>
                <w:rFonts w:ascii="Times New Roman"/>
                <w:b w:val="false"/>
                <w:i w:val="false"/>
                <w:color w:val="000000"/>
                <w:sz w:val="20"/>
              </w:rPr>
              <w:t xml:space="preserve">
жер қойнауын пайдаланушының (жер қойнауын пайдаланушылардың) көмірсутектерді немесе пайдалы қатты қазбаларды өндіру жөніндегі операцияларды жүргізу үшін аталған жер қойнауын пайдаланушының (жер қойнауын пайдаланушылардың) пайдалануындағы жер қойнауы учаскесінің аумағына ішінара түсетін учаскені барлауға арналған лицензияға енгізуге электрондық келісімі. </w:t>
            </w:r>
          </w:p>
          <w:p>
            <w:pPr>
              <w:spacing w:after="20"/>
              <w:ind w:left="20"/>
              <w:jc w:val="both"/>
            </w:pPr>
            <w:r>
              <w:rPr>
                <w:rFonts w:ascii="Times New Roman"/>
                <w:b w:val="false"/>
                <w:i w:val="false"/>
                <w:color w:val="000000"/>
                <w:sz w:val="20"/>
              </w:rPr>
              <w:t>
Құжаттар мемлекеттік және орыс тілдерінде жасалады. Өтінішке қоса берілетін құжаттардың көшірмесі нотариалды куәландырылуға жатады. Шет тілінде жасалған құжаттардың көшірмелері мемлекеттік және орыс тілдеріндегі аудармасымен бірге ұсынылады, олардың дұрыстығы нотариалды куәландырылуға жатады.</w:t>
            </w:r>
          </w:p>
          <w:p>
            <w:pPr>
              <w:spacing w:after="20"/>
              <w:ind w:left="20"/>
              <w:jc w:val="both"/>
            </w:pPr>
            <w:r>
              <w:rPr>
                <w:rFonts w:ascii="Times New Roman"/>
                <w:b w:val="false"/>
                <w:i w:val="false"/>
                <w:color w:val="000000"/>
                <w:sz w:val="20"/>
              </w:rPr>
              <w:t xml:space="preserve">
2) Пайдалы қатты қазбаларды өндіруді/бірлескен барлауды және өндіруді (өндіру кезеңінде)/ кең таралған пайдалы қазбаларды өндіруді жүргізу кезінде жер қойнауын пайдаланудың лицензиялық режиміне ауысу үшін: </w:t>
            </w:r>
          </w:p>
          <w:p>
            <w:pPr>
              <w:spacing w:after="20"/>
              <w:ind w:left="20"/>
              <w:jc w:val="both"/>
            </w:pPr>
            <w:r>
              <w:rPr>
                <w:rFonts w:ascii="Times New Roman"/>
                <w:b w:val="false"/>
                <w:i w:val="false"/>
                <w:color w:val="000000"/>
                <w:sz w:val="20"/>
              </w:rPr>
              <w:t>
осы Тізбеге 2-қосымшаға сәйкес пайдалы қатты қазбаларды өндіруге немесе бірлескен барлауға және өндіруге (өндіру кезеңінде)/кең таралған пайдалы қазбаларды өндіруге арналған келісімшарт бойынша жер қойнауын пайдалану құқығын қайта ресімдеуге арналған өтініш;</w:t>
            </w:r>
          </w:p>
          <w:p>
            <w:pPr>
              <w:spacing w:after="20"/>
              <w:ind w:left="20"/>
              <w:jc w:val="both"/>
            </w:pPr>
            <w:r>
              <w:rPr>
                <w:rFonts w:ascii="Times New Roman"/>
                <w:b w:val="false"/>
                <w:i w:val="false"/>
                <w:color w:val="000000"/>
                <w:sz w:val="20"/>
              </w:rPr>
              <w:t>
осы Тізбеге 2-қосымшаның 1-тармағында көзделген мәліметтерді растайтын құжаттардың көшірмесі;</w:t>
            </w:r>
          </w:p>
          <w:p>
            <w:pPr>
              <w:spacing w:after="20"/>
              <w:ind w:left="20"/>
              <w:jc w:val="both"/>
            </w:pPr>
            <w:r>
              <w:rPr>
                <w:rFonts w:ascii="Times New Roman"/>
                <w:b w:val="false"/>
                <w:i w:val="false"/>
                <w:color w:val="000000"/>
                <w:sz w:val="20"/>
              </w:rPr>
              <w:t>
Құжаттар мемлекеттік және орыс тілдерінде жасалады. Өтінішке қоса берілетін құжаттардың көшірмесі нотариалды куәландырылуға жатады. Шет тілінде жасалған құжаттардың көшірмелері мемлекеттік және орыс тілдеріндегі аудармасымен бірге ұсынылады, олардың дұрыстығы нотариалды куәландырылуға жатады.</w:t>
            </w:r>
          </w:p>
          <w:p>
            <w:pPr>
              <w:spacing w:after="20"/>
              <w:ind w:left="20"/>
              <w:jc w:val="both"/>
            </w:pPr>
            <w:r>
              <w:rPr>
                <w:rFonts w:ascii="Times New Roman"/>
                <w:b w:val="false"/>
                <w:i w:val="false"/>
                <w:color w:val="000000"/>
                <w:sz w:val="20"/>
              </w:rPr>
              <w:t xml:space="preserve">
3) Пайдалы қатты қазбаларды барлау және өндіру кезінде жер қойнауын пайдаланудың лицензиялық режиміне көшу үшін: </w:t>
            </w:r>
          </w:p>
          <w:p>
            <w:pPr>
              <w:spacing w:after="20"/>
              <w:ind w:left="20"/>
              <w:jc w:val="both"/>
            </w:pPr>
            <w:r>
              <w:rPr>
                <w:rFonts w:ascii="Times New Roman"/>
                <w:b w:val="false"/>
                <w:i w:val="false"/>
                <w:color w:val="000000"/>
                <w:sz w:val="20"/>
              </w:rPr>
              <w:t>
осы Тізбеге 3-қосымшаға сәйкес пайдалы қатты қазбаларды бірлескен барлау мен өндіруге арналған келісімшарт бойынша жер қойнауын пайдалану құқығын қайта ресімдеуге арналған өтініш;</w:t>
            </w:r>
          </w:p>
          <w:p>
            <w:pPr>
              <w:spacing w:after="20"/>
              <w:ind w:left="20"/>
              <w:jc w:val="both"/>
            </w:pPr>
            <w:r>
              <w:rPr>
                <w:rFonts w:ascii="Times New Roman"/>
                <w:b w:val="false"/>
                <w:i w:val="false"/>
                <w:color w:val="000000"/>
                <w:sz w:val="20"/>
              </w:rPr>
              <w:t>
осы Тізбеге 3-қосымшаның 1-тармағында көзделген мәліметтерді растайтын құжаттардың көшірмесі;</w:t>
            </w:r>
          </w:p>
          <w:p>
            <w:pPr>
              <w:spacing w:after="20"/>
              <w:ind w:left="20"/>
              <w:jc w:val="both"/>
            </w:pPr>
            <w:r>
              <w:rPr>
                <w:rFonts w:ascii="Times New Roman"/>
                <w:b w:val="false"/>
                <w:i w:val="false"/>
                <w:color w:val="000000"/>
                <w:sz w:val="20"/>
              </w:rPr>
              <w:t>
жер қойнауын пайдаланушының (жер қойнауын пайдаланушылардың) көмірсутектерді немесе пайдалы қатты қазбаларды өндіру жөніндегі операцияларды жүргізу үшін аталған жер қойнауын пайдаланушының (жер қойнауын пайдаланушылардың) пайдалануындағы жер қойнауы учаскесінің аумағына ішінара түсетін учаскені барлауға арналған лицензияға енгізуге электрондық келісімі.</w:t>
            </w:r>
          </w:p>
          <w:p>
            <w:pPr>
              <w:spacing w:after="20"/>
              <w:ind w:left="20"/>
              <w:jc w:val="both"/>
            </w:pPr>
            <w:r>
              <w:rPr>
                <w:rFonts w:ascii="Times New Roman"/>
                <w:b w:val="false"/>
                <w:i w:val="false"/>
                <w:color w:val="000000"/>
                <w:sz w:val="20"/>
              </w:rPr>
              <w:t>
Құжаттар мемлекеттік және орыс тілдерінде жасалады. Өтінішке қоса берілетін құжаттардың көшірмесі нотариалды куәландырылуға жатады. Шет тілінде жасалған құжаттардың көшірмелері мемлекеттік және орыс тілдеріндегі аудармасымен бірге ұсынылады, олардың дұрыстығы нотариалды куәландырылуға жатады.</w:t>
            </w:r>
          </w:p>
          <w:p>
            <w:pPr>
              <w:spacing w:after="20"/>
              <w:ind w:left="20"/>
              <w:jc w:val="both"/>
            </w:pPr>
            <w:r>
              <w:rPr>
                <w:rFonts w:ascii="Times New Roman"/>
                <w:b w:val="false"/>
                <w:i w:val="false"/>
                <w:color w:val="000000"/>
                <w:sz w:val="20"/>
              </w:rPr>
              <w:t>
Мемлекеттік цифрлық жүйелерде қамтылған, көрсетілетін қызметті алушының жеке басын куәландыратын құжаттар туралы, заңды тұлғаны мемлекеттік тіркеу (қайта тіркеу) туралы мәліметтерді көрсетілетін қызметті беруші "цифрлық үкімет" шлюзі арқылы тиісті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көрсетілген деректердің (мәліметтердің) шындыққа сәйкес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нақты мемлекеттік қызметті алуды талап ететін қызметке немесе жекелеген қызмет түрлеріне тыйым салу туралы заңды күшіне енген сот шешімінің (үкімінің) бар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соның негізінде көрсетілетін қызметті алушы мемлекеттік қызметті алуға байланысты арнайы құқығынан айырылған шешімінің бар болуы;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6) өтініштер немесе оған қоса берілген құжаттар Кодексте көзделген талаптарға сәйкес келмесе;</w:t>
            </w:r>
          </w:p>
          <w:p>
            <w:pPr>
              <w:spacing w:after="20"/>
              <w:ind w:left="20"/>
              <w:jc w:val="both"/>
            </w:pPr>
            <w:r>
              <w:rPr>
                <w:rFonts w:ascii="Times New Roman"/>
                <w:b w:val="false"/>
                <w:i w:val="false"/>
                <w:color w:val="000000"/>
                <w:sz w:val="20"/>
              </w:rPr>
              <w:t>
7) жер қойнауын зерттеу жөніндегі уәкілетті органның мемлекеттік қызмет көрсету үшін талап етілетін келісу туралы сұратуға теріс жауабы, сондай-ақ сараптаманың, зерттеудің немесе тексерудің теріс қорытындысы;</w:t>
            </w:r>
          </w:p>
          <w:p>
            <w:pPr>
              <w:spacing w:after="20"/>
              <w:ind w:left="20"/>
              <w:jc w:val="both"/>
            </w:pPr>
            <w:r>
              <w:rPr>
                <w:rFonts w:ascii="Times New Roman"/>
                <w:b w:val="false"/>
                <w:i w:val="false"/>
                <w:color w:val="000000"/>
                <w:sz w:val="20"/>
              </w:rPr>
              <w:t>
8) осы Қағидалардың 12, 20, 27 және 35-тармақтарында көзделген құжаттарды ұсыну мерзімдерін бұзса.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мәселелері бойынша анықтама қызметтерінің байланыс телефондары:</w:t>
            </w:r>
          </w:p>
          <w:p>
            <w:pPr>
              <w:spacing w:after="20"/>
              <w:ind w:left="20"/>
              <w:jc w:val="both"/>
            </w:pPr>
            <w:r>
              <w:rPr>
                <w:rFonts w:ascii="Times New Roman"/>
                <w:b w:val="false"/>
                <w:i w:val="false"/>
                <w:color w:val="000000"/>
                <w:sz w:val="20"/>
              </w:rPr>
              <w:t>
Қазақстан Республикасының Өнеркәсіп және құрылыс министрлігі жанындағы бірыңғай байланыс орталығы: 1465.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пайдаланудың</w:t>
            </w:r>
            <w:r>
              <w:br/>
            </w:r>
            <w:r>
              <w:rPr>
                <w:rFonts w:ascii="Times New Roman"/>
                <w:b w:val="false"/>
                <w:i w:val="false"/>
                <w:color w:val="000000"/>
                <w:sz w:val="20"/>
              </w:rPr>
              <w:t>лицензиялық режиміне көшу</w:t>
            </w:r>
            <w:r>
              <w:br/>
            </w:r>
            <w:r>
              <w:rPr>
                <w:rFonts w:ascii="Times New Roman"/>
                <w:b w:val="false"/>
                <w:i w:val="false"/>
                <w:color w:val="000000"/>
                <w:sz w:val="20"/>
              </w:rPr>
              <w:t>шеңберінде лицензия беру"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bl>
    <w:bookmarkStart w:name="z183" w:id="71"/>
    <w:p>
      <w:pPr>
        <w:spacing w:after="0"/>
        <w:ind w:left="0"/>
        <w:jc w:val="left"/>
      </w:pPr>
      <w:r>
        <w:rPr>
          <w:rFonts w:ascii="Times New Roman"/>
          <w:b/>
          <w:i w:val="false"/>
          <w:color w:val="000000"/>
        </w:rPr>
        <w:t xml:space="preserve">              Пайдалы қатты қазбаларды барлауға/ бірлескен барлауға</w:t>
      </w:r>
      <w:r>
        <w:br/>
      </w:r>
      <w:r>
        <w:rPr>
          <w:rFonts w:ascii="Times New Roman"/>
          <w:b/>
          <w:i w:val="false"/>
          <w:color w:val="000000"/>
        </w:rPr>
        <w:t xml:space="preserve">             және өндіруге (барлау кезеңінде) арналған келісімшарт</w:t>
      </w:r>
      <w:r>
        <w:br/>
      </w:r>
      <w:r>
        <w:rPr>
          <w:rFonts w:ascii="Times New Roman"/>
          <w:b/>
          <w:i w:val="false"/>
          <w:color w:val="000000"/>
        </w:rPr>
        <w:t xml:space="preserve">             бойынша жер қойнауын пайдалану құқығын қайта</w:t>
      </w:r>
      <w:r>
        <w:br/>
      </w:r>
      <w:r>
        <w:rPr>
          <w:rFonts w:ascii="Times New Roman"/>
          <w:b/>
          <w:i w:val="false"/>
          <w:color w:val="000000"/>
        </w:rPr>
        <w:t xml:space="preserve">                         ресімдеуге арналған өтініш</w:t>
      </w:r>
    </w:p>
    <w:bookmarkEnd w:id="71"/>
    <w:p>
      <w:pPr>
        <w:spacing w:after="0"/>
        <w:ind w:left="0"/>
        <w:jc w:val="both"/>
      </w:pPr>
      <w:r>
        <w:rPr>
          <w:rFonts w:ascii="Times New Roman"/>
          <w:b w:val="false"/>
          <w:i w:val="false"/>
          <w:color w:val="000000"/>
          <w:sz w:val="28"/>
        </w:rPr>
        <w:t>
      20__ жылғы "___" 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(пайдалы қатты қазбалар түрлері, келісімшарт атауы, келісімшарттың тіркеу нөмірі)</w:t>
      </w:r>
    </w:p>
    <w:p>
      <w:pPr>
        <w:spacing w:after="0"/>
        <w:ind w:left="0"/>
        <w:jc w:val="both"/>
      </w:pPr>
      <w:r>
        <w:rPr>
          <w:rFonts w:ascii="Times New Roman"/>
          <w:b w:val="false"/>
          <w:i w:val="false"/>
          <w:color w:val="000000"/>
          <w:sz w:val="28"/>
        </w:rPr>
        <w:t>бойынша жер қойнауын пайдалану құқұғын қайта ресімдеуді және пайдалы қатты</w:t>
      </w:r>
    </w:p>
    <w:p>
      <w:pPr>
        <w:spacing w:after="0"/>
        <w:ind w:left="0"/>
        <w:jc w:val="both"/>
      </w:pPr>
      <w:r>
        <w:rPr>
          <w:rFonts w:ascii="Times New Roman"/>
          <w:b w:val="false"/>
          <w:i w:val="false"/>
          <w:color w:val="000000"/>
          <w:sz w:val="28"/>
        </w:rPr>
        <w:t>қазбаларды барлауға арналған лицензия беруді сұраймын.</w:t>
      </w:r>
    </w:p>
    <w:p>
      <w:pPr>
        <w:spacing w:after="0"/>
        <w:ind w:left="0"/>
        <w:jc w:val="both"/>
      </w:pPr>
      <w:r>
        <w:rPr>
          <w:rFonts w:ascii="Times New Roman"/>
          <w:b w:val="false"/>
          <w:i w:val="false"/>
          <w:color w:val="000000"/>
          <w:sz w:val="28"/>
        </w:rPr>
        <w:t xml:space="preserve">       1. Көрсетілетін қызметті алушы туралы мәліметтер:</w:t>
      </w:r>
    </w:p>
    <w:p>
      <w:pPr>
        <w:spacing w:after="0"/>
        <w:ind w:left="0"/>
        <w:jc w:val="both"/>
      </w:pPr>
      <w:r>
        <w:rPr>
          <w:rFonts w:ascii="Times New Roman"/>
          <w:b w:val="false"/>
          <w:i w:val="false"/>
          <w:color w:val="000000"/>
          <w:sz w:val="28"/>
        </w:rPr>
        <w:t xml:space="preserve">       жеке тұлғалар үшін – көрсетілетін қызметті алушының тегі, аты және әкесінің аты </w:t>
      </w:r>
    </w:p>
    <w:p>
      <w:pPr>
        <w:spacing w:after="0"/>
        <w:ind w:left="0"/>
        <w:jc w:val="both"/>
      </w:pPr>
      <w:r>
        <w:rPr>
          <w:rFonts w:ascii="Times New Roman"/>
          <w:b w:val="false"/>
          <w:i w:val="false"/>
          <w:color w:val="000000"/>
          <w:sz w:val="28"/>
        </w:rPr>
        <w:t xml:space="preserve">(болған жағдайда), тұрғылықты жері, азаматтығы, көрсетілетін қызметті алушының жеке </w:t>
      </w:r>
    </w:p>
    <w:p>
      <w:pPr>
        <w:spacing w:after="0"/>
        <w:ind w:left="0"/>
        <w:jc w:val="both"/>
      </w:pPr>
      <w:r>
        <w:rPr>
          <w:rFonts w:ascii="Times New Roman"/>
          <w:b w:val="false"/>
          <w:i w:val="false"/>
          <w:color w:val="000000"/>
          <w:sz w:val="28"/>
        </w:rPr>
        <w:t>басын куәландыратын құжаттардың нөмірі мен берілген күні;</w:t>
      </w:r>
    </w:p>
    <w:p>
      <w:pPr>
        <w:spacing w:after="0"/>
        <w:ind w:left="0"/>
        <w:jc w:val="both"/>
      </w:pPr>
      <w:r>
        <w:rPr>
          <w:rFonts w:ascii="Times New Roman"/>
          <w:b w:val="false"/>
          <w:i w:val="false"/>
          <w:color w:val="000000"/>
          <w:sz w:val="28"/>
        </w:rPr>
        <w:t xml:space="preserve">       заңды тұлғалар үшін – көрсетілетін қызметті алушының атауы, орналасқан жері, </w:t>
      </w:r>
    </w:p>
    <w:p>
      <w:pPr>
        <w:spacing w:after="0"/>
        <w:ind w:left="0"/>
        <w:jc w:val="both"/>
      </w:pPr>
      <w:r>
        <w:rPr>
          <w:rFonts w:ascii="Times New Roman"/>
          <w:b w:val="false"/>
          <w:i w:val="false"/>
          <w:color w:val="000000"/>
          <w:sz w:val="28"/>
        </w:rPr>
        <w:t>заңды тұлға ретінде мемлекеттік тіркелуі туралы мәліметтер (сауда тізілімінен үзінді</w:t>
      </w:r>
    </w:p>
    <w:p>
      <w:pPr>
        <w:spacing w:after="0"/>
        <w:ind w:left="0"/>
        <w:jc w:val="both"/>
      </w:pPr>
      <w:r>
        <w:rPr>
          <w:rFonts w:ascii="Times New Roman"/>
          <w:b w:val="false"/>
          <w:i w:val="false"/>
          <w:color w:val="000000"/>
          <w:sz w:val="28"/>
        </w:rPr>
        <w:t xml:space="preserve"> көшірме немесе көрсетілетін қызметті алушының шет мемлекеттің заңнамасы бойынша </w:t>
      </w:r>
    </w:p>
    <w:p>
      <w:pPr>
        <w:spacing w:after="0"/>
        <w:ind w:left="0"/>
        <w:jc w:val="both"/>
      </w:pPr>
      <w:r>
        <w:rPr>
          <w:rFonts w:ascii="Times New Roman"/>
          <w:b w:val="false"/>
          <w:i w:val="false"/>
          <w:color w:val="000000"/>
          <w:sz w:val="28"/>
        </w:rPr>
        <w:t xml:space="preserve">заңды тұлға болып табылатынын куәландыратын басқа да заңдастырылған немесе апостиль </w:t>
      </w:r>
    </w:p>
    <w:p>
      <w:pPr>
        <w:spacing w:after="0"/>
        <w:ind w:left="0"/>
        <w:jc w:val="both"/>
      </w:pPr>
      <w:r>
        <w:rPr>
          <w:rFonts w:ascii="Times New Roman"/>
          <w:b w:val="false"/>
          <w:i w:val="false"/>
          <w:color w:val="000000"/>
          <w:sz w:val="28"/>
        </w:rPr>
        <w:t>қойылған құжат), басшылары туралы мәліметтер;</w:t>
      </w:r>
    </w:p>
    <w:p>
      <w:pPr>
        <w:spacing w:after="0"/>
        <w:ind w:left="0"/>
        <w:jc w:val="both"/>
      </w:pPr>
      <w:r>
        <w:rPr>
          <w:rFonts w:ascii="Times New Roman"/>
          <w:b w:val="false"/>
          <w:i w:val="false"/>
          <w:color w:val="000000"/>
          <w:sz w:val="28"/>
        </w:rPr>
        <w:t xml:space="preserve">       2. Жер қойнауын пайдалануға арналған келісімшарттың жасалған күні мен нөмірі;</w:t>
      </w:r>
    </w:p>
    <w:p>
      <w:pPr>
        <w:spacing w:after="0"/>
        <w:ind w:left="0"/>
        <w:jc w:val="both"/>
      </w:pPr>
      <w:r>
        <w:rPr>
          <w:rFonts w:ascii="Times New Roman"/>
          <w:b w:val="false"/>
          <w:i w:val="false"/>
          <w:color w:val="000000"/>
          <w:sz w:val="28"/>
        </w:rPr>
        <w:t xml:space="preserve">       3. Келісімшарттық аумаққа жататын блоктың жеке коды (блоктардың жеке кодтары).</w:t>
      </w:r>
    </w:p>
    <w:p>
      <w:pPr>
        <w:spacing w:after="0"/>
        <w:ind w:left="0"/>
        <w:jc w:val="both"/>
      </w:pPr>
      <w:r>
        <w:rPr>
          <w:rFonts w:ascii="Times New Roman"/>
          <w:b w:val="false"/>
          <w:i w:val="false"/>
          <w:color w:val="000000"/>
          <w:sz w:val="28"/>
        </w:rPr>
        <w:t xml:space="preserve">       * Егер өтініш екі және одан да көп блоктарды қамтыса, көрсетілген өтініште әр</w:t>
      </w:r>
    </w:p>
    <w:p>
      <w:pPr>
        <w:spacing w:after="0"/>
        <w:ind w:left="0"/>
        <w:jc w:val="both"/>
      </w:pPr>
      <w:r>
        <w:rPr>
          <w:rFonts w:ascii="Times New Roman"/>
          <w:b w:val="false"/>
          <w:i w:val="false"/>
          <w:color w:val="000000"/>
          <w:sz w:val="28"/>
        </w:rPr>
        <w:t xml:space="preserve"> блоктың тым болмаса басқа бір блокпен ортақ жағы болуы тиіс.</w:t>
      </w:r>
    </w:p>
    <w:p>
      <w:pPr>
        <w:spacing w:after="0"/>
        <w:ind w:left="0"/>
        <w:jc w:val="both"/>
      </w:pPr>
      <w:r>
        <w:rPr>
          <w:rFonts w:ascii="Times New Roman"/>
          <w:b w:val="false"/>
          <w:i w:val="false"/>
          <w:color w:val="000000"/>
          <w:sz w:val="28"/>
        </w:rPr>
        <w:t xml:space="preserve">       Көрсетілетін қызметті алушы:</w:t>
      </w:r>
    </w:p>
    <w:p>
      <w:pPr>
        <w:spacing w:after="0"/>
        <w:ind w:left="0"/>
        <w:jc w:val="both"/>
      </w:pPr>
      <w:r>
        <w:rPr>
          <w:rFonts w:ascii="Times New Roman"/>
          <w:b w:val="false"/>
          <w:i w:val="false"/>
          <w:color w:val="000000"/>
          <w:sz w:val="28"/>
        </w:rPr>
        <w:t xml:space="preserve">       Көрсетілетін қызметті алушының ЭЦҚ-сынан алынған деректері;</w:t>
      </w:r>
    </w:p>
    <w:p>
      <w:pPr>
        <w:spacing w:after="0"/>
        <w:ind w:left="0"/>
        <w:jc w:val="both"/>
      </w:pPr>
      <w:r>
        <w:rPr>
          <w:rFonts w:ascii="Times New Roman"/>
          <w:b w:val="false"/>
          <w:i w:val="false"/>
          <w:color w:val="000000"/>
          <w:sz w:val="28"/>
        </w:rPr>
        <w:t xml:space="preserve">       көрсетілетін қызметті алушының ЭЦК-мен қол қою күні және уақыты.</w:t>
      </w:r>
    </w:p>
    <w:p>
      <w:pPr>
        <w:spacing w:after="0"/>
        <w:ind w:left="0"/>
        <w:jc w:val="both"/>
      </w:pPr>
      <w:r>
        <w:rPr>
          <w:rFonts w:ascii="Times New Roman"/>
          <w:b w:val="false"/>
          <w:i w:val="false"/>
          <w:color w:val="000000"/>
          <w:sz w:val="28"/>
        </w:rPr>
        <w:t xml:space="preserve">       20 _ жылғы "__" _____ _____ сағат____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пайдаланудың</w:t>
            </w:r>
            <w:r>
              <w:br/>
            </w:r>
            <w:r>
              <w:rPr>
                <w:rFonts w:ascii="Times New Roman"/>
                <w:b w:val="false"/>
                <w:i w:val="false"/>
                <w:color w:val="000000"/>
                <w:sz w:val="20"/>
              </w:rPr>
              <w:t>лицензиялық режиміне көшу</w:t>
            </w:r>
            <w:r>
              <w:br/>
            </w:r>
            <w:r>
              <w:rPr>
                <w:rFonts w:ascii="Times New Roman"/>
                <w:b w:val="false"/>
                <w:i w:val="false"/>
                <w:color w:val="000000"/>
                <w:sz w:val="20"/>
              </w:rPr>
              <w:t>шеңберінде лицензия беру"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w:t>
            </w:r>
            <w:r>
              <w:br/>
            </w:r>
            <w:r>
              <w:rPr>
                <w:rFonts w:ascii="Times New Roman"/>
                <w:b w:val="false"/>
                <w:i w:val="false"/>
                <w:color w:val="000000"/>
                <w:sz w:val="20"/>
              </w:rPr>
              <w:t>органның атауы)</w:t>
            </w:r>
          </w:p>
        </w:tc>
      </w:tr>
    </w:tbl>
    <w:bookmarkStart w:name="z185" w:id="72"/>
    <w:p>
      <w:pPr>
        <w:spacing w:after="0"/>
        <w:ind w:left="0"/>
        <w:jc w:val="left"/>
      </w:pPr>
      <w:r>
        <w:rPr>
          <w:rFonts w:ascii="Times New Roman"/>
          <w:b/>
          <w:i w:val="false"/>
          <w:color w:val="000000"/>
        </w:rPr>
        <w:t xml:space="preserve">              Пайдалы қатты қазбаларды өндіруге/бірлескен барлау мен</w:t>
      </w:r>
      <w:r>
        <w:br/>
      </w:r>
      <w:r>
        <w:rPr>
          <w:rFonts w:ascii="Times New Roman"/>
          <w:b/>
          <w:i w:val="false"/>
          <w:color w:val="000000"/>
        </w:rPr>
        <w:t xml:space="preserve">             өндіруге (өндіру кезеңінде)/кең таралған пайдалы қазбаларды</w:t>
      </w:r>
      <w:r>
        <w:br/>
      </w:r>
      <w:r>
        <w:rPr>
          <w:rFonts w:ascii="Times New Roman"/>
          <w:b/>
          <w:i w:val="false"/>
          <w:color w:val="000000"/>
        </w:rPr>
        <w:t xml:space="preserve">             өндіруге арналған келісімшарт бойынша жер қойнауын</w:t>
      </w:r>
      <w:r>
        <w:br/>
      </w:r>
      <w:r>
        <w:rPr>
          <w:rFonts w:ascii="Times New Roman"/>
          <w:b/>
          <w:i w:val="false"/>
          <w:color w:val="000000"/>
        </w:rPr>
        <w:t xml:space="preserve">             пайдалану құқығын қайта ресімдеуге арналған өтініш</w:t>
      </w:r>
    </w:p>
    <w:bookmarkEnd w:id="72"/>
    <w:p>
      <w:pPr>
        <w:spacing w:after="0"/>
        <w:ind w:left="0"/>
        <w:jc w:val="both"/>
      </w:pPr>
      <w:r>
        <w:rPr>
          <w:rFonts w:ascii="Times New Roman"/>
          <w:b w:val="false"/>
          <w:i w:val="false"/>
          <w:color w:val="000000"/>
          <w:sz w:val="28"/>
        </w:rPr>
        <w:t>
      20__ жылғы "___" 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(пайдалы қатты қазбалар түрлері, келісімшарт атауы, келісімшарттың тіркеу нөмірі)</w:t>
      </w:r>
    </w:p>
    <w:p>
      <w:pPr>
        <w:spacing w:after="0"/>
        <w:ind w:left="0"/>
        <w:jc w:val="both"/>
      </w:pPr>
      <w:r>
        <w:rPr>
          <w:rFonts w:ascii="Times New Roman"/>
          <w:b w:val="false"/>
          <w:i w:val="false"/>
          <w:color w:val="000000"/>
          <w:sz w:val="28"/>
        </w:rPr>
        <w:t xml:space="preserve">       бойынша жер қойнауын пайдалану құқұғын қайта ресімдеуді және пайдалы қатты </w:t>
      </w:r>
    </w:p>
    <w:p>
      <w:pPr>
        <w:spacing w:after="0"/>
        <w:ind w:left="0"/>
        <w:jc w:val="both"/>
      </w:pPr>
      <w:r>
        <w:rPr>
          <w:rFonts w:ascii="Times New Roman"/>
          <w:b w:val="false"/>
          <w:i w:val="false"/>
          <w:color w:val="000000"/>
          <w:sz w:val="28"/>
        </w:rPr>
        <w:t xml:space="preserve">азбаларды өндіруге/ кең таралған пайдалы қазбаларды өндіруге арналған лицензия беруді </w:t>
      </w:r>
    </w:p>
    <w:p>
      <w:pPr>
        <w:spacing w:after="0"/>
        <w:ind w:left="0"/>
        <w:jc w:val="both"/>
      </w:pPr>
      <w:r>
        <w:rPr>
          <w:rFonts w:ascii="Times New Roman"/>
          <w:b w:val="false"/>
          <w:i w:val="false"/>
          <w:color w:val="000000"/>
          <w:sz w:val="28"/>
        </w:rPr>
        <w:t>сұраймын.</w:t>
      </w:r>
    </w:p>
    <w:p>
      <w:pPr>
        <w:spacing w:after="0"/>
        <w:ind w:left="0"/>
        <w:jc w:val="both"/>
      </w:pPr>
      <w:r>
        <w:rPr>
          <w:rFonts w:ascii="Times New Roman"/>
          <w:b w:val="false"/>
          <w:i w:val="false"/>
          <w:color w:val="000000"/>
          <w:sz w:val="28"/>
        </w:rPr>
        <w:t xml:space="preserve">       1. Көрсетілетін қызметті алушы туралы мәліметтер:</w:t>
      </w:r>
    </w:p>
    <w:p>
      <w:pPr>
        <w:spacing w:after="0"/>
        <w:ind w:left="0"/>
        <w:jc w:val="both"/>
      </w:pPr>
      <w:r>
        <w:rPr>
          <w:rFonts w:ascii="Times New Roman"/>
          <w:b w:val="false"/>
          <w:i w:val="false"/>
          <w:color w:val="000000"/>
          <w:sz w:val="28"/>
        </w:rPr>
        <w:t xml:space="preserve">       жеке тұлғалар үшін – көрсетілетін қызметті алушының тегі, аты және әкесінің аты </w:t>
      </w:r>
    </w:p>
    <w:p>
      <w:pPr>
        <w:spacing w:after="0"/>
        <w:ind w:left="0"/>
        <w:jc w:val="both"/>
      </w:pPr>
      <w:r>
        <w:rPr>
          <w:rFonts w:ascii="Times New Roman"/>
          <w:b w:val="false"/>
          <w:i w:val="false"/>
          <w:color w:val="000000"/>
          <w:sz w:val="28"/>
        </w:rPr>
        <w:t xml:space="preserve">(болған жағдайда), тұрғылықты жері, азаматтығы, көрсетілетін қызметті алушының жеке </w:t>
      </w:r>
    </w:p>
    <w:p>
      <w:pPr>
        <w:spacing w:after="0"/>
        <w:ind w:left="0"/>
        <w:jc w:val="both"/>
      </w:pPr>
      <w:r>
        <w:rPr>
          <w:rFonts w:ascii="Times New Roman"/>
          <w:b w:val="false"/>
          <w:i w:val="false"/>
          <w:color w:val="000000"/>
          <w:sz w:val="28"/>
        </w:rPr>
        <w:t>басын куәландыратын құжаттардың нөмірі мен берілген күні;</w:t>
      </w:r>
    </w:p>
    <w:p>
      <w:pPr>
        <w:spacing w:after="0"/>
        <w:ind w:left="0"/>
        <w:jc w:val="both"/>
      </w:pPr>
      <w:r>
        <w:rPr>
          <w:rFonts w:ascii="Times New Roman"/>
          <w:b w:val="false"/>
          <w:i w:val="false"/>
          <w:color w:val="000000"/>
          <w:sz w:val="28"/>
        </w:rPr>
        <w:t xml:space="preserve">       заңды тұлғалар үшін – көрсетілетін қызметті алушының атауы, орналасқан жері, </w:t>
      </w:r>
    </w:p>
    <w:p>
      <w:pPr>
        <w:spacing w:after="0"/>
        <w:ind w:left="0"/>
        <w:jc w:val="both"/>
      </w:pPr>
      <w:r>
        <w:rPr>
          <w:rFonts w:ascii="Times New Roman"/>
          <w:b w:val="false"/>
          <w:i w:val="false"/>
          <w:color w:val="000000"/>
          <w:sz w:val="28"/>
        </w:rPr>
        <w:t xml:space="preserve">заңды тұлға ретінде мемлекеттік тіркелуі туралы мәліметтер (сауда тізілімінен үзінді </w:t>
      </w:r>
    </w:p>
    <w:p>
      <w:pPr>
        <w:spacing w:after="0"/>
        <w:ind w:left="0"/>
        <w:jc w:val="both"/>
      </w:pPr>
      <w:r>
        <w:rPr>
          <w:rFonts w:ascii="Times New Roman"/>
          <w:b w:val="false"/>
          <w:i w:val="false"/>
          <w:color w:val="000000"/>
          <w:sz w:val="28"/>
        </w:rPr>
        <w:t xml:space="preserve">көшірме немесе көрсетілетін қызметті алушының шет мемлекеттің заңнамасы бойынша </w:t>
      </w:r>
    </w:p>
    <w:p>
      <w:pPr>
        <w:spacing w:after="0"/>
        <w:ind w:left="0"/>
        <w:jc w:val="both"/>
      </w:pPr>
      <w:r>
        <w:rPr>
          <w:rFonts w:ascii="Times New Roman"/>
          <w:b w:val="false"/>
          <w:i w:val="false"/>
          <w:color w:val="000000"/>
          <w:sz w:val="28"/>
        </w:rPr>
        <w:t xml:space="preserve">заңды тұлға болып табылатынын куәландыратын басқа да заңдастырылған немесе апостиль </w:t>
      </w:r>
    </w:p>
    <w:p>
      <w:pPr>
        <w:spacing w:after="0"/>
        <w:ind w:left="0"/>
        <w:jc w:val="both"/>
      </w:pPr>
      <w:r>
        <w:rPr>
          <w:rFonts w:ascii="Times New Roman"/>
          <w:b w:val="false"/>
          <w:i w:val="false"/>
          <w:color w:val="000000"/>
          <w:sz w:val="28"/>
        </w:rPr>
        <w:t>қойылған құжат), басшылары туралы мәліметтер;</w:t>
      </w:r>
    </w:p>
    <w:p>
      <w:pPr>
        <w:spacing w:after="0"/>
        <w:ind w:left="0"/>
        <w:jc w:val="both"/>
      </w:pPr>
      <w:r>
        <w:rPr>
          <w:rFonts w:ascii="Times New Roman"/>
          <w:b w:val="false"/>
          <w:i w:val="false"/>
          <w:color w:val="000000"/>
          <w:sz w:val="28"/>
        </w:rPr>
        <w:t xml:space="preserve">       2. Жер қойнауын пайдалануға арналған келісімшарттың жасалған күні мен нөмірі;</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3. Келісімшарттық аумақты және оған тікелей іргелес немесе өндіру нәтижесінде </w:t>
      </w:r>
    </w:p>
    <w:p>
      <w:pPr>
        <w:spacing w:after="0"/>
        <w:ind w:left="0"/>
        <w:jc w:val="both"/>
      </w:pPr>
      <w:r>
        <w:rPr>
          <w:rFonts w:ascii="Times New Roman"/>
          <w:b w:val="false"/>
          <w:i w:val="false"/>
          <w:color w:val="000000"/>
          <w:sz w:val="28"/>
        </w:rPr>
        <w:t xml:space="preserve">пайда болған (болған жағдайда) тау-кен өндіру және (немесе) тау-кен байыту өндірістердің </w:t>
      </w:r>
    </w:p>
    <w:p>
      <w:pPr>
        <w:spacing w:after="0"/>
        <w:ind w:left="0"/>
        <w:jc w:val="both"/>
      </w:pPr>
      <w:r>
        <w:rPr>
          <w:rFonts w:ascii="Times New Roman"/>
          <w:b w:val="false"/>
          <w:i w:val="false"/>
          <w:color w:val="000000"/>
          <w:sz w:val="28"/>
        </w:rPr>
        <w:t xml:space="preserve">техногенді минералды түзілімдер объектілерін орналастыру аумағының бір километрден </w:t>
      </w:r>
    </w:p>
    <w:p>
      <w:pPr>
        <w:spacing w:after="0"/>
        <w:ind w:left="0"/>
        <w:jc w:val="both"/>
      </w:pPr>
      <w:r>
        <w:rPr>
          <w:rFonts w:ascii="Times New Roman"/>
          <w:b w:val="false"/>
          <w:i w:val="false"/>
          <w:color w:val="000000"/>
          <w:sz w:val="28"/>
        </w:rPr>
        <w:t xml:space="preserve">аспайтын қашықтықтағы жерді толық қамтитын аумақтың ауданы және бұрыш нүктелерінің </w:t>
      </w:r>
    </w:p>
    <w:p>
      <w:pPr>
        <w:spacing w:after="0"/>
        <w:ind w:left="0"/>
        <w:jc w:val="both"/>
      </w:pPr>
      <w:r>
        <w:rPr>
          <w:rFonts w:ascii="Times New Roman"/>
          <w:b w:val="false"/>
          <w:i w:val="false"/>
          <w:color w:val="000000"/>
          <w:sz w:val="28"/>
        </w:rPr>
        <w:t>географиялық координаттары.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Көрсетілетін қызметті алушы:</w:t>
      </w:r>
    </w:p>
    <w:p>
      <w:pPr>
        <w:spacing w:after="0"/>
        <w:ind w:left="0"/>
        <w:jc w:val="both"/>
      </w:pPr>
      <w:r>
        <w:rPr>
          <w:rFonts w:ascii="Times New Roman"/>
          <w:b w:val="false"/>
          <w:i w:val="false"/>
          <w:color w:val="000000"/>
          <w:sz w:val="28"/>
        </w:rPr>
        <w:t>Көрсетілетін қызметті алушының ЭЦҚ-сынан алынған деректері;</w:t>
      </w:r>
    </w:p>
    <w:p>
      <w:pPr>
        <w:spacing w:after="0"/>
        <w:ind w:left="0"/>
        <w:jc w:val="both"/>
      </w:pPr>
      <w:r>
        <w:rPr>
          <w:rFonts w:ascii="Times New Roman"/>
          <w:b w:val="false"/>
          <w:i w:val="false"/>
          <w:color w:val="000000"/>
          <w:sz w:val="28"/>
        </w:rPr>
        <w:t>көрсетілетін қызметті алушының ЭЦК-мен қол қою күні және уақыты.</w:t>
      </w:r>
    </w:p>
    <w:p>
      <w:pPr>
        <w:spacing w:after="0"/>
        <w:ind w:left="0"/>
        <w:jc w:val="both"/>
      </w:pPr>
      <w:r>
        <w:rPr>
          <w:rFonts w:ascii="Times New Roman"/>
          <w:b w:val="false"/>
          <w:i w:val="false"/>
          <w:color w:val="000000"/>
          <w:sz w:val="28"/>
        </w:rPr>
        <w:t>20 _ жылғы "__" _____ _____ сағат____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пайдаланудың</w:t>
            </w:r>
            <w:r>
              <w:br/>
            </w:r>
            <w:r>
              <w:rPr>
                <w:rFonts w:ascii="Times New Roman"/>
                <w:b w:val="false"/>
                <w:i w:val="false"/>
                <w:color w:val="000000"/>
                <w:sz w:val="20"/>
              </w:rPr>
              <w:t>лицензиялық режиміне көшу</w:t>
            </w:r>
            <w:r>
              <w:br/>
            </w:r>
            <w:r>
              <w:rPr>
                <w:rFonts w:ascii="Times New Roman"/>
                <w:b w:val="false"/>
                <w:i w:val="false"/>
                <w:color w:val="000000"/>
                <w:sz w:val="20"/>
              </w:rPr>
              <w:t>шеңберінде лицензия беру"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p>
        </w:tc>
      </w:tr>
    </w:tbl>
    <w:bookmarkStart w:name="z187" w:id="73"/>
    <w:p>
      <w:pPr>
        <w:spacing w:after="0"/>
        <w:ind w:left="0"/>
        <w:jc w:val="left"/>
      </w:pPr>
      <w:r>
        <w:rPr>
          <w:rFonts w:ascii="Times New Roman"/>
          <w:b/>
          <w:i w:val="false"/>
          <w:color w:val="000000"/>
        </w:rPr>
        <w:t xml:space="preserve">              Пайдалы қатты қазбаларды бірлескен барлауға және</w:t>
      </w:r>
      <w:r>
        <w:br/>
      </w:r>
      <w:r>
        <w:rPr>
          <w:rFonts w:ascii="Times New Roman"/>
          <w:b/>
          <w:i w:val="false"/>
          <w:color w:val="000000"/>
        </w:rPr>
        <w:t xml:space="preserve">             өндіруге арналған келісімшарт бойынша жер қойнауын</w:t>
      </w:r>
      <w:r>
        <w:br/>
      </w:r>
      <w:r>
        <w:rPr>
          <w:rFonts w:ascii="Times New Roman"/>
          <w:b/>
          <w:i w:val="false"/>
          <w:color w:val="000000"/>
        </w:rPr>
        <w:t xml:space="preserve">             пайдалану құқығын қайта ресімдеуге арналған өтініш</w:t>
      </w:r>
    </w:p>
    <w:bookmarkEnd w:id="73"/>
    <w:p>
      <w:pPr>
        <w:spacing w:after="0"/>
        <w:ind w:left="0"/>
        <w:jc w:val="both"/>
      </w:pPr>
      <w:r>
        <w:rPr>
          <w:rFonts w:ascii="Times New Roman"/>
          <w:b w:val="false"/>
          <w:i w:val="false"/>
          <w:color w:val="000000"/>
          <w:sz w:val="28"/>
        </w:rPr>
        <w:t>
      20__ жылғы "___" 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(пайдалы қатты қазбалар түрлері, келісімшарт атауы, келісімшарттың тіркеу нөмірі) </w:t>
      </w:r>
    </w:p>
    <w:p>
      <w:pPr>
        <w:spacing w:after="0"/>
        <w:ind w:left="0"/>
        <w:jc w:val="both"/>
      </w:pPr>
      <w:r>
        <w:rPr>
          <w:rFonts w:ascii="Times New Roman"/>
          <w:b w:val="false"/>
          <w:i w:val="false"/>
          <w:color w:val="000000"/>
          <w:sz w:val="28"/>
        </w:rPr>
        <w:t xml:space="preserve">бойынша жер қойнауын пайдалану құқұғын қайта ресімдеуді және пайдалы қатты қазбаларды </w:t>
      </w:r>
    </w:p>
    <w:p>
      <w:pPr>
        <w:spacing w:after="0"/>
        <w:ind w:left="0"/>
        <w:jc w:val="both"/>
      </w:pPr>
      <w:r>
        <w:rPr>
          <w:rFonts w:ascii="Times New Roman"/>
          <w:b w:val="false"/>
          <w:i w:val="false"/>
          <w:color w:val="000000"/>
          <w:sz w:val="28"/>
        </w:rPr>
        <w:t xml:space="preserve">барлауға арналған лицензия (лицензиялар) және өндіруге арналған лицензия (лицензиялар) </w:t>
      </w:r>
    </w:p>
    <w:p>
      <w:pPr>
        <w:spacing w:after="0"/>
        <w:ind w:left="0"/>
        <w:jc w:val="both"/>
      </w:pPr>
      <w:r>
        <w:rPr>
          <w:rFonts w:ascii="Times New Roman"/>
          <w:b w:val="false"/>
          <w:i w:val="false"/>
          <w:color w:val="000000"/>
          <w:sz w:val="28"/>
        </w:rPr>
        <w:t>беруді сұраймын.</w:t>
      </w:r>
    </w:p>
    <w:p>
      <w:pPr>
        <w:spacing w:after="0"/>
        <w:ind w:left="0"/>
        <w:jc w:val="both"/>
      </w:pPr>
      <w:r>
        <w:rPr>
          <w:rFonts w:ascii="Times New Roman"/>
          <w:b w:val="false"/>
          <w:i w:val="false"/>
          <w:color w:val="000000"/>
          <w:sz w:val="28"/>
        </w:rPr>
        <w:t xml:space="preserve">       1. Көрсетілетін қызметті алушы туралы мәліметтер:</w:t>
      </w:r>
    </w:p>
    <w:p>
      <w:pPr>
        <w:spacing w:after="0"/>
        <w:ind w:left="0"/>
        <w:jc w:val="both"/>
      </w:pPr>
      <w:r>
        <w:rPr>
          <w:rFonts w:ascii="Times New Roman"/>
          <w:b w:val="false"/>
          <w:i w:val="false"/>
          <w:color w:val="000000"/>
          <w:sz w:val="28"/>
        </w:rPr>
        <w:t xml:space="preserve">       жеке тұлғалар үшін – көрсетілетін қызметті алушының тегі, аты және әкесінің аты </w:t>
      </w:r>
    </w:p>
    <w:p>
      <w:pPr>
        <w:spacing w:after="0"/>
        <w:ind w:left="0"/>
        <w:jc w:val="both"/>
      </w:pPr>
      <w:r>
        <w:rPr>
          <w:rFonts w:ascii="Times New Roman"/>
          <w:b w:val="false"/>
          <w:i w:val="false"/>
          <w:color w:val="000000"/>
          <w:sz w:val="28"/>
        </w:rPr>
        <w:t xml:space="preserve">(болған жағдайда), тұрғылықты жері, азаматтығы, көрсетілетін қызметті алушының жеке </w:t>
      </w:r>
    </w:p>
    <w:p>
      <w:pPr>
        <w:spacing w:after="0"/>
        <w:ind w:left="0"/>
        <w:jc w:val="both"/>
      </w:pPr>
      <w:r>
        <w:rPr>
          <w:rFonts w:ascii="Times New Roman"/>
          <w:b w:val="false"/>
          <w:i w:val="false"/>
          <w:color w:val="000000"/>
          <w:sz w:val="28"/>
        </w:rPr>
        <w:t>басын куәландыратын құжаттардың нөмірі мен берілген күні;</w:t>
      </w:r>
    </w:p>
    <w:p>
      <w:pPr>
        <w:spacing w:after="0"/>
        <w:ind w:left="0"/>
        <w:jc w:val="both"/>
      </w:pPr>
      <w:r>
        <w:rPr>
          <w:rFonts w:ascii="Times New Roman"/>
          <w:b w:val="false"/>
          <w:i w:val="false"/>
          <w:color w:val="000000"/>
          <w:sz w:val="28"/>
        </w:rPr>
        <w:t xml:space="preserve">       заңды тұлғалар үшін – көрсетілетін қызметті алушының атауы, орналасқан жері, заңды </w:t>
      </w:r>
    </w:p>
    <w:p>
      <w:pPr>
        <w:spacing w:after="0"/>
        <w:ind w:left="0"/>
        <w:jc w:val="both"/>
      </w:pPr>
      <w:r>
        <w:rPr>
          <w:rFonts w:ascii="Times New Roman"/>
          <w:b w:val="false"/>
          <w:i w:val="false"/>
          <w:color w:val="000000"/>
          <w:sz w:val="28"/>
        </w:rPr>
        <w:t xml:space="preserve">тұлға ретінде мемлекеттік тіркелуі туралы мәліметтер (сауда тізілімінен үзінді көшірме немесе </w:t>
      </w:r>
    </w:p>
    <w:p>
      <w:pPr>
        <w:spacing w:after="0"/>
        <w:ind w:left="0"/>
        <w:jc w:val="both"/>
      </w:pPr>
      <w:r>
        <w:rPr>
          <w:rFonts w:ascii="Times New Roman"/>
          <w:b w:val="false"/>
          <w:i w:val="false"/>
          <w:color w:val="000000"/>
          <w:sz w:val="28"/>
        </w:rPr>
        <w:t xml:space="preserve">көрсетілетін қызметті алушының шет мемлекеттің заңнамасы бойынша заңды тұлға болып </w:t>
      </w:r>
    </w:p>
    <w:p>
      <w:pPr>
        <w:spacing w:after="0"/>
        <w:ind w:left="0"/>
        <w:jc w:val="both"/>
      </w:pPr>
      <w:r>
        <w:rPr>
          <w:rFonts w:ascii="Times New Roman"/>
          <w:b w:val="false"/>
          <w:i w:val="false"/>
          <w:color w:val="000000"/>
          <w:sz w:val="28"/>
        </w:rPr>
        <w:t xml:space="preserve">табылатынын куәландыратын басқа да заңдастырылған немесе апостиль қойылған құжат), </w:t>
      </w:r>
    </w:p>
    <w:p>
      <w:pPr>
        <w:spacing w:after="0"/>
        <w:ind w:left="0"/>
        <w:jc w:val="both"/>
      </w:pPr>
      <w:r>
        <w:rPr>
          <w:rFonts w:ascii="Times New Roman"/>
          <w:b w:val="false"/>
          <w:i w:val="false"/>
          <w:color w:val="000000"/>
          <w:sz w:val="28"/>
        </w:rPr>
        <w:t>басшылары туралы мәліметтер;</w:t>
      </w:r>
    </w:p>
    <w:p>
      <w:pPr>
        <w:spacing w:after="0"/>
        <w:ind w:left="0"/>
        <w:jc w:val="both"/>
      </w:pPr>
      <w:r>
        <w:rPr>
          <w:rFonts w:ascii="Times New Roman"/>
          <w:b w:val="false"/>
          <w:i w:val="false"/>
          <w:color w:val="000000"/>
          <w:sz w:val="28"/>
        </w:rPr>
        <w:t xml:space="preserve">       2. Жер қойнауын пайдалануға арналған келісімшарттың жасалған күні мен нөмірі.</w:t>
      </w:r>
    </w:p>
    <w:p>
      <w:pPr>
        <w:spacing w:after="0"/>
        <w:ind w:left="0"/>
        <w:jc w:val="both"/>
      </w:pPr>
      <w:r>
        <w:rPr>
          <w:rFonts w:ascii="Times New Roman"/>
          <w:b w:val="false"/>
          <w:i w:val="false"/>
          <w:color w:val="000000"/>
          <w:sz w:val="28"/>
        </w:rPr>
        <w:t xml:space="preserve">       3. Келісімшарттық аумаққа жататын блоктың жеке коды (блоктардың жеке кодтары).</w:t>
      </w:r>
    </w:p>
    <w:p>
      <w:pPr>
        <w:spacing w:after="0"/>
        <w:ind w:left="0"/>
        <w:jc w:val="both"/>
      </w:pPr>
      <w:r>
        <w:rPr>
          <w:rFonts w:ascii="Times New Roman"/>
          <w:b w:val="false"/>
          <w:i w:val="false"/>
          <w:color w:val="000000"/>
          <w:sz w:val="28"/>
        </w:rPr>
        <w:t xml:space="preserve">       * Егер өтініш екі және одан да көп блоктарды қамтыса, көрсетілген өтініште әр блоктың</w:t>
      </w:r>
    </w:p>
    <w:p>
      <w:pPr>
        <w:spacing w:after="0"/>
        <w:ind w:left="0"/>
        <w:jc w:val="both"/>
      </w:pPr>
      <w:r>
        <w:rPr>
          <w:rFonts w:ascii="Times New Roman"/>
          <w:b w:val="false"/>
          <w:i w:val="false"/>
          <w:color w:val="000000"/>
          <w:sz w:val="28"/>
        </w:rPr>
        <w:t xml:space="preserve"> тым болмаса басқа бір блокпен ортақ жағы болуы тиіс (геологиялық бөлу бойынша).</w:t>
      </w:r>
    </w:p>
    <w:p>
      <w:pPr>
        <w:spacing w:after="0"/>
        <w:ind w:left="0"/>
        <w:jc w:val="both"/>
      </w:pPr>
      <w:r>
        <w:rPr>
          <w:rFonts w:ascii="Times New Roman"/>
          <w:b w:val="false"/>
          <w:i w:val="false"/>
          <w:color w:val="000000"/>
          <w:sz w:val="28"/>
        </w:rPr>
        <w:t xml:space="preserve">       Келісімшарттық аумақты және оған тікелей іргелес немесе өндіру нәтижесінде пайда</w:t>
      </w:r>
    </w:p>
    <w:p>
      <w:pPr>
        <w:spacing w:after="0"/>
        <w:ind w:left="0"/>
        <w:jc w:val="both"/>
      </w:pPr>
      <w:r>
        <w:rPr>
          <w:rFonts w:ascii="Times New Roman"/>
          <w:b w:val="false"/>
          <w:i w:val="false"/>
          <w:color w:val="000000"/>
          <w:sz w:val="28"/>
        </w:rPr>
        <w:t xml:space="preserve"> болған (болған жағдайда) тау-кен өндіру және (немесе) тау-кен байыту өндірістердің </w:t>
      </w:r>
    </w:p>
    <w:p>
      <w:pPr>
        <w:spacing w:after="0"/>
        <w:ind w:left="0"/>
        <w:jc w:val="both"/>
      </w:pPr>
      <w:r>
        <w:rPr>
          <w:rFonts w:ascii="Times New Roman"/>
          <w:b w:val="false"/>
          <w:i w:val="false"/>
          <w:color w:val="000000"/>
          <w:sz w:val="28"/>
        </w:rPr>
        <w:t xml:space="preserve">техногенді минералды түзілімдер объектілерін орналастыру аумағының бір километрден </w:t>
      </w:r>
    </w:p>
    <w:p>
      <w:pPr>
        <w:spacing w:after="0"/>
        <w:ind w:left="0"/>
        <w:jc w:val="both"/>
      </w:pPr>
      <w:r>
        <w:rPr>
          <w:rFonts w:ascii="Times New Roman"/>
          <w:b w:val="false"/>
          <w:i w:val="false"/>
          <w:color w:val="000000"/>
          <w:sz w:val="28"/>
        </w:rPr>
        <w:t xml:space="preserve">аспайтын қашықтықтағы жерді толық қамтитын аумақтың ауданы және бұрыш нүктелерінің </w:t>
      </w:r>
    </w:p>
    <w:p>
      <w:pPr>
        <w:spacing w:after="0"/>
        <w:ind w:left="0"/>
        <w:jc w:val="both"/>
      </w:pPr>
      <w:r>
        <w:rPr>
          <w:rFonts w:ascii="Times New Roman"/>
          <w:b w:val="false"/>
          <w:i w:val="false"/>
          <w:color w:val="000000"/>
          <w:sz w:val="28"/>
        </w:rPr>
        <w:t>географиялық координаттары (тау-кендік бөлу бойынша).</w:t>
      </w:r>
    </w:p>
    <w:p>
      <w:pPr>
        <w:spacing w:after="0"/>
        <w:ind w:left="0"/>
        <w:jc w:val="both"/>
      </w:pPr>
      <w:r>
        <w:rPr>
          <w:rFonts w:ascii="Times New Roman"/>
          <w:b w:val="false"/>
          <w:i w:val="false"/>
          <w:color w:val="000000"/>
          <w:sz w:val="28"/>
        </w:rPr>
        <w:t xml:space="preserve">       Көрсетілетін қызметті алушы:</w:t>
      </w:r>
    </w:p>
    <w:p>
      <w:pPr>
        <w:spacing w:after="0"/>
        <w:ind w:left="0"/>
        <w:jc w:val="both"/>
      </w:pPr>
      <w:r>
        <w:rPr>
          <w:rFonts w:ascii="Times New Roman"/>
          <w:b w:val="false"/>
          <w:i w:val="false"/>
          <w:color w:val="000000"/>
          <w:sz w:val="28"/>
        </w:rPr>
        <w:t xml:space="preserve">       Көрсетілетін қызметті алушының ЭЦҚ-сынан алынған деректері;</w:t>
      </w:r>
    </w:p>
    <w:p>
      <w:pPr>
        <w:spacing w:after="0"/>
        <w:ind w:left="0"/>
        <w:jc w:val="both"/>
      </w:pPr>
      <w:r>
        <w:rPr>
          <w:rFonts w:ascii="Times New Roman"/>
          <w:b w:val="false"/>
          <w:i w:val="false"/>
          <w:color w:val="000000"/>
          <w:sz w:val="28"/>
        </w:rPr>
        <w:t>көрсетілетін қызметті алушының ЭЦК-мен қол қою күні және уақыты.</w:t>
      </w:r>
    </w:p>
    <w:p>
      <w:pPr>
        <w:spacing w:after="0"/>
        <w:ind w:left="0"/>
        <w:jc w:val="both"/>
      </w:pPr>
      <w:r>
        <w:rPr>
          <w:rFonts w:ascii="Times New Roman"/>
          <w:b w:val="false"/>
          <w:i w:val="false"/>
          <w:color w:val="000000"/>
          <w:sz w:val="28"/>
        </w:rPr>
        <w:t>20 _ жылғы "__" _____ _____ сағат____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пайдаланудың</w:t>
            </w:r>
            <w:r>
              <w:br/>
            </w:r>
            <w:r>
              <w:rPr>
                <w:rFonts w:ascii="Times New Roman"/>
                <w:b w:val="false"/>
                <w:i w:val="false"/>
                <w:color w:val="000000"/>
                <w:sz w:val="20"/>
              </w:rPr>
              <w:t>лицензиялық режиміне көшу</w:t>
            </w:r>
            <w:r>
              <w:br/>
            </w:r>
            <w:r>
              <w:rPr>
                <w:rFonts w:ascii="Times New Roman"/>
                <w:b w:val="false"/>
                <w:i w:val="false"/>
                <w:color w:val="000000"/>
                <w:sz w:val="20"/>
              </w:rPr>
              <w:t>шеңберінде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p>
        </w:tc>
      </w:tr>
    </w:tbl>
    <w:bookmarkStart w:name="z189" w:id="74"/>
    <w:p>
      <w:pPr>
        <w:spacing w:after="0"/>
        <w:ind w:left="0"/>
        <w:jc w:val="left"/>
      </w:pPr>
      <w:r>
        <w:rPr>
          <w:rFonts w:ascii="Times New Roman"/>
          <w:b/>
          <w:i w:val="false"/>
          <w:color w:val="000000"/>
        </w:rPr>
        <w:t xml:space="preserve">                    Өтінішті қабылдаудан дәлелді бас тарту</w:t>
      </w:r>
    </w:p>
    <w:bookmarkEnd w:id="74"/>
    <w:p>
      <w:pPr>
        <w:spacing w:after="0"/>
        <w:ind w:left="0"/>
        <w:jc w:val="both"/>
      </w:pPr>
      <w:r>
        <w:rPr>
          <w:rFonts w:ascii="Times New Roman"/>
          <w:b w:val="false"/>
          <w:i w:val="false"/>
          <w:color w:val="000000"/>
          <w:sz w:val="28"/>
        </w:rPr>
        <w:t>
                                                       (Көрсетілетін қызметті</w:t>
      </w:r>
    </w:p>
    <w:p>
      <w:pPr>
        <w:spacing w:after="0"/>
        <w:ind w:left="0"/>
        <w:jc w:val="both"/>
      </w:pPr>
      <w:r>
        <w:rPr>
          <w:rFonts w:ascii="Times New Roman"/>
          <w:b w:val="false"/>
          <w:i w:val="false"/>
          <w:color w:val="000000"/>
          <w:sz w:val="28"/>
        </w:rPr>
        <w:t xml:space="preserve">                                                       алушының атауы)</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(орталық мемлекеттік орган, облыстардың, республикалық маңызы бар қалалардың</w:t>
      </w:r>
    </w:p>
    <w:p>
      <w:pPr>
        <w:spacing w:after="0"/>
        <w:ind w:left="0"/>
        <w:jc w:val="both"/>
      </w:pPr>
      <w:r>
        <w:rPr>
          <w:rFonts w:ascii="Times New Roman"/>
          <w:b w:val="false"/>
          <w:i w:val="false"/>
          <w:color w:val="000000"/>
          <w:sz w:val="28"/>
        </w:rPr>
        <w:t xml:space="preserve"> жергілікті атқарушы органдары)</w:t>
      </w:r>
    </w:p>
    <w:p>
      <w:pPr>
        <w:spacing w:after="0"/>
        <w:ind w:left="0"/>
        <w:jc w:val="both"/>
      </w:pPr>
      <w:r>
        <w:rPr>
          <w:rFonts w:ascii="Times New Roman"/>
          <w:b w:val="false"/>
          <w:i w:val="false"/>
          <w:color w:val="000000"/>
          <w:sz w:val="28"/>
        </w:rPr>
        <w:t xml:space="preserve">       Сіздің 20 __ жылғы "__" ______ № _______ өтінішіңізді қарап,</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 (бас тарту себебі) хабарлайды.</w:t>
      </w:r>
    </w:p>
    <w:p>
      <w:pPr>
        <w:spacing w:after="0"/>
        <w:ind w:left="0"/>
        <w:jc w:val="both"/>
      </w:pPr>
      <w:r>
        <w:rPr>
          <w:rFonts w:ascii="Times New Roman"/>
          <w:b w:val="false"/>
          <w:i w:val="false"/>
          <w:color w:val="000000"/>
          <w:sz w:val="28"/>
        </w:rPr>
        <w:t xml:space="preserve">       Көрсетілетін қызметті берушінің ЭЦҚ-сынан алынған деректері;</w:t>
      </w:r>
    </w:p>
    <w:p>
      <w:pPr>
        <w:spacing w:after="0"/>
        <w:ind w:left="0"/>
        <w:jc w:val="both"/>
      </w:pPr>
      <w:r>
        <w:rPr>
          <w:rFonts w:ascii="Times New Roman"/>
          <w:b w:val="false"/>
          <w:i w:val="false"/>
          <w:color w:val="000000"/>
          <w:sz w:val="28"/>
        </w:rPr>
        <w:t xml:space="preserve">       20 _ жылғы "__" _____ _____ сағат____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пайдаланудың</w:t>
            </w:r>
            <w:r>
              <w:br/>
            </w:r>
            <w:r>
              <w:rPr>
                <w:rFonts w:ascii="Times New Roman"/>
                <w:b w:val="false"/>
                <w:i w:val="false"/>
                <w:color w:val="000000"/>
                <w:sz w:val="20"/>
              </w:rPr>
              <w:t>лицензиялық режиміне көшу</w:t>
            </w:r>
            <w:r>
              <w:br/>
            </w:r>
            <w:r>
              <w:rPr>
                <w:rFonts w:ascii="Times New Roman"/>
                <w:b w:val="false"/>
                <w:i w:val="false"/>
                <w:color w:val="000000"/>
                <w:sz w:val="20"/>
              </w:rPr>
              <w:t>шеңберінде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p>
        </w:tc>
      </w:tr>
    </w:tbl>
    <w:bookmarkStart w:name="z191" w:id="75"/>
    <w:p>
      <w:pPr>
        <w:spacing w:after="0"/>
        <w:ind w:left="0"/>
        <w:jc w:val="left"/>
      </w:pPr>
      <w:r>
        <w:rPr>
          <w:rFonts w:ascii="Times New Roman"/>
          <w:b/>
          <w:i w:val="false"/>
          <w:color w:val="000000"/>
        </w:rPr>
        <w:t xml:space="preserve">                    Жер қойнауын пайдалануға арналған келісімшартты</w:t>
      </w:r>
      <w:r>
        <w:br/>
      </w:r>
      <w:r>
        <w:rPr>
          <w:rFonts w:ascii="Times New Roman"/>
          <w:b/>
          <w:i w:val="false"/>
          <w:color w:val="000000"/>
        </w:rPr>
        <w:t xml:space="preserve">                               бұзу туралы № келісім</w:t>
      </w:r>
    </w:p>
    <w:bookmarkEnd w:id="75"/>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(жер қойнауын пайдалануға арналған келісімшарттың толық атауы, оның ішінде </w:t>
      </w:r>
    </w:p>
    <w:p>
      <w:pPr>
        <w:spacing w:after="0"/>
        <w:ind w:left="0"/>
        <w:jc w:val="both"/>
      </w:pPr>
      <w:r>
        <w:rPr>
          <w:rFonts w:ascii="Times New Roman"/>
          <w:b w:val="false"/>
          <w:i w:val="false"/>
          <w:color w:val="000000"/>
          <w:sz w:val="28"/>
        </w:rPr>
        <w:t xml:space="preserve"> операциялардың түрлері, пайдалы қазбалардың түрлері, тіркеу нөмірі мен күні) бұзу туралы</w:t>
      </w:r>
    </w:p>
    <w:p>
      <w:pPr>
        <w:spacing w:after="0"/>
        <w:ind w:left="0"/>
        <w:jc w:val="both"/>
      </w:pPr>
      <w:r>
        <w:rPr>
          <w:rFonts w:ascii="Times New Roman"/>
          <w:b w:val="false"/>
          <w:i w:val="false"/>
          <w:color w:val="000000"/>
          <w:sz w:val="28"/>
        </w:rPr>
        <w:t xml:space="preserve"> келісім Қазақстан Республикасы, оның атынан әрекет ететін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және______________________________________________________________________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толығымен жазылған тегі, аты және әкесінің аты (бар болған</w:t>
      </w:r>
    </w:p>
    <w:p>
      <w:pPr>
        <w:spacing w:after="0"/>
        <w:ind w:left="0"/>
        <w:jc w:val="both"/>
      </w:pPr>
      <w:r>
        <w:rPr>
          <w:rFonts w:ascii="Times New Roman"/>
          <w:b w:val="false"/>
          <w:i w:val="false"/>
          <w:color w:val="000000"/>
          <w:sz w:val="28"/>
        </w:rPr>
        <w:t xml:space="preserve"> жағдайда)/заңды тұлғаның толық атауы) (бұдан әрі – Жер қойнауын пайдаланушы),</w:t>
      </w:r>
    </w:p>
    <w:p>
      <w:pPr>
        <w:spacing w:after="0"/>
        <w:ind w:left="0"/>
        <w:jc w:val="both"/>
      </w:pPr>
      <w:r>
        <w:rPr>
          <w:rFonts w:ascii="Times New Roman"/>
          <w:b w:val="false"/>
          <w:i w:val="false"/>
          <w:color w:val="000000"/>
          <w:sz w:val="28"/>
        </w:rPr>
        <w:t xml:space="preserve"> бұдан әрі бірігіп Тараптар арасында жасалды. </w:t>
      </w:r>
    </w:p>
    <w:p>
      <w:pPr>
        <w:spacing w:after="0"/>
        <w:ind w:left="0"/>
        <w:jc w:val="both"/>
      </w:pPr>
      <w:r>
        <w:rPr>
          <w:rFonts w:ascii="Times New Roman"/>
          <w:b w:val="false"/>
          <w:i w:val="false"/>
          <w:color w:val="000000"/>
          <w:sz w:val="28"/>
        </w:rPr>
        <w:t xml:space="preserve">       Осы ______________________________________________________________</w:t>
      </w:r>
    </w:p>
    <w:p>
      <w:pPr>
        <w:spacing w:after="0"/>
        <w:ind w:left="0"/>
        <w:jc w:val="both"/>
      </w:pPr>
      <w:r>
        <w:rPr>
          <w:rFonts w:ascii="Times New Roman"/>
          <w:b w:val="false"/>
          <w:i w:val="false"/>
          <w:color w:val="000000"/>
          <w:sz w:val="28"/>
        </w:rPr>
        <w:t xml:space="preserve">_             (пайдалы қазбаның түрін көрсету)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(жер қойнауын пайдалануға арналған келісімшарттың толық атауы, оның ішінде</w:t>
      </w:r>
    </w:p>
    <w:p>
      <w:pPr>
        <w:spacing w:after="0"/>
        <w:ind w:left="0"/>
        <w:jc w:val="both"/>
      </w:pPr>
      <w:r>
        <w:rPr>
          <w:rFonts w:ascii="Times New Roman"/>
          <w:b w:val="false"/>
          <w:i w:val="false"/>
          <w:color w:val="000000"/>
          <w:sz w:val="28"/>
        </w:rPr>
        <w:t xml:space="preserve"> операциялардың түрлері, тіркеу нөмірі мен күні) (бұдан әрі – Жер қойнауын пайдалануға</w:t>
      </w:r>
    </w:p>
    <w:p>
      <w:pPr>
        <w:spacing w:after="0"/>
        <w:ind w:left="0"/>
        <w:jc w:val="both"/>
      </w:pPr>
      <w:r>
        <w:rPr>
          <w:rFonts w:ascii="Times New Roman"/>
          <w:b w:val="false"/>
          <w:i w:val="false"/>
          <w:color w:val="000000"/>
          <w:sz w:val="28"/>
        </w:rPr>
        <w:t xml:space="preserve"> арналған келісімшарт)  бұзу туралы келісімге (бұдан әрі – Келісім) Тараптар </w:t>
      </w:r>
    </w:p>
    <w:p>
      <w:pPr>
        <w:spacing w:after="0"/>
        <w:ind w:left="0"/>
        <w:jc w:val="both"/>
      </w:pPr>
      <w:r>
        <w:rPr>
          <w:rFonts w:ascii="Times New Roman"/>
          <w:b w:val="false"/>
          <w:i w:val="false"/>
          <w:color w:val="000000"/>
          <w:sz w:val="28"/>
        </w:rPr>
        <w:t xml:space="preserve"> 20___жылғы "____" _____________ қол қойды.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20___жылғы "____" № ________________________________ комиссия хаттамасының </w:t>
      </w:r>
    </w:p>
    <w:p>
      <w:pPr>
        <w:spacing w:after="0"/>
        <w:ind w:left="0"/>
        <w:jc w:val="both"/>
      </w:pPr>
      <w:r>
        <w:rPr>
          <w:rFonts w:ascii="Times New Roman"/>
          <w:b w:val="false"/>
          <w:i w:val="false"/>
          <w:color w:val="000000"/>
          <w:sz w:val="28"/>
        </w:rPr>
        <w:t xml:space="preserve"> негізінде. </w:t>
      </w:r>
    </w:p>
    <w:p>
      <w:pPr>
        <w:spacing w:after="0"/>
        <w:ind w:left="0"/>
        <w:jc w:val="both"/>
      </w:pPr>
      <w:r>
        <w:rPr>
          <w:rFonts w:ascii="Times New Roman"/>
          <w:b w:val="false"/>
          <w:i w:val="false"/>
          <w:color w:val="000000"/>
          <w:sz w:val="28"/>
        </w:rPr>
        <w:t xml:space="preserve">       Төмендегілерді назарға ала отырып: </w:t>
      </w:r>
    </w:p>
    <w:p>
      <w:pPr>
        <w:spacing w:after="0"/>
        <w:ind w:left="0"/>
        <w:jc w:val="both"/>
      </w:pPr>
      <w:r>
        <w:rPr>
          <w:rFonts w:ascii="Times New Roman"/>
          <w:b w:val="false"/>
          <w:i w:val="false"/>
          <w:color w:val="000000"/>
          <w:sz w:val="28"/>
        </w:rPr>
        <w:t xml:space="preserve">       1) Жер қойнауын пайдаланушы Жер қойнауын пайдалануға арналған келісімшарт</w:t>
      </w:r>
    </w:p>
    <w:p>
      <w:pPr>
        <w:spacing w:after="0"/>
        <w:ind w:left="0"/>
        <w:jc w:val="both"/>
      </w:pPr>
      <w:r>
        <w:rPr>
          <w:rFonts w:ascii="Times New Roman"/>
          <w:b w:val="false"/>
          <w:i w:val="false"/>
          <w:color w:val="000000"/>
          <w:sz w:val="28"/>
        </w:rPr>
        <w:t xml:space="preserve"> бойынша жер қойнауын пайдалану құқығына ие;</w:t>
      </w:r>
    </w:p>
    <w:p>
      <w:pPr>
        <w:spacing w:after="0"/>
        <w:ind w:left="0"/>
        <w:jc w:val="both"/>
      </w:pPr>
      <w:r>
        <w:rPr>
          <w:rFonts w:ascii="Times New Roman"/>
          <w:b w:val="false"/>
          <w:i w:val="false"/>
          <w:color w:val="000000"/>
          <w:sz w:val="28"/>
        </w:rPr>
        <w:t xml:space="preserve">       2) Қазақстан Республикасы Жер қойнауын пайдалануға арналған келісімшарттың</w:t>
      </w:r>
    </w:p>
    <w:p>
      <w:pPr>
        <w:spacing w:after="0"/>
        <w:ind w:left="0"/>
        <w:jc w:val="both"/>
      </w:pPr>
      <w:r>
        <w:rPr>
          <w:rFonts w:ascii="Times New Roman"/>
          <w:b w:val="false"/>
          <w:i w:val="false"/>
          <w:color w:val="000000"/>
          <w:sz w:val="28"/>
        </w:rPr>
        <w:t xml:space="preserve">тарапы болып табылады, оның атынан ___________________________________ әрекет етеді;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3) Қазақстан Республикасының "Жер қойнауы және жер қойнауын пайдалану туралы" </w:t>
      </w:r>
    </w:p>
    <w:p>
      <w:pPr>
        <w:spacing w:after="0"/>
        <w:ind w:left="0"/>
        <w:jc w:val="both"/>
      </w:pPr>
      <w:r>
        <w:rPr>
          <w:rFonts w:ascii="Times New Roman"/>
          <w:b w:val="false"/>
          <w:i w:val="false"/>
          <w:color w:val="000000"/>
          <w:sz w:val="28"/>
        </w:rPr>
        <w:t xml:space="preserve"> Кодексі қабылданды және қолданысқа енгізілді; </w:t>
      </w:r>
    </w:p>
    <w:p>
      <w:pPr>
        <w:spacing w:after="0"/>
        <w:ind w:left="0"/>
        <w:jc w:val="both"/>
      </w:pPr>
      <w:r>
        <w:rPr>
          <w:rFonts w:ascii="Times New Roman"/>
          <w:b w:val="false"/>
          <w:i w:val="false"/>
          <w:color w:val="000000"/>
          <w:sz w:val="28"/>
        </w:rPr>
        <w:t xml:space="preserve">       4) Жер қойнауын пайдаланушы _________________________________ жүгінді және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Кодекстің 278-бабының 25 тармағына сәйкес жер қойнауын пайдалану құқығын қайта </w:t>
      </w:r>
    </w:p>
    <w:p>
      <w:pPr>
        <w:spacing w:after="0"/>
        <w:ind w:left="0"/>
        <w:jc w:val="both"/>
      </w:pPr>
      <w:r>
        <w:rPr>
          <w:rFonts w:ascii="Times New Roman"/>
          <w:b w:val="false"/>
          <w:i w:val="false"/>
          <w:color w:val="000000"/>
          <w:sz w:val="28"/>
        </w:rPr>
        <w:t xml:space="preserve"> ресімдеуге өтініш жасады; </w:t>
      </w:r>
    </w:p>
    <w:p>
      <w:pPr>
        <w:spacing w:after="0"/>
        <w:ind w:left="0"/>
        <w:jc w:val="both"/>
      </w:pPr>
      <w:r>
        <w:rPr>
          <w:rFonts w:ascii="Times New Roman"/>
          <w:b w:val="false"/>
          <w:i w:val="false"/>
          <w:color w:val="000000"/>
          <w:sz w:val="28"/>
        </w:rPr>
        <w:t xml:space="preserve">       5) _______________________________________________________________________,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комиссияда жер қойнауын пайдалану құқығын қайта ресімдеу шарттары мәселелерін</w:t>
      </w:r>
    </w:p>
    <w:p>
      <w:pPr>
        <w:spacing w:after="0"/>
        <w:ind w:left="0"/>
        <w:jc w:val="both"/>
      </w:pPr>
      <w:r>
        <w:rPr>
          <w:rFonts w:ascii="Times New Roman"/>
          <w:b w:val="false"/>
          <w:i w:val="false"/>
          <w:color w:val="000000"/>
          <w:sz w:val="28"/>
        </w:rPr>
        <w:t xml:space="preserve"> қарауға шешім қабылдады;</w:t>
      </w:r>
    </w:p>
    <w:p>
      <w:pPr>
        <w:spacing w:after="0"/>
        <w:ind w:left="0"/>
        <w:jc w:val="both"/>
      </w:pPr>
      <w:r>
        <w:rPr>
          <w:rFonts w:ascii="Times New Roman"/>
          <w:b w:val="false"/>
          <w:i w:val="false"/>
          <w:color w:val="000000"/>
          <w:sz w:val="28"/>
        </w:rPr>
        <w:t xml:space="preserve">       6) комиссия _______________________________________________________________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Жер қойнауын пайдалануға арналған келісімшарт бойынша жер қойнауын пайдалану </w:t>
      </w:r>
    </w:p>
    <w:p>
      <w:pPr>
        <w:spacing w:after="0"/>
        <w:ind w:left="0"/>
        <w:jc w:val="both"/>
      </w:pPr>
      <w:r>
        <w:rPr>
          <w:rFonts w:ascii="Times New Roman"/>
          <w:b w:val="false"/>
          <w:i w:val="false"/>
          <w:color w:val="000000"/>
          <w:sz w:val="28"/>
        </w:rPr>
        <w:t xml:space="preserve"> құқығын қайта ресімдеу туралы шешім қабылдады және </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xml:space="preserve">       Жер қойнауын пайдаланушыға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(пайдалы қатты қазбаларды барлауға арналған лицензияны/лицензияларды, пайдалы </w:t>
      </w:r>
    </w:p>
    <w:p>
      <w:pPr>
        <w:spacing w:after="0"/>
        <w:ind w:left="0"/>
        <w:jc w:val="both"/>
      </w:pPr>
      <w:r>
        <w:rPr>
          <w:rFonts w:ascii="Times New Roman"/>
          <w:b w:val="false"/>
          <w:i w:val="false"/>
          <w:color w:val="000000"/>
          <w:sz w:val="28"/>
        </w:rPr>
        <w:t xml:space="preserve"> қатты қазбаларды өндіруге арналған лицензияны/лицензияларды немесе кең таралған</w:t>
      </w:r>
    </w:p>
    <w:p>
      <w:pPr>
        <w:spacing w:after="0"/>
        <w:ind w:left="0"/>
        <w:jc w:val="both"/>
      </w:pPr>
      <w:r>
        <w:rPr>
          <w:rFonts w:ascii="Times New Roman"/>
          <w:b w:val="false"/>
          <w:i w:val="false"/>
          <w:color w:val="000000"/>
          <w:sz w:val="28"/>
        </w:rPr>
        <w:t xml:space="preserve"> пайдалы қазбаларды өндіруге арналған лицензияны/лицензияларды, оның/олардың берілген </w:t>
      </w:r>
    </w:p>
    <w:p>
      <w:pPr>
        <w:spacing w:after="0"/>
        <w:ind w:left="0"/>
        <w:jc w:val="both"/>
      </w:pPr>
      <w:r>
        <w:rPr>
          <w:rFonts w:ascii="Times New Roman"/>
          <w:b w:val="false"/>
          <w:i w:val="false"/>
          <w:color w:val="000000"/>
          <w:sz w:val="28"/>
        </w:rPr>
        <w:t xml:space="preserve"> лицензиялардың тізіліміндегі күнін және нөмірін/нөмірлерін көрсету) (бұдан әрі – Жер</w:t>
      </w:r>
    </w:p>
    <w:p>
      <w:pPr>
        <w:spacing w:after="0"/>
        <w:ind w:left="0"/>
        <w:jc w:val="both"/>
      </w:pPr>
      <w:r>
        <w:rPr>
          <w:rFonts w:ascii="Times New Roman"/>
          <w:b w:val="false"/>
          <w:i w:val="false"/>
          <w:color w:val="000000"/>
          <w:sz w:val="28"/>
        </w:rPr>
        <w:t xml:space="preserve"> қойнауын пайдалануға арналған лицензия/лицензиялар) Жер қойнауын пайдалануға</w:t>
      </w:r>
    </w:p>
    <w:p>
      <w:pPr>
        <w:spacing w:after="0"/>
        <w:ind w:left="0"/>
        <w:jc w:val="both"/>
      </w:pPr>
      <w:r>
        <w:rPr>
          <w:rFonts w:ascii="Times New Roman"/>
          <w:b w:val="false"/>
          <w:i w:val="false"/>
          <w:color w:val="000000"/>
          <w:sz w:val="28"/>
        </w:rPr>
        <w:t xml:space="preserve"> арналған келісімшарттың орнына (комиссия хаттамасының нөмірі мен күні)</w:t>
      </w:r>
    </w:p>
    <w:p>
      <w:pPr>
        <w:spacing w:after="0"/>
        <w:ind w:left="0"/>
        <w:jc w:val="both"/>
      </w:pPr>
      <w:r>
        <w:rPr>
          <w:rFonts w:ascii="Times New Roman"/>
          <w:b w:val="false"/>
          <w:i w:val="false"/>
          <w:color w:val="000000"/>
          <w:sz w:val="28"/>
        </w:rPr>
        <w:t xml:space="preserve"> лицензия/лицензиялар  берілсін деп ұсынды. </w:t>
      </w:r>
    </w:p>
    <w:p>
      <w:pPr>
        <w:spacing w:after="0"/>
        <w:ind w:left="0"/>
        <w:jc w:val="both"/>
      </w:pP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xml:space="preserve">(мемлекеттік органның атауы)  </w:t>
      </w:r>
    </w:p>
    <w:p>
      <w:pPr>
        <w:spacing w:after="0"/>
        <w:ind w:left="0"/>
        <w:jc w:val="both"/>
      </w:pPr>
      <w:r>
        <w:rPr>
          <w:rFonts w:ascii="Times New Roman"/>
          <w:b w:val="false"/>
          <w:i w:val="false"/>
          <w:color w:val="000000"/>
          <w:sz w:val="28"/>
        </w:rPr>
        <w:t xml:space="preserve"> және Жер қойнауын пайдаланушы төмендегілер туралы келіседі:</w:t>
      </w:r>
    </w:p>
    <w:p>
      <w:pPr>
        <w:spacing w:after="0"/>
        <w:ind w:left="0"/>
        <w:jc w:val="both"/>
      </w:pPr>
      <w:r>
        <w:rPr>
          <w:rFonts w:ascii="Times New Roman"/>
          <w:b w:val="false"/>
          <w:i w:val="false"/>
          <w:color w:val="000000"/>
          <w:sz w:val="28"/>
        </w:rPr>
        <w:t xml:space="preserve">       1. Осы Келісімнің жасасу күніне Жер қойнауын пайдалануға арналған келісімшартты</w:t>
      </w:r>
    </w:p>
    <w:p>
      <w:pPr>
        <w:spacing w:after="0"/>
        <w:ind w:left="0"/>
        <w:jc w:val="both"/>
      </w:pPr>
      <w:r>
        <w:rPr>
          <w:rFonts w:ascii="Times New Roman"/>
          <w:b w:val="false"/>
          <w:i w:val="false"/>
          <w:color w:val="000000"/>
          <w:sz w:val="28"/>
        </w:rPr>
        <w:t xml:space="preserve"> өзара келісім бойынша бұзуға.</w:t>
      </w:r>
    </w:p>
    <w:p>
      <w:pPr>
        <w:spacing w:after="0"/>
        <w:ind w:left="0"/>
        <w:jc w:val="both"/>
      </w:pPr>
      <w:r>
        <w:rPr>
          <w:rFonts w:ascii="Times New Roman"/>
          <w:b w:val="false"/>
          <w:i w:val="false"/>
          <w:color w:val="000000"/>
          <w:sz w:val="28"/>
        </w:rPr>
        <w:t xml:space="preserve">       2. Тараптар Жер қойнауын пайдалануға арналған келісімшарт талаптары бойынша</w:t>
      </w:r>
    </w:p>
    <w:p>
      <w:pPr>
        <w:spacing w:after="0"/>
        <w:ind w:left="0"/>
        <w:jc w:val="both"/>
      </w:pPr>
      <w:r>
        <w:rPr>
          <w:rFonts w:ascii="Times New Roman"/>
          <w:b w:val="false"/>
          <w:i w:val="false"/>
          <w:color w:val="000000"/>
          <w:sz w:val="28"/>
        </w:rPr>
        <w:t xml:space="preserve"> бір-біріне наразылақтары жоқтығын және болмайтынын растайды.</w:t>
      </w:r>
    </w:p>
    <w:p>
      <w:pPr>
        <w:spacing w:after="0"/>
        <w:ind w:left="0"/>
        <w:jc w:val="both"/>
      </w:pPr>
      <w:r>
        <w:rPr>
          <w:rFonts w:ascii="Times New Roman"/>
          <w:b w:val="false"/>
          <w:i w:val="false"/>
          <w:color w:val="000000"/>
          <w:sz w:val="28"/>
        </w:rPr>
        <w:t xml:space="preserve">       3. Келісім жасасқаннан кейін Тараптар арасындағы жер қойнауын пайдалану</w:t>
      </w:r>
    </w:p>
    <w:p>
      <w:pPr>
        <w:spacing w:after="0"/>
        <w:ind w:left="0"/>
        <w:jc w:val="both"/>
      </w:pPr>
      <w:r>
        <w:rPr>
          <w:rFonts w:ascii="Times New Roman"/>
          <w:b w:val="false"/>
          <w:i w:val="false"/>
          <w:color w:val="000000"/>
          <w:sz w:val="28"/>
        </w:rPr>
        <w:t xml:space="preserve"> талаптары бойынша қатынастар Қазақстан Республикасының заңнамасымен және Жер </w:t>
      </w:r>
    </w:p>
    <w:p>
      <w:pPr>
        <w:spacing w:after="0"/>
        <w:ind w:left="0"/>
        <w:jc w:val="both"/>
      </w:pPr>
      <w:r>
        <w:rPr>
          <w:rFonts w:ascii="Times New Roman"/>
          <w:b w:val="false"/>
          <w:i w:val="false"/>
          <w:color w:val="000000"/>
          <w:sz w:val="28"/>
        </w:rPr>
        <w:t xml:space="preserve">қойнауын пайдалануға арналған келісімшартты бұзу орнына Жер қойнауын пайдаланушыға </w:t>
      </w:r>
    </w:p>
    <w:p>
      <w:pPr>
        <w:spacing w:after="0"/>
        <w:ind w:left="0"/>
        <w:jc w:val="both"/>
      </w:pPr>
      <w:r>
        <w:rPr>
          <w:rFonts w:ascii="Times New Roman"/>
          <w:b w:val="false"/>
          <w:i w:val="false"/>
          <w:color w:val="000000"/>
          <w:sz w:val="28"/>
        </w:rPr>
        <w:t>берілген жер қойнауын пайдалануға арналған лицензиямен/лицензиялармен реттеледі.</w:t>
      </w:r>
    </w:p>
    <w:p>
      <w:pPr>
        <w:spacing w:after="0"/>
        <w:ind w:left="0"/>
        <w:jc w:val="both"/>
      </w:pPr>
      <w:r>
        <w:rPr>
          <w:rFonts w:ascii="Times New Roman"/>
          <w:b w:val="false"/>
          <w:i w:val="false"/>
          <w:color w:val="000000"/>
          <w:sz w:val="28"/>
        </w:rPr>
        <w:t xml:space="preserve">       4. Осы Келісімге қолданылатын құқық Қазақстан Республикасының құқығы болып</w:t>
      </w:r>
    </w:p>
    <w:p>
      <w:pPr>
        <w:spacing w:after="0"/>
        <w:ind w:left="0"/>
        <w:jc w:val="both"/>
      </w:pPr>
      <w:r>
        <w:rPr>
          <w:rFonts w:ascii="Times New Roman"/>
          <w:b w:val="false"/>
          <w:i w:val="false"/>
          <w:color w:val="000000"/>
          <w:sz w:val="28"/>
        </w:rPr>
        <w:t xml:space="preserve"> табылады.</w:t>
      </w:r>
    </w:p>
    <w:p>
      <w:pPr>
        <w:spacing w:after="0"/>
        <w:ind w:left="0"/>
        <w:jc w:val="both"/>
      </w:pPr>
      <w:r>
        <w:rPr>
          <w:rFonts w:ascii="Times New Roman"/>
          <w:b w:val="false"/>
          <w:i w:val="false"/>
          <w:color w:val="000000"/>
          <w:sz w:val="28"/>
        </w:rPr>
        <w:t xml:space="preserve">       5. Осы Келісімге байланысты даулар Қазақстан Республикасының заңнамасына</w:t>
      </w:r>
    </w:p>
    <w:p>
      <w:pPr>
        <w:spacing w:after="0"/>
        <w:ind w:left="0"/>
        <w:jc w:val="both"/>
      </w:pPr>
      <w:r>
        <w:rPr>
          <w:rFonts w:ascii="Times New Roman"/>
          <w:b w:val="false"/>
          <w:i w:val="false"/>
          <w:color w:val="000000"/>
          <w:sz w:val="28"/>
        </w:rPr>
        <w:t xml:space="preserve"> сәйкес шешілуге жатады.</w:t>
      </w:r>
    </w:p>
    <w:p>
      <w:pPr>
        <w:spacing w:after="0"/>
        <w:ind w:left="0"/>
        <w:jc w:val="both"/>
      </w:pPr>
      <w:r>
        <w:rPr>
          <w:rFonts w:ascii="Times New Roman"/>
          <w:b w:val="false"/>
          <w:i w:val="false"/>
          <w:color w:val="000000"/>
          <w:sz w:val="28"/>
        </w:rPr>
        <w:t xml:space="preserve">       6. Келісім Жер қойнауын пайдаланудың бірыңғай платформасында электрондық</w:t>
      </w:r>
    </w:p>
    <w:p>
      <w:pPr>
        <w:spacing w:after="0"/>
        <w:ind w:left="0"/>
        <w:jc w:val="both"/>
      </w:pPr>
      <w:r>
        <w:rPr>
          <w:rFonts w:ascii="Times New Roman"/>
          <w:b w:val="false"/>
          <w:i w:val="false"/>
          <w:color w:val="000000"/>
          <w:sz w:val="28"/>
        </w:rPr>
        <w:t xml:space="preserve"> цифрлық қолтаңбаны пайдалану арқылы Тараптардың әрқайсысы үшін бір-бір данадан </w:t>
      </w:r>
    </w:p>
    <w:p>
      <w:pPr>
        <w:spacing w:after="0"/>
        <w:ind w:left="0"/>
        <w:jc w:val="both"/>
      </w:pPr>
      <w:r>
        <w:rPr>
          <w:rFonts w:ascii="Times New Roman"/>
          <w:b w:val="false"/>
          <w:i w:val="false"/>
          <w:color w:val="000000"/>
          <w:sz w:val="28"/>
        </w:rPr>
        <w:t>берілетін қазақ және орыс тілдерінде жасалды, барлық даналар бірдей.</w:t>
      </w:r>
    </w:p>
    <w:p>
      <w:pPr>
        <w:spacing w:after="0"/>
        <w:ind w:left="0"/>
        <w:jc w:val="both"/>
      </w:pPr>
      <w:r>
        <w:rPr>
          <w:rFonts w:ascii="Times New Roman"/>
          <w:b w:val="false"/>
          <w:i w:val="false"/>
          <w:color w:val="000000"/>
          <w:sz w:val="28"/>
        </w:rPr>
        <w:t xml:space="preserve">       7. Келісімнің мазмұнын анықтау және түсіндіру кезінде келіспеушіліктер немесе</w:t>
      </w:r>
    </w:p>
    <w:p>
      <w:pPr>
        <w:spacing w:after="0"/>
        <w:ind w:left="0"/>
        <w:jc w:val="both"/>
      </w:pPr>
      <w:r>
        <w:rPr>
          <w:rFonts w:ascii="Times New Roman"/>
          <w:b w:val="false"/>
          <w:i w:val="false"/>
          <w:color w:val="000000"/>
          <w:sz w:val="28"/>
        </w:rPr>
        <w:t>даулар туындаған жағдайда, мәтіннің ________________________ тіліндегі (қазақ немесе</w:t>
      </w:r>
    </w:p>
    <w:p>
      <w:pPr>
        <w:spacing w:after="0"/>
        <w:ind w:left="0"/>
        <w:jc w:val="both"/>
      </w:pPr>
      <w:r>
        <w:rPr>
          <w:rFonts w:ascii="Times New Roman"/>
          <w:b w:val="false"/>
          <w:i w:val="false"/>
          <w:color w:val="000000"/>
          <w:sz w:val="28"/>
        </w:rPr>
        <w:t xml:space="preserve"> орыс тілін белгілеу) нұсқасы басым күшке ие болады.</w:t>
      </w:r>
    </w:p>
    <w:p>
      <w:pPr>
        <w:spacing w:after="0"/>
        <w:ind w:left="0"/>
        <w:jc w:val="both"/>
      </w:pPr>
      <w:r>
        <w:rPr>
          <w:rFonts w:ascii="Times New Roman"/>
          <w:b w:val="false"/>
          <w:i w:val="false"/>
          <w:color w:val="000000"/>
          <w:sz w:val="28"/>
        </w:rPr>
        <w:t xml:space="preserve">       8. Осы Келісім 20 ___ жылғы ________ (күні) _______ (айы) _________ қаласында</w:t>
      </w:r>
    </w:p>
    <w:p>
      <w:pPr>
        <w:spacing w:after="0"/>
        <w:ind w:left="0"/>
        <w:jc w:val="both"/>
      </w:pPr>
      <w:r>
        <w:rPr>
          <w:rFonts w:ascii="Times New Roman"/>
          <w:b w:val="false"/>
          <w:i w:val="false"/>
          <w:color w:val="000000"/>
          <w:sz w:val="28"/>
        </w:rPr>
        <w:t xml:space="preserve"> (Қазақстан Республикасы) Тараптардың уәкілетті өкілдерімен жасалды.</w:t>
      </w:r>
    </w:p>
    <w:p>
      <w:pPr>
        <w:spacing w:after="0"/>
        <w:ind w:left="0"/>
        <w:jc w:val="both"/>
      </w:pPr>
      <w:r>
        <w:rPr>
          <w:rFonts w:ascii="Times New Roman"/>
          <w:b w:val="false"/>
          <w:i w:val="false"/>
          <w:color w:val="000000"/>
          <w:sz w:val="28"/>
        </w:rPr>
        <w:t xml:space="preserve">       9. Тараптардың заңды мекенжайлары және қолдары.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w:t>
            </w:r>
          </w:p>
          <w:p>
            <w:pPr>
              <w:spacing w:after="20"/>
              <w:ind w:left="20"/>
              <w:jc w:val="both"/>
            </w:pPr>
            <w:r>
              <w:rPr>
                <w:rFonts w:ascii="Times New Roman"/>
                <w:b w:val="false"/>
                <w:i w:val="false"/>
                <w:color w:val="000000"/>
                <w:sz w:val="20"/>
              </w:rPr>
              <w:t>
ЭЦҚ-сынан алынған деректері;</w:t>
            </w:r>
          </w:p>
          <w:p>
            <w:pPr>
              <w:spacing w:after="20"/>
              <w:ind w:left="20"/>
              <w:jc w:val="both"/>
            </w:pPr>
            <w:r>
              <w:rPr>
                <w:rFonts w:ascii="Times New Roman"/>
                <w:b w:val="false"/>
                <w:i w:val="false"/>
                <w:color w:val="000000"/>
                <w:sz w:val="20"/>
              </w:rPr>
              <w:t>
20 _ жылғы "__" _____ _____</w:t>
            </w:r>
          </w:p>
          <w:p>
            <w:pPr>
              <w:spacing w:after="20"/>
              <w:ind w:left="20"/>
              <w:jc w:val="both"/>
            </w:pPr>
            <w:r>
              <w:rPr>
                <w:rFonts w:ascii="Times New Roman"/>
                <w:b w:val="false"/>
                <w:i w:val="false"/>
                <w:color w:val="000000"/>
                <w:sz w:val="20"/>
              </w:rPr>
              <w:t>
сағат____ минут.</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w:t>
            </w:r>
          </w:p>
          <w:p>
            <w:pPr>
              <w:spacing w:after="20"/>
              <w:ind w:left="20"/>
              <w:jc w:val="both"/>
            </w:pPr>
            <w:r>
              <w:rPr>
                <w:rFonts w:ascii="Times New Roman"/>
                <w:b w:val="false"/>
                <w:i w:val="false"/>
                <w:color w:val="000000"/>
                <w:sz w:val="20"/>
              </w:rPr>
              <w:t>
ЭЦҚ-сынан алынған деректері;</w:t>
            </w:r>
          </w:p>
          <w:p>
            <w:pPr>
              <w:spacing w:after="20"/>
              <w:ind w:left="20"/>
              <w:jc w:val="both"/>
            </w:pPr>
            <w:r>
              <w:rPr>
                <w:rFonts w:ascii="Times New Roman"/>
                <w:b w:val="false"/>
                <w:i w:val="false"/>
                <w:color w:val="000000"/>
                <w:sz w:val="20"/>
              </w:rPr>
              <w:t>
20 _ жылғы "__" _____ _____</w:t>
            </w:r>
          </w:p>
          <w:p>
            <w:pPr>
              <w:spacing w:after="20"/>
              <w:ind w:left="20"/>
              <w:jc w:val="both"/>
            </w:pPr>
            <w:r>
              <w:rPr>
                <w:rFonts w:ascii="Times New Roman"/>
                <w:b w:val="false"/>
                <w:i w:val="false"/>
                <w:color w:val="000000"/>
                <w:sz w:val="20"/>
              </w:rPr>
              <w:t>
сағат____ минут.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2018 жылғы</w:t>
            </w:r>
            <w:r>
              <w:br/>
            </w:r>
            <w:r>
              <w:rPr>
                <w:rFonts w:ascii="Times New Roman"/>
                <w:b w:val="false"/>
                <w:i w:val="false"/>
                <w:color w:val="000000"/>
                <w:sz w:val="20"/>
              </w:rPr>
              <w:t>24 мамырдағы № 379 бұйрығына</w:t>
            </w:r>
            <w:r>
              <w:br/>
            </w:r>
            <w:r>
              <w:rPr>
                <w:rFonts w:ascii="Times New Roman"/>
                <w:b w:val="false"/>
                <w:i w:val="false"/>
                <w:color w:val="000000"/>
                <w:sz w:val="20"/>
              </w:rPr>
              <w:t>2-қосымша</w:t>
            </w:r>
          </w:p>
        </w:tc>
      </w:tr>
    </w:tbl>
    <w:bookmarkStart w:name="z120" w:id="76"/>
    <w:p>
      <w:pPr>
        <w:spacing w:after="0"/>
        <w:ind w:left="0"/>
        <w:jc w:val="left"/>
      </w:pPr>
      <w:r>
        <w:rPr>
          <w:rFonts w:ascii="Times New Roman"/>
          <w:b/>
          <w:i w:val="false"/>
          <w:color w:val="000000"/>
        </w:rPr>
        <w:t xml:space="preserve"> Жер қойнауын пайдаланудың лицензиялық режиміне көшу жөніндегі комиссия жұмысының қағидалары</w:t>
      </w:r>
    </w:p>
    <w:bookmarkEnd w:id="76"/>
    <w:p>
      <w:pPr>
        <w:spacing w:after="0"/>
        <w:ind w:left="0"/>
        <w:jc w:val="both"/>
      </w:pPr>
      <w:r>
        <w:rPr>
          <w:rFonts w:ascii="Times New Roman"/>
          <w:b w:val="false"/>
          <w:i w:val="false"/>
          <w:color w:val="ff0000"/>
          <w:sz w:val="28"/>
        </w:rPr>
        <w:t xml:space="preserve">
      Ескерту. Алып тасталды - ҚР Өнеркәсіп және құрылыс министрінің 27.04.2026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