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40cc" w14:textId="efb4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(немесе) өндіруді жүргізу кезінде пайдаланылатын теңіз объектілерін теңізде құру, орналастыру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сәуірдегі № 151 бұйрығы. Қазақстан Республикасының Әділет министрлігінде 2018 жылғы 14 маусымда № 17066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Көмірсутектерді барлауды және (немесе) өндіруді жүргізу кезінде пайдаланылатын теңіз объектілерін теңізде құру, орналастыру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бекіту туралы" Қазақстан Республикасы Энергетика министрінің 2015 жылғы 23 ақпандағы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10900 болып тіркелген, "Егемен Қазақстан" газетінде 2016 жылғы 7 сәуірде № 65 (28793) жарияланған);</w:t>
      </w:r>
    </w:p>
    <w:bookmarkEnd w:id="2"/>
    <w:bookmarkStart w:name="z5" w:id="3"/>
    <w:p>
      <w:pPr>
        <w:spacing w:after="0"/>
        <w:ind w:left="0"/>
        <w:jc w:val="both"/>
      </w:pPr>
      <w:r>
        <w:rPr>
          <w:rFonts w:ascii="Times New Roman"/>
          <w:b w:val="false"/>
          <w:i w:val="false"/>
          <w:color w:val="000000"/>
          <w:sz w:val="28"/>
        </w:rPr>
        <w:t xml:space="preserve">
      2)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бекіту туралы" Қазақстан Республикасы Энергетика министрінің 2015 жылғы 23 ақпандағы № 131 бұйрығына өзгерістер енгізу туралы" Қазақстан Республикасы Энергетика министрінің міндетін атқарушының 2016 жылғы 18 шілдедегі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14258 болып тіркелген, 2016 жылғы 14 қазанда "Әділет" ақпараттық-құқықтық жүйесінде жарияланған).</w:t>
      </w:r>
    </w:p>
    <w:bookmarkEnd w:id="3"/>
    <w:bookmarkStart w:name="z6" w:id="4"/>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7"/>
    <w:bookmarkStart w:name="z10" w:id="8"/>
    <w:p>
      <w:pPr>
        <w:spacing w:after="0"/>
        <w:ind w:left="0"/>
        <w:jc w:val="both"/>
      </w:pPr>
      <w:r>
        <w:rPr>
          <w:rFonts w:ascii="Times New Roman"/>
          <w:b w:val="false"/>
          <w:i w:val="false"/>
          <w:color w:val="000000"/>
          <w:sz w:val="28"/>
        </w:rPr>
        <w:t>
      4) осы бұйрықты ресми жарияланғаннан кейін Қазақстан Республикасы Энергетика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 орынбасары-</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______________Ө. Шөкеев</w:t>
            </w:r>
          </w:p>
          <w:p>
            <w:pPr>
              <w:spacing w:after="20"/>
              <w:ind w:left="20"/>
              <w:jc w:val="both"/>
            </w:pPr>
            <w:r>
              <w:rPr>
                <w:rFonts w:ascii="Times New Roman"/>
                <w:b w:val="false"/>
                <w:i w:val="false"/>
                <w:color w:val="000000"/>
                <w:sz w:val="20"/>
              </w:rPr>
              <w:t>
2018 жылғы 29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Ақпарат және коммуникациялар</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________________ Д. Абаев</w:t>
            </w:r>
          </w:p>
          <w:p>
            <w:pPr>
              <w:spacing w:after="20"/>
              <w:ind w:left="20"/>
              <w:jc w:val="both"/>
            </w:pPr>
            <w:r>
              <w:rPr>
                <w:rFonts w:ascii="Times New Roman"/>
                <w:b w:val="false"/>
                <w:i w:val="false"/>
                <w:color w:val="000000"/>
                <w:sz w:val="20"/>
              </w:rPr>
              <w:t>
2018 жылғы 30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Инвестициялар және даму</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________________Ж. Қасымбек</w:t>
            </w:r>
          </w:p>
          <w:p>
            <w:pPr>
              <w:spacing w:after="20"/>
              <w:ind w:left="20"/>
              <w:jc w:val="both"/>
            </w:pPr>
            <w:r>
              <w:rPr>
                <w:rFonts w:ascii="Times New Roman"/>
                <w:b w:val="false"/>
                <w:i w:val="false"/>
                <w:color w:val="000000"/>
                <w:sz w:val="20"/>
              </w:rPr>
              <w:t>
2018 жылғы 14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Қорғаныс министрі</w:t>
            </w:r>
          </w:p>
          <w:p>
            <w:pPr>
              <w:spacing w:after="20"/>
              <w:ind w:left="20"/>
              <w:jc w:val="both"/>
            </w:pPr>
            <w:r>
              <w:rPr>
                <w:rFonts w:ascii="Times New Roman"/>
                <w:b w:val="false"/>
                <w:i w:val="false"/>
                <w:color w:val="000000"/>
                <w:sz w:val="20"/>
              </w:rPr>
              <w:t>
_______________ С. Жасұзақов</w:t>
            </w:r>
          </w:p>
          <w:p>
            <w:pPr>
              <w:spacing w:after="20"/>
              <w:ind w:left="20"/>
              <w:jc w:val="both"/>
            </w:pPr>
            <w:r>
              <w:rPr>
                <w:rFonts w:ascii="Times New Roman"/>
                <w:b w:val="false"/>
                <w:i w:val="false"/>
                <w:color w:val="000000"/>
                <w:sz w:val="20"/>
              </w:rPr>
              <w:t>
2018 жылғы 23 мамыр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w:t>
            </w:r>
          </w:p>
          <w:p>
            <w:pPr>
              <w:spacing w:after="20"/>
              <w:ind w:left="20"/>
              <w:jc w:val="both"/>
            </w:pPr>
            <w:r>
              <w:rPr>
                <w:rFonts w:ascii="Times New Roman"/>
                <w:b w:val="false"/>
                <w:i w:val="false"/>
                <w:color w:val="000000"/>
                <w:sz w:val="20"/>
              </w:rPr>
              <w:t>
комитетінің төрағасы</w:t>
            </w:r>
          </w:p>
          <w:p>
            <w:pPr>
              <w:spacing w:after="20"/>
              <w:ind w:left="20"/>
              <w:jc w:val="both"/>
            </w:pPr>
            <w:r>
              <w:rPr>
                <w:rFonts w:ascii="Times New Roman"/>
                <w:b w:val="false"/>
                <w:i w:val="false"/>
                <w:color w:val="000000"/>
                <w:sz w:val="20"/>
              </w:rPr>
              <w:t>
________________ К. Мәсімов</w:t>
            </w:r>
          </w:p>
          <w:p>
            <w:pPr>
              <w:spacing w:after="20"/>
              <w:ind w:left="20"/>
              <w:jc w:val="both"/>
            </w:pPr>
            <w:r>
              <w:rPr>
                <w:rFonts w:ascii="Times New Roman"/>
                <w:b w:val="false"/>
                <w:i w:val="false"/>
                <w:color w:val="000000"/>
                <w:sz w:val="20"/>
              </w:rPr>
              <w:t>
2018 жылғы 25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________________Т. Сүлейменов</w:t>
            </w:r>
          </w:p>
          <w:p>
            <w:pPr>
              <w:spacing w:after="20"/>
              <w:ind w:left="20"/>
              <w:jc w:val="both"/>
            </w:pPr>
            <w:r>
              <w:rPr>
                <w:rFonts w:ascii="Times New Roman"/>
                <w:b w:val="false"/>
                <w:i w:val="false"/>
                <w:color w:val="000000"/>
                <w:sz w:val="20"/>
              </w:rPr>
              <w:t>
2018 жылғы 11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________________Қ. Қасымов</w:t>
            </w:r>
          </w:p>
          <w:p>
            <w:pPr>
              <w:spacing w:after="20"/>
              <w:ind w:left="20"/>
              <w:jc w:val="both"/>
            </w:pPr>
            <w:r>
              <w:rPr>
                <w:rFonts w:ascii="Times New Roman"/>
                <w:b w:val="false"/>
                <w:i w:val="false"/>
                <w:color w:val="000000"/>
                <w:sz w:val="20"/>
              </w:rPr>
              <w:t>
2018 жылғы 18 мамыр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Көмірсутектерді барлауды және (немесе) өндіруді жүргізу кезінде пайдаланылатын теңіз объектілерін теңізде құру, орналастыру және пайдалану қағидалары</w:t>
      </w:r>
    </w:p>
    <w:bookmarkEnd w:id="12"/>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16"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Көмірсутектерді барлауды және (немесе) өндіруді жүргізу кезінде пайдаланылатын теңіз объектілерін теңізде құру, орналастыру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көмірсутектерді барлауды және (немесе) өндіруді жүргізу кезінде пайдаланылатын теңіз объектілерін теңізде құру, орналастыру және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4"/>
    <w:bookmarkStart w:name="z19" w:id="15"/>
    <w:p>
      <w:pPr>
        <w:spacing w:after="0"/>
        <w:ind w:left="0"/>
        <w:jc w:val="both"/>
      </w:pPr>
      <w:r>
        <w:rPr>
          <w:rFonts w:ascii="Times New Roman"/>
          <w:b w:val="false"/>
          <w:i w:val="false"/>
          <w:color w:val="000000"/>
          <w:sz w:val="28"/>
        </w:rPr>
        <w:t>
      1)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w:t>
      </w:r>
    </w:p>
    <w:bookmarkEnd w:id="15"/>
    <w:bookmarkStart w:name="z20" w:id="16"/>
    <w:p>
      <w:pPr>
        <w:spacing w:after="0"/>
        <w:ind w:left="0"/>
        <w:jc w:val="both"/>
      </w:pPr>
      <w:r>
        <w:rPr>
          <w:rFonts w:ascii="Times New Roman"/>
          <w:b w:val="false"/>
          <w:i w:val="false"/>
          <w:color w:val="000000"/>
          <w:sz w:val="28"/>
        </w:rPr>
        <w:t>
      2) жүзбелі жабдықты (жүзбелі бұрғылау қондырғысын) алуға тапсырыс беруші – жүзбелі жабдықты (жүзбелі бұрғылау қондырғысын) құру жөніндегі жұмыстарды орындауға арналған мердігерлік шартын жасаған жеке, заңды тұлға немесе бірлестік (консорциум), құрылып жатқан кеменің инвесторы, иесі;</w:t>
      </w:r>
    </w:p>
    <w:bookmarkEnd w:id="16"/>
    <w:bookmarkStart w:name="z21" w:id="17"/>
    <w:p>
      <w:pPr>
        <w:spacing w:after="0"/>
        <w:ind w:left="0"/>
        <w:jc w:val="both"/>
      </w:pPr>
      <w:r>
        <w:rPr>
          <w:rFonts w:ascii="Times New Roman"/>
          <w:b w:val="false"/>
          <w:i w:val="false"/>
          <w:color w:val="000000"/>
          <w:sz w:val="28"/>
        </w:rPr>
        <w:t>
      3) мердігер – теңіз объектілерін құру және оларды қолдану процесі кезінде техникалық алып жүру жөніндегі жұмыстарды орындауға арналған мердігерлік шартына сәйкес жер қойнауын пайдаланушы (жер қойнауын пайдалануға келісімшарт бойынша оператор, сенімгерлік басқарушы, бірлескен инфрақұрылым объектілерін жедел басқаруды жүзеге асыратын басқарушы компания) және/немесе жүзбелі жабдыққа тапсырыс беруші тартқан жеке немесе заңды тұлға;</w:t>
      </w:r>
    </w:p>
    <w:bookmarkEnd w:id="17"/>
    <w:bookmarkStart w:name="z22" w:id="18"/>
    <w:p>
      <w:pPr>
        <w:spacing w:after="0"/>
        <w:ind w:left="0"/>
        <w:jc w:val="both"/>
      </w:pPr>
      <w:r>
        <w:rPr>
          <w:rFonts w:ascii="Times New Roman"/>
          <w:b w:val="false"/>
          <w:i w:val="false"/>
          <w:color w:val="000000"/>
          <w:sz w:val="28"/>
        </w:rPr>
        <w:t>
      4) өтініш беруші - теңіз объектілерін құруға және орналастыруға рұқсатын алу үшін көмірсутектері саласындағы уәкілетті органға өтініш беретін тұлға;</w:t>
      </w:r>
    </w:p>
    <w:bookmarkEnd w:id="18"/>
    <w:bookmarkStart w:name="z23" w:id="19"/>
    <w:p>
      <w:pPr>
        <w:spacing w:after="0"/>
        <w:ind w:left="0"/>
        <w:jc w:val="both"/>
      </w:pPr>
      <w:r>
        <w:rPr>
          <w:rFonts w:ascii="Times New Roman"/>
          <w:b w:val="false"/>
          <w:i w:val="false"/>
          <w:color w:val="000000"/>
          <w:sz w:val="28"/>
        </w:rPr>
        <w:t>
      5) теңіз объектілері - теңізде және ішкі су айдындарында көмірсутектерді барлау және (немесе) өндіру жүргізу кезінде қолданылатын жасанды аралдар, бөгеттер, құрылыстар, қондырғылар, құбырлар және өзге объектілер;</w:t>
      </w:r>
    </w:p>
    <w:bookmarkEnd w:id="19"/>
    <w:bookmarkStart w:name="z24" w:id="20"/>
    <w:p>
      <w:pPr>
        <w:spacing w:after="0"/>
        <w:ind w:left="0"/>
        <w:jc w:val="both"/>
      </w:pPr>
      <w:r>
        <w:rPr>
          <w:rFonts w:ascii="Times New Roman"/>
          <w:b w:val="false"/>
          <w:i w:val="false"/>
          <w:color w:val="000000"/>
          <w:sz w:val="28"/>
        </w:rPr>
        <w:t>
      6) теңіз объектілерін пайдалану - теңіз объектілерін мақсаты бойынша пайдалану үшін техникалық шаралар жиынтығы.</w:t>
      </w:r>
    </w:p>
    <w:bookmarkEnd w:id="20"/>
    <w:p>
      <w:pPr>
        <w:spacing w:after="0"/>
        <w:ind w:left="0"/>
        <w:jc w:val="both"/>
      </w:pPr>
      <w:r>
        <w:rPr>
          <w:rFonts w:ascii="Times New Roman"/>
          <w:b w:val="false"/>
          <w:i w:val="false"/>
          <w:color w:val="000000"/>
          <w:sz w:val="28"/>
        </w:rPr>
        <w:t>
      Осы Қағидаларда қолданылатын өзге ұғымдар мен анықтамалар Қазақстан Республикасының жер қойнауы және жер қойнауын пайдалану туралы заңнамасына сәйкес қолданылады.</w:t>
      </w:r>
    </w:p>
    <w:bookmarkStart w:name="z25" w:id="21"/>
    <w:p>
      <w:pPr>
        <w:spacing w:after="0"/>
        <w:ind w:left="0"/>
        <w:jc w:val="left"/>
      </w:pPr>
      <w:r>
        <w:rPr>
          <w:rFonts w:ascii="Times New Roman"/>
          <w:b/>
          <w:i w:val="false"/>
          <w:color w:val="000000"/>
        </w:rPr>
        <w:t xml:space="preserve"> 2-тарау. Көмірсутектерді барлауды және (немесе) өндіруді жүргізу кезінде пайдаланылатын теңіз объектілерін теңізде құру, орналастыру және пайдалану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26" w:id="22"/>
    <w:p>
      <w:pPr>
        <w:spacing w:after="0"/>
        <w:ind w:left="0"/>
        <w:jc w:val="left"/>
      </w:pPr>
      <w:r>
        <w:rPr>
          <w:rFonts w:ascii="Times New Roman"/>
          <w:b/>
          <w:i w:val="false"/>
          <w:color w:val="000000"/>
        </w:rPr>
        <w:t xml:space="preserve"> 1-параграф. Теңіз объектілерін құруға және орналастыруға рұқсат алу</w:t>
      </w:r>
    </w:p>
    <w:bookmarkEnd w:id="22"/>
    <w:p>
      <w:pPr>
        <w:spacing w:after="0"/>
        <w:ind w:left="0"/>
        <w:jc w:val="both"/>
      </w:pPr>
      <w:r>
        <w:rPr>
          <w:rFonts w:ascii="Times New Roman"/>
          <w:b w:val="false"/>
          <w:i w:val="false"/>
          <w:color w:val="ff0000"/>
          <w:sz w:val="28"/>
        </w:rPr>
        <w:t xml:space="preserve">
      Ескерту. 1-параграф жаңа редакцияда – ҚР Энергетика министрінің 17.03.2020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7" w:id="23"/>
    <w:p>
      <w:pPr>
        <w:spacing w:after="0"/>
        <w:ind w:left="0"/>
        <w:jc w:val="both"/>
      </w:pPr>
      <w:r>
        <w:rPr>
          <w:rFonts w:ascii="Times New Roman"/>
          <w:b w:val="false"/>
          <w:i w:val="false"/>
          <w:color w:val="000000"/>
          <w:sz w:val="28"/>
        </w:rPr>
        <w:t xml:space="preserve">
      3. "Теңіздегі объектілерді құруға және орналастыруға рұқсат беру" мемлекеттік қызметін көрсетуге қойылатын негізгі талаптардың тізбесі (бұдан әрі –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3"/>
    <w:p>
      <w:pPr>
        <w:spacing w:after="0"/>
        <w:ind w:left="0"/>
        <w:jc w:val="both"/>
      </w:pPr>
      <w:r>
        <w:rPr>
          <w:rFonts w:ascii="Times New Roman"/>
          <w:b w:val="false"/>
          <w:i w:val="false"/>
          <w:color w:val="000000"/>
          <w:sz w:val="28"/>
        </w:rPr>
        <w:t>
      Көмірсутектер саласындағы уәкілетті органның құжаттарды қарауының және рұқсат беруінің жалпы мерзімі он үш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теңіз объектілерін құруға және орналастыруға рұқсат алу үшін "электрондық үкімет" веб-порталы (бұдан әрі – портал) арқылы көмірсутектер саласындағы уәкілетті органға мемлекеттік қызмет көрсетуге қойылатын негізгі талаптар тізбесінің 8-тармағында көрсетілген мемлекеттік қызмет көрсету үшін қажетті құжаттарды жібереді. </w:t>
      </w:r>
    </w:p>
    <w:p>
      <w:pPr>
        <w:spacing w:after="0"/>
        <w:ind w:left="0"/>
        <w:jc w:val="both"/>
      </w:pPr>
      <w:r>
        <w:rPr>
          <w:rFonts w:ascii="Times New Roman"/>
          <w:b w:val="false"/>
          <w:i w:val="false"/>
          <w:color w:val="000000"/>
          <w:sz w:val="28"/>
        </w:rPr>
        <w:t>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құжаттары туралы мәліметтерді уәкілетті орган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бірінші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дайындайды.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электрондық цифрлық қолтаңбасымен қол қойылған өтінішті одан әрі қараудан уәжді бас тарту өтініш берушіге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24"/>
    <w:p>
      <w:pPr>
        <w:spacing w:after="0"/>
        <w:ind w:left="0"/>
        <w:jc w:val="both"/>
      </w:pPr>
      <w:r>
        <w:rPr>
          <w:rFonts w:ascii="Times New Roman"/>
          <w:b w:val="false"/>
          <w:i w:val="false"/>
          <w:color w:val="000000"/>
          <w:sz w:val="28"/>
        </w:rPr>
        <w:t xml:space="preserve">
      5.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 топтамасын ұсынған жағдайда, көмірсутектер саласындағы уәкілетті органның жауапты құрылымдық бөлімшесінің қызметкері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 көрсетілген мерзімдерде жануарлар дүниесін қорғау, өсімін молайту және пайдалану саласындағы уәкілетті органдарға, Қазақстан Республикасы Ұлттық қауіпсіздік комитетінің қызметіне, қорғаныс саласындағы мемлекеттік саясатты жүзеге асыратын орталық атқарушы органға, су ресурстарын қорғау және пайдалануды реттеу жөніндегі бассейндік су инспекцияларына портал және электрондық құжат айналымы жүйесі арқылы сұрау салуды дайындайды және жібереді, олар жеті жұмыс күні ішінде теңіз объектісінің көрсетілген географиялық координаттарын құру мен ауданда орналастырудың орындылығы немесе орынсыздығы тұрғысынан келіседі.</w:t>
      </w:r>
    </w:p>
    <w:bookmarkEnd w:id="24"/>
    <w:p>
      <w:pPr>
        <w:spacing w:after="0"/>
        <w:ind w:left="0"/>
        <w:jc w:val="both"/>
      </w:pPr>
      <w:r>
        <w:rPr>
          <w:rFonts w:ascii="Times New Roman"/>
          <w:b w:val="false"/>
          <w:i w:val="false"/>
          <w:color w:val="000000"/>
          <w:sz w:val="28"/>
        </w:rPr>
        <w:t>
      Келісуші уәкілетті органдар белгіленген мерзімде жауаптар ұсынбаған жағдайда сұрау салу ескертусіз келісілген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бұйрықтарымен.</w:t>
      </w:r>
      <w:r>
        <w:br/>
      </w:r>
      <w:r>
        <w:rPr>
          <w:rFonts w:ascii="Times New Roman"/>
          <w:b w:val="false"/>
          <w:i w:val="false"/>
          <w:color w:val="000000"/>
          <w:sz w:val="28"/>
        </w:rPr>
        <w:t>
</w:t>
      </w:r>
    </w:p>
    <w:bookmarkStart w:name="z100" w:id="25"/>
    <w:p>
      <w:pPr>
        <w:spacing w:after="0"/>
        <w:ind w:left="0"/>
        <w:jc w:val="both"/>
      </w:pPr>
      <w:r>
        <w:rPr>
          <w:rFonts w:ascii="Times New Roman"/>
          <w:b w:val="false"/>
          <w:i w:val="false"/>
          <w:color w:val="000000"/>
          <w:sz w:val="28"/>
        </w:rPr>
        <w:t xml:space="preserve">
      6. Көмірсутектер саласындағы уәкілетті органның жауапты құрылымдық бөлімшесінің қызметкері осы Қағидалардың 5-тармағында көрсетілген уәкілетті органдардың жауаптарын алғаннан кейін төрт жұмыс күні ішінде Кодекстің және осы Қағидалардың талаптарына өтініштің сәйкес келуін қарайды, оң қорытынды болған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рұқсатты ресімдейді және өтініш берушінің порталдағы "жеке кабинетіне" жібереді немесе өтініш берушіге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беруден уәжді бас тартуды дайындайды және жібереді. </w:t>
      </w:r>
    </w:p>
    <w:bookmarkEnd w:id="25"/>
    <w:p>
      <w:pPr>
        <w:spacing w:after="0"/>
        <w:ind w:left="0"/>
        <w:jc w:val="both"/>
      </w:pPr>
      <w:r>
        <w:rPr>
          <w:rFonts w:ascii="Times New Roman"/>
          <w:b w:val="false"/>
          <w:i w:val="false"/>
          <w:color w:val="000000"/>
          <w:sz w:val="28"/>
        </w:rPr>
        <w:t xml:space="preserve">
      Бас тарту туралы алдын ала шешім қабылданған жағдайда, көмірсутектер саласындағы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алдын ала шешім бойынша ұстанымын білдіру мүмкіндігі үшін тыңдау өткізу уақыты мен орны туралы хабарлама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көмірсутектер саласындағы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теңіз объектілерін салуға және орналастыруға рұқсат беруден уәжді бас тарту ұсыну арқылы рұқсат беруден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Көмірсутектер саласындағы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26"/>
    <w:p>
      <w:pPr>
        <w:spacing w:after="0"/>
        <w:ind w:left="0"/>
        <w:jc w:val="both"/>
      </w:pPr>
      <w:r>
        <w:rPr>
          <w:rFonts w:ascii="Times New Roman"/>
          <w:b w:val="false"/>
          <w:i w:val="false"/>
          <w:color w:val="000000"/>
          <w:sz w:val="28"/>
        </w:rPr>
        <w:t>
      8. Көмірсутектер саласындағы уәкілетті орган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көмірсутектер саласындағы уәкілетті орган әкімшілік актіні қабылдағаны немесе әрекеттерді (әрекетсіздіктерді) жасағаны туралы өтініш берушіге белгілі болған күннен бастап 3 (үш) айдан кешіктірілмей беріледі:</w:t>
      </w:r>
    </w:p>
    <w:bookmarkEnd w:id="2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басшылығының атына беріледі.</w:t>
      </w:r>
    </w:p>
    <w:p>
      <w:pPr>
        <w:spacing w:after="0"/>
        <w:ind w:left="0"/>
        <w:jc w:val="both"/>
      </w:pPr>
      <w:r>
        <w:rPr>
          <w:rFonts w:ascii="Times New Roman"/>
          <w:b w:val="false"/>
          <w:i w:val="false"/>
          <w:color w:val="000000"/>
          <w:sz w:val="28"/>
        </w:rPr>
        <w:t xml:space="preserve">
      Өтініш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өтініш берушіге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көмірсутектер саласындағы уәкілетті органның, мемлекеттік қызметтер көрсету сапасын бағалау және бақылау жөніндегі уәкілетті орган қажет болған жағдайда шағымды қарау мерзімі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көмірсутектер саласындағы уәкілетті орган шағымды қарайтын органға ол келіп түскен күннен бастап 3 (үш) жұмыс күні ішінде жібереді. көмірсутектер саласындағы уәкілетті орган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27"/>
    <w:p>
      <w:pPr>
        <w:spacing w:after="0"/>
        <w:ind w:left="0"/>
        <w:jc w:val="both"/>
      </w:pPr>
      <w:r>
        <w:rPr>
          <w:rFonts w:ascii="Times New Roman"/>
          <w:b w:val="false"/>
          <w:i w:val="false"/>
          <w:color w:val="000000"/>
          <w:sz w:val="28"/>
        </w:rPr>
        <w:t xml:space="preserve">
      8-1. Шағымды қарайтын органның шешімімен келіспеген жағдайда, өтініш беруші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28"/>
    <w:p>
      <w:pPr>
        <w:spacing w:after="0"/>
        <w:ind w:left="0"/>
        <w:jc w:val="left"/>
      </w:pPr>
      <w:r>
        <w:rPr>
          <w:rFonts w:ascii="Times New Roman"/>
          <w:b/>
          <w:i w:val="false"/>
          <w:color w:val="000000"/>
        </w:rPr>
        <w:t xml:space="preserve"> 2-параграф. Теңізде көмірсутектерді барлау және (немесе) өндіру жүргізумен байланысты теңіз объектілерін жобалау</w:t>
      </w:r>
    </w:p>
    <w:bookmarkEnd w:id="28"/>
    <w:p>
      <w:pPr>
        <w:spacing w:after="0"/>
        <w:ind w:left="0"/>
        <w:jc w:val="both"/>
      </w:pPr>
      <w:r>
        <w:rPr>
          <w:rFonts w:ascii="Times New Roman"/>
          <w:b w:val="false"/>
          <w:i w:val="false"/>
          <w:color w:val="ff0000"/>
          <w:sz w:val="28"/>
        </w:rPr>
        <w:t xml:space="preserve">
      Ескерту. 2-параграфтың тақырыбы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40" w:id="29"/>
    <w:p>
      <w:pPr>
        <w:spacing w:after="0"/>
        <w:ind w:left="0"/>
        <w:jc w:val="both"/>
      </w:pPr>
      <w:r>
        <w:rPr>
          <w:rFonts w:ascii="Times New Roman"/>
          <w:b w:val="false"/>
          <w:i w:val="false"/>
          <w:color w:val="000000"/>
          <w:sz w:val="28"/>
        </w:rPr>
        <w:t>
      9. Жер қойнауын пайдаланушылардың (жер қойнауын пайдалануға келісімшарт бойынша операторлардың, сенімгерлік басқарушылардың, бірлескен инфрақұрылым объектілерін жедел басқаруды жүзеге асыратын басқарушы компаниялардың) (бұдан әрі – жер қойнауын пайдаланушы) бастамасы мен шығыстары бойынша теңіз объектілерін жобалау жер қойнауын пайдалану жөніндегі операцияларды жүргізу үшін Қазақстан Республикасының заңнамасында белгіленген тәртіппен бекітілген жобалық құжатқа сәйкес жүзеге асырылады.</w:t>
      </w:r>
    </w:p>
    <w:bookmarkEnd w:id="29"/>
    <w:bookmarkStart w:name="z41" w:id="30"/>
    <w:p>
      <w:pPr>
        <w:spacing w:after="0"/>
        <w:ind w:left="0"/>
        <w:jc w:val="both"/>
      </w:pPr>
      <w:r>
        <w:rPr>
          <w:rFonts w:ascii="Times New Roman"/>
          <w:b w:val="false"/>
          <w:i w:val="false"/>
          <w:color w:val="000000"/>
          <w:sz w:val="28"/>
        </w:rPr>
        <w:t>
      10. Белгісіз тұлғалар тобы, соның ішінде жер қойнауын пайдаланушылар қолдану үшін арналған жүзбелі жабдықты (жүзбелі бұрғылау қондырғыларын) жобалау азаматтық-құқықтық келісім негізінде жүзеге асырылады.</w:t>
      </w:r>
    </w:p>
    <w:bookmarkEnd w:id="30"/>
    <w:bookmarkStart w:name="z42" w:id="31"/>
    <w:p>
      <w:pPr>
        <w:spacing w:after="0"/>
        <w:ind w:left="0"/>
        <w:jc w:val="both"/>
      </w:pPr>
      <w:r>
        <w:rPr>
          <w:rFonts w:ascii="Times New Roman"/>
          <w:b w:val="false"/>
          <w:i w:val="false"/>
          <w:color w:val="000000"/>
          <w:sz w:val="28"/>
        </w:rPr>
        <w:t>
      11. Құруға және пайдалануға жататын теңіз объектісін орналастыру орнын таңдау теңіз объектісін қауіпсіз салуды және пайдалануды қамтамасыз ету мақсатында теңіз түбі учаскесіне толық геотехникалық зерделеу жүргізілгеннен кейін жүзеге асырылады.</w:t>
      </w:r>
    </w:p>
    <w:bookmarkEnd w:id="31"/>
    <w:bookmarkStart w:name="z43" w:id="32"/>
    <w:p>
      <w:pPr>
        <w:spacing w:after="0"/>
        <w:ind w:left="0"/>
        <w:jc w:val="both"/>
      </w:pPr>
      <w:r>
        <w:rPr>
          <w:rFonts w:ascii="Times New Roman"/>
          <w:b w:val="false"/>
          <w:i w:val="false"/>
          <w:color w:val="000000"/>
          <w:sz w:val="28"/>
        </w:rPr>
        <w:t>
      12. Теңіз объектісін құруға арналған учаскені зерделеу кезінде жер қойнауын пайдаланушы (мердігер) мыналарды:</w:t>
      </w:r>
    </w:p>
    <w:bookmarkEnd w:id="32"/>
    <w:p>
      <w:pPr>
        <w:spacing w:after="0"/>
        <w:ind w:left="0"/>
        <w:jc w:val="both"/>
      </w:pPr>
      <w:r>
        <w:rPr>
          <w:rFonts w:ascii="Times New Roman"/>
          <w:b w:val="false"/>
          <w:i w:val="false"/>
          <w:color w:val="000000"/>
          <w:sz w:val="28"/>
        </w:rPr>
        <w:t>
      1) құбырлардың, кабельдің және басқа да объектілердің бар немесе жоғын зерттеуді;</w:t>
      </w:r>
    </w:p>
    <w:p>
      <w:pPr>
        <w:spacing w:after="0"/>
        <w:ind w:left="0"/>
        <w:jc w:val="both"/>
      </w:pPr>
      <w:r>
        <w:rPr>
          <w:rFonts w:ascii="Times New Roman"/>
          <w:b w:val="false"/>
          <w:i w:val="false"/>
          <w:color w:val="000000"/>
          <w:sz w:val="28"/>
        </w:rPr>
        <w:t>
      2) жоспарланып отырған қауіпсіздік дәрежесіне сәйкес теңіз объектісін жобалау үшін қажетті теңіз түбінің жағдайы туралы инженерлік-геологиялық деректерді жүзеге асырады;</w:t>
      </w:r>
    </w:p>
    <w:p>
      <w:pPr>
        <w:spacing w:after="0"/>
        <w:ind w:left="0"/>
        <w:jc w:val="both"/>
      </w:pPr>
      <w:r>
        <w:rPr>
          <w:rFonts w:ascii="Times New Roman"/>
          <w:b w:val="false"/>
          <w:i w:val="false"/>
          <w:color w:val="000000"/>
          <w:sz w:val="28"/>
        </w:rPr>
        <w:t>
      3) теңіз объектісін орналастыру орнын таңдауды қамтамасыз ету белгіленген, әсіресе порттарға кіреберістердегі белгіленген навигациялық жолдардан, сондай-ақ кәсіпшілік, су биологиялық ресурстарын пайдалану және қорғау орындарынан, өсiмiн молайту, жайып семірту және балықтардың өріс аударуы үшін аса бағалы учаскелерінен және балық шаруашылығы үшін аса бағалы маңызы бар басқа су жануарларынан тыс жерде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м.а. 28.07.2020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объектілерін қоспағанда, теңіз объектілерін құру жұмыс жобалары сәулет, қала құрылысы және құрылыс қызметі саласындағы Қазақстан Республикасының заңнамасында белгіленген тәртіппен келісіледі және бекітіледі.</w:t>
      </w:r>
    </w:p>
    <w:bookmarkEnd w:id="33"/>
    <w:bookmarkStart w:name="z48" w:id="3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объектілерді қоспағанда, теңіз объектілерін құруды немесе қайта құруды жобалау алдында, сәулет, қала құрылысы және құрылыс қызметі саласындағы Қазақстан Республикасының заңнамасына сәйкес инженерлік ізденулер (инженер-гидрографиялық, геодезиялық, геологиялық, гидрометеорологиялық) жүргізіледі.</w:t>
      </w:r>
    </w:p>
    <w:bookmarkEnd w:id="34"/>
    <w:bookmarkStart w:name="z49" w:id="35"/>
    <w:p>
      <w:pPr>
        <w:spacing w:after="0"/>
        <w:ind w:left="0"/>
        <w:jc w:val="both"/>
      </w:pPr>
      <w:r>
        <w:rPr>
          <w:rFonts w:ascii="Times New Roman"/>
          <w:b w:val="false"/>
          <w:i w:val="false"/>
          <w:color w:val="000000"/>
          <w:sz w:val="28"/>
        </w:rPr>
        <w:t>
      15. Инженерлік ізденулер нәтижелері жұмыс жобаларында қабылданатын шешімдерді негіздеу үшін және жұмыстарды жобалауды, қауіпсіз және сапалы жүргізуді ұйымдастыру үшін қолданылады және мәліметтерді өндеу және жинақтау үшін Қазақстан Республикасы Қарулы Күштері Әскери-теңіз күштері Гидрографиялық қамтамасыз ету қызметіне жолданады.</w:t>
      </w:r>
    </w:p>
    <w:bookmarkEnd w:id="35"/>
    <w:bookmarkStart w:name="z50" w:id="36"/>
    <w:p>
      <w:pPr>
        <w:spacing w:after="0"/>
        <w:ind w:left="0"/>
        <w:jc w:val="both"/>
      </w:pPr>
      <w:r>
        <w:rPr>
          <w:rFonts w:ascii="Times New Roman"/>
          <w:b w:val="false"/>
          <w:i w:val="false"/>
          <w:color w:val="000000"/>
          <w:sz w:val="28"/>
        </w:rPr>
        <w:t>
      16. Жобалау құжаттамасының құрамына мыналар кіреді:</w:t>
      </w:r>
    </w:p>
    <w:bookmarkEnd w:id="36"/>
    <w:bookmarkStart w:name="z51" w:id="37"/>
    <w:p>
      <w:pPr>
        <w:spacing w:after="0"/>
        <w:ind w:left="0"/>
        <w:jc w:val="both"/>
      </w:pPr>
      <w:r>
        <w:rPr>
          <w:rFonts w:ascii="Times New Roman"/>
          <w:b w:val="false"/>
          <w:i w:val="false"/>
          <w:color w:val="000000"/>
          <w:sz w:val="28"/>
        </w:rPr>
        <w:t>
      1) қоршаған табиғи ортаның жай-күйін жобалау алдындағы (базалық) бағалау;</w:t>
      </w:r>
    </w:p>
    <w:bookmarkEnd w:id="37"/>
    <w:bookmarkStart w:name="z52" w:id="38"/>
    <w:p>
      <w:pPr>
        <w:spacing w:after="0"/>
        <w:ind w:left="0"/>
        <w:jc w:val="both"/>
      </w:pPr>
      <w:r>
        <w:rPr>
          <w:rFonts w:ascii="Times New Roman"/>
          <w:b w:val="false"/>
          <w:i w:val="false"/>
          <w:color w:val="000000"/>
          <w:sz w:val="28"/>
        </w:rPr>
        <w:t>
      2) теңіз объектісін құруға жоспарланған қоршаған табиғи ортаға әсерін бағалау, оның ішінде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Қазақстан Республикасының экологиялық заңнамасында көзделген қала құрылысы және құрылысты жобалау сатыларын ескере отырып, дәйекті түрде жүзеге асырылады;</w:t>
      </w:r>
    </w:p>
    <w:bookmarkEnd w:id="38"/>
    <w:bookmarkStart w:name="z53" w:id="39"/>
    <w:p>
      <w:pPr>
        <w:spacing w:after="0"/>
        <w:ind w:left="0"/>
        <w:jc w:val="both"/>
      </w:pPr>
      <w:r>
        <w:rPr>
          <w:rFonts w:ascii="Times New Roman"/>
          <w:b w:val="false"/>
          <w:i w:val="false"/>
          <w:color w:val="000000"/>
          <w:sz w:val="28"/>
        </w:rPr>
        <w:t>
      3) өнеркәсіптік қауіпсіздік талаптарына сәйкес ықтимал дағдарысты (авариялық) жағдайларды талдау, олардың алдын алу және жұмыс істейтін персонал мен теңізде көмірсутектерді барлау және (немесе) өндіру жүргізуге байланысты теңіз объектілеріндегі авариялық жағдайда (ықтимал) әсер ету аймағында тұратын тұрғындарды қорғау жөніндегі іс-шаралар;</w:t>
      </w:r>
    </w:p>
    <w:bookmarkEnd w:id="39"/>
    <w:bookmarkStart w:name="z54" w:id="40"/>
    <w:p>
      <w:pPr>
        <w:spacing w:after="0"/>
        <w:ind w:left="0"/>
        <w:jc w:val="both"/>
      </w:pPr>
      <w:r>
        <w:rPr>
          <w:rFonts w:ascii="Times New Roman"/>
          <w:b w:val="false"/>
          <w:i w:val="false"/>
          <w:color w:val="000000"/>
          <w:sz w:val="28"/>
        </w:rPr>
        <w:t>
      4) келеңсіз салдардың алдын алу жөніндегі шараларды (табиғи экологиялық жүйелер мен биоресурстарды қоса алғандағы табиғат ресурстарының жойылуы, тозуы, зақымдануы және таусылуы) қоса алғанда, табиғатты қорғау шараларының кешені бойынша ұсыныстар, ұңғыманы бақылауға алу, су қоймаларының биоресурстарына жасалған зардаптарының орнын толтыру;</w:t>
      </w:r>
    </w:p>
    <w:bookmarkEnd w:id="40"/>
    <w:bookmarkStart w:name="z55" w:id="41"/>
    <w:p>
      <w:pPr>
        <w:spacing w:after="0"/>
        <w:ind w:left="0"/>
        <w:jc w:val="both"/>
      </w:pPr>
      <w:r>
        <w:rPr>
          <w:rFonts w:ascii="Times New Roman"/>
          <w:b w:val="false"/>
          <w:i w:val="false"/>
          <w:color w:val="000000"/>
          <w:sz w:val="28"/>
        </w:rPr>
        <w:t>
      5) өнеркәсіп қауіпсіздігі, өрт қауіпсіздігін қамтамасыз ету, өндірістік санитария және жұмыс істеуші персоналдың еңбегін қорғау, сондай-ақ теңіздегі авариялар мен олардың салдарын жоюға мамандандырылған өзге де ұйымдарды тарту мәселелері;</w:t>
      </w:r>
    </w:p>
    <w:bookmarkEnd w:id="41"/>
    <w:bookmarkStart w:name="z56" w:id="4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теңіз объектісін құруға арналған учаскені зерттеу нәтижелері.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17. Жер қойнауын пайдаланушы (мердігер) немесе жүзбелі жабдықты (жүзбелі бұрғылау қондырғысын) алуға тапсырыс беруші теңіз объектісін құруды және пайдалануды жүзеге асырғанға дейін халықты хабардар етуді және қоғамдық пікірді есепке алуды Қазақстан Республикасының экологиялық заңнамасының талаптарына сәйкес қамтамасыз етеді.</w:t>
      </w:r>
    </w:p>
    <w:bookmarkEnd w:id="43"/>
    <w:bookmarkStart w:name="z58" w:id="44"/>
    <w:p>
      <w:pPr>
        <w:spacing w:after="0"/>
        <w:ind w:left="0"/>
        <w:jc w:val="left"/>
      </w:pPr>
      <w:r>
        <w:rPr>
          <w:rFonts w:ascii="Times New Roman"/>
          <w:b/>
          <w:i w:val="false"/>
          <w:color w:val="000000"/>
        </w:rPr>
        <w:t xml:space="preserve"> 3-параграф. Теңіз объектілерін құру және орналастыру</w:t>
      </w:r>
    </w:p>
    <w:bookmarkEnd w:id="44"/>
    <w:bookmarkStart w:name="z59" w:id="45"/>
    <w:p>
      <w:pPr>
        <w:spacing w:after="0"/>
        <w:ind w:left="0"/>
        <w:jc w:val="both"/>
      </w:pPr>
      <w:r>
        <w:rPr>
          <w:rFonts w:ascii="Times New Roman"/>
          <w:b w:val="false"/>
          <w:i w:val="false"/>
          <w:color w:val="ff0000"/>
          <w:sz w:val="28"/>
        </w:rPr>
        <w:t xml:space="preserve">
      18.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45"/>
    <w:bookmarkStart w:name="z60" w:id="46"/>
    <w:p>
      <w:pPr>
        <w:spacing w:after="0"/>
        <w:ind w:left="0"/>
        <w:jc w:val="both"/>
      </w:pPr>
      <w:r>
        <w:rPr>
          <w:rFonts w:ascii="Times New Roman"/>
          <w:b w:val="false"/>
          <w:i w:val="false"/>
          <w:color w:val="000000"/>
          <w:sz w:val="28"/>
        </w:rPr>
        <w:t xml:space="preserve">
      19. Теңіз объектілерін құруды аяқтаған соң,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объектілерден басқа, жер қойнауын пайдаланушы (мердігер) оларды сәулет, қала құрылысы және құрылыс қызметі саласындағы Қазақстан Республикасының заңнамасына сәйкес теңіз объектілерін пайдалануға қабылдауды қамтамасыз етеді. </w:t>
      </w:r>
    </w:p>
    <w:bookmarkEnd w:id="46"/>
    <w:bookmarkStart w:name="z61" w:id="47"/>
    <w:p>
      <w:pPr>
        <w:spacing w:after="0"/>
        <w:ind w:left="0"/>
        <w:jc w:val="both"/>
      </w:pPr>
      <w:r>
        <w:rPr>
          <w:rFonts w:ascii="Times New Roman"/>
          <w:b w:val="false"/>
          <w:i w:val="false"/>
          <w:color w:val="000000"/>
          <w:sz w:val="28"/>
        </w:rPr>
        <w:t xml:space="preserve">
      20. Теңізде көмірсутектерді барлауды және (немесе) өндіруді жүргізу үшін жүзбелі жабдықты (жүзбелі бұрғылау қондырғысын) пайдалануға бастапқы қабылдауды тапсырыс беруші Қазақстан Республикасының аумағында құру аяқталғаннан кейін осы Қағидалардың </w:t>
      </w:r>
      <w:r>
        <w:rPr>
          <w:rFonts w:ascii="Times New Roman"/>
          <w:b w:val="false"/>
          <w:i w:val="false"/>
          <w:color w:val="000000"/>
          <w:sz w:val="28"/>
        </w:rPr>
        <w:t>35-тармағын</w:t>
      </w:r>
      <w:r>
        <w:rPr>
          <w:rFonts w:ascii="Times New Roman"/>
          <w:b w:val="false"/>
          <w:i w:val="false"/>
          <w:color w:val="000000"/>
          <w:sz w:val="28"/>
        </w:rPr>
        <w:t xml:space="preserve"> ескере отырып жүзеге асырады.</w:t>
      </w:r>
    </w:p>
    <w:bookmarkEnd w:id="47"/>
    <w:p>
      <w:pPr>
        <w:spacing w:after="0"/>
        <w:ind w:left="0"/>
        <w:jc w:val="both"/>
      </w:pPr>
      <w:r>
        <w:rPr>
          <w:rFonts w:ascii="Times New Roman"/>
          <w:b w:val="false"/>
          <w:i w:val="false"/>
          <w:color w:val="000000"/>
          <w:sz w:val="28"/>
        </w:rPr>
        <w:t>
      Каспий теңізінің қазақстандық секторының белгілі бір учаскесі (келісімшарттық аумағы) шегінде монтаждау аяқталғаннан кейін жүзбелі жабдықты (жүзбелі бұрғылау қондырғысын) пайдалануға беруді жер қойнауын пайдаланушы құрған комиссия жүзбелі жабдықтың меншік иесінің (жалға алушының) (жүзбелі бұрғылау қондырғысының кеме иесінің) немесе ол уәкілеттік берген адамның және өнеркәсіптік қауіпсіздік саласындағы уәкілетті органның аумақтық бөлімшесі өкілінің қатысуымен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бұйрықтарымен.</w:t>
      </w: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21. Жер қойнауын пайдаланушы (мердігер) адамдардың қауіпсіздігіне қатер төндірмеу, кеме қатынасына, кәсіпшілікке, су биологиялық ресурстарын пайдалану және қорғауға және әдетте теңіздегі белгілі бір аумақта жүзеге асырылатын басқа да заңды іс-әрекеттерге кедергі келтірмеу үшін теңіз объектілеріне олардың теңіздегі орналасқан жері туралы ескерту жөніндегі тиісті құралдарды (навигациялық жабдық құралдарды) қамтамасыз 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22. Теңіз объектілерінің айналасында қауіпсіздік аймақтары белгіленіп, осындай теңіз объектілерінің сыртқы шетінің әрбір нүктесінен өлшенетін бес жүз метрден аспайтын арақашықтықта созылып жатады.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28.07.2020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50"/>
    <w:p>
      <w:pPr>
        <w:spacing w:after="0"/>
        <w:ind w:left="0"/>
        <w:jc w:val="left"/>
      </w:pPr>
      <w:r>
        <w:rPr>
          <w:rFonts w:ascii="Times New Roman"/>
          <w:b/>
          <w:i w:val="false"/>
          <w:color w:val="000000"/>
        </w:rPr>
        <w:t xml:space="preserve"> 4-параграф. Теңіз объектілерін пайдалану</w:t>
      </w:r>
    </w:p>
    <w:bookmarkEnd w:id="50"/>
    <w:bookmarkStart w:name="z66" w:id="51"/>
    <w:p>
      <w:pPr>
        <w:spacing w:after="0"/>
        <w:ind w:left="0"/>
        <w:jc w:val="both"/>
      </w:pPr>
      <w:r>
        <w:rPr>
          <w:rFonts w:ascii="Times New Roman"/>
          <w:b w:val="false"/>
          <w:i w:val="false"/>
          <w:color w:val="000000"/>
          <w:sz w:val="28"/>
        </w:rPr>
        <w:t xml:space="preserve">
      24. Теңіз объектілерін және жүзбелі жабдықты (жүзбелі бұрғылау қондырғысын) пайдалану тиісті объектіні (объектілерді)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тәртіппен қабылдағаннан кейін жүзеге асырылады.</w:t>
      </w:r>
    </w:p>
    <w:bookmarkEnd w:id="51"/>
    <w:bookmarkStart w:name="z67" w:id="52"/>
    <w:p>
      <w:pPr>
        <w:spacing w:after="0"/>
        <w:ind w:left="0"/>
        <w:jc w:val="both"/>
      </w:pPr>
      <w:r>
        <w:rPr>
          <w:rFonts w:ascii="Times New Roman"/>
          <w:b w:val="false"/>
          <w:i w:val="false"/>
          <w:color w:val="000000"/>
          <w:sz w:val="28"/>
        </w:rPr>
        <w:t>
      25. Теңіз объектісі пайдалануға берілгеннен кейін оны қолдану тұрғындардың денсаулығы мен қоршаған ортаға, сондай-ақ су биологиялық ресурстарына қауіп төндірмейтін техника мен технологияларды пайдалану арқылы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28.07.2020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26. Жерүсті су объектілерінде құрылыс, түбін тереңдету және өзге де жұмыстар Қазақстан Республикасы Су кодексінің </w:t>
      </w:r>
      <w:r>
        <w:rPr>
          <w:rFonts w:ascii="Times New Roman"/>
          <w:b w:val="false"/>
          <w:i w:val="false"/>
          <w:color w:val="000000"/>
          <w:sz w:val="28"/>
        </w:rPr>
        <w:t>86-бабы</w:t>
      </w:r>
      <w:r>
        <w:rPr>
          <w:rFonts w:ascii="Times New Roman"/>
          <w:b w:val="false"/>
          <w:i w:val="false"/>
          <w:color w:val="000000"/>
          <w:sz w:val="28"/>
        </w:rPr>
        <w:t xml:space="preserve"> талаптарына, сондай-ақ Қазақстан Республикасының су заңнамасына сәйкес жергілікті атқарушы органдар белгілеген осы объектілерді пайдалану режимін сақтай отырып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27.01.2026 </w:t>
      </w:r>
      <w:r>
        <w:rPr>
          <w:rFonts w:ascii="Times New Roman"/>
          <w:b w:val="false"/>
          <w:i w:val="false"/>
          <w:color w:val="000000"/>
          <w:sz w:val="28"/>
        </w:rPr>
        <w:t>№ 39-н/қ</w:t>
      </w:r>
      <w:r>
        <w:rPr>
          <w:rFonts w:ascii="Times New Roman"/>
          <w:b w:val="false"/>
          <w:i w:val="false"/>
          <w:color w:val="ff0000"/>
          <w:sz w:val="28"/>
        </w:rPr>
        <w:t xml:space="preserve"> (алғашқы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27. Теңіз объектілерін пайдалануды бастау алдында жер қойнауын пайдаланушы (мердігер) авариялық-қалпына келтіру және жөндеу жұмыстарын жүргізудің ішкі тәртібін, сондай-ақ нақты жағдайларды есепке ала отырып, төтенше жағдайлардың алдын-алу және жою жөніндегі қызметкерлердің жедел іс-қимылдарын, өрт сөндіру ескерілген авариялардың алдын-алу жоспары, сондай-ақ теңіз объектілерінде дағдарысты (авариялық) жағдайлар туындаған жағдайда жұмыс істейтін персонал мен теңіз құрылысының қолданылу аймағында тұратын тұрғындарды көшіру жоспарын әзірлейді және бекітеді.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31. Жер қойнауын пайдаланушы (мердігер) немесе жүзбелі жабдықты (жүзбелі бұрғылау қондырғысын) алуға тапсырыс беруші:</w:t>
      </w:r>
    </w:p>
    <w:bookmarkEnd w:id="55"/>
    <w:p>
      <w:pPr>
        <w:spacing w:after="0"/>
        <w:ind w:left="0"/>
        <w:jc w:val="both"/>
      </w:pPr>
      <w:r>
        <w:rPr>
          <w:rFonts w:ascii="Times New Roman"/>
          <w:b w:val="false"/>
          <w:i w:val="false"/>
          <w:color w:val="000000"/>
          <w:sz w:val="28"/>
        </w:rPr>
        <w:t>
      1) көтеру және бекіту;</w:t>
      </w:r>
    </w:p>
    <w:p>
      <w:pPr>
        <w:spacing w:after="0"/>
        <w:ind w:left="0"/>
        <w:jc w:val="both"/>
      </w:pPr>
      <w:r>
        <w:rPr>
          <w:rFonts w:ascii="Times New Roman"/>
          <w:b w:val="false"/>
          <w:i w:val="false"/>
          <w:color w:val="000000"/>
          <w:sz w:val="28"/>
        </w:rPr>
        <w:t>
      2) түсіру және бастапқы қорыту;</w:t>
      </w:r>
    </w:p>
    <w:p>
      <w:pPr>
        <w:spacing w:after="0"/>
        <w:ind w:left="0"/>
        <w:jc w:val="both"/>
      </w:pPr>
      <w:r>
        <w:rPr>
          <w:rFonts w:ascii="Times New Roman"/>
          <w:b w:val="false"/>
          <w:i w:val="false"/>
          <w:color w:val="000000"/>
          <w:sz w:val="28"/>
        </w:rPr>
        <w:t>
      3) жүзу үстінде құрастыру;</w:t>
      </w:r>
    </w:p>
    <w:p>
      <w:pPr>
        <w:spacing w:after="0"/>
        <w:ind w:left="0"/>
        <w:jc w:val="both"/>
      </w:pPr>
      <w:r>
        <w:rPr>
          <w:rFonts w:ascii="Times New Roman"/>
          <w:b w:val="false"/>
          <w:i w:val="false"/>
          <w:color w:val="000000"/>
          <w:sz w:val="28"/>
        </w:rPr>
        <w:t>
      4) сүйрету;</w:t>
      </w:r>
    </w:p>
    <w:p>
      <w:pPr>
        <w:spacing w:after="0"/>
        <w:ind w:left="0"/>
        <w:jc w:val="both"/>
      </w:pPr>
      <w:r>
        <w:rPr>
          <w:rFonts w:ascii="Times New Roman"/>
          <w:b w:val="false"/>
          <w:i w:val="false"/>
          <w:color w:val="000000"/>
          <w:sz w:val="28"/>
        </w:rPr>
        <w:t>
      5) іске қосу және тік көтеру;</w:t>
      </w:r>
    </w:p>
    <w:p>
      <w:pPr>
        <w:spacing w:after="0"/>
        <w:ind w:left="0"/>
        <w:jc w:val="both"/>
      </w:pPr>
      <w:r>
        <w:rPr>
          <w:rFonts w:ascii="Times New Roman"/>
          <w:b w:val="false"/>
          <w:i w:val="false"/>
          <w:color w:val="000000"/>
          <w:sz w:val="28"/>
        </w:rPr>
        <w:t>
      6) суға батыру;</w:t>
      </w:r>
    </w:p>
    <w:p>
      <w:pPr>
        <w:spacing w:after="0"/>
        <w:ind w:left="0"/>
        <w:jc w:val="both"/>
      </w:pPr>
      <w:r>
        <w:rPr>
          <w:rFonts w:ascii="Times New Roman"/>
          <w:b w:val="false"/>
          <w:i w:val="false"/>
          <w:color w:val="000000"/>
          <w:sz w:val="28"/>
        </w:rPr>
        <w:t>
      7) тіректерді орнату;</w:t>
      </w:r>
    </w:p>
    <w:p>
      <w:pPr>
        <w:spacing w:after="0"/>
        <w:ind w:left="0"/>
        <w:jc w:val="both"/>
      </w:pPr>
      <w:r>
        <w:rPr>
          <w:rFonts w:ascii="Times New Roman"/>
          <w:b w:val="false"/>
          <w:i w:val="false"/>
          <w:color w:val="000000"/>
          <w:sz w:val="28"/>
        </w:rPr>
        <w:t>
      8) соңғы монтаждаудан кейін тұтас құрылыстың құрылымдық беріктігі мен тұтастығы сияқты жұмыстарды жүргізу кезінде теңізде көмірсутектерді барлау және (немесе) өндіру үшін пайдаланылатын құрылыстардың құрылымдық беріктігінің әлсіреуіне жол бермеу үшін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56"/>
    <w:p>
      <w:pPr>
        <w:spacing w:after="0"/>
        <w:ind w:left="0"/>
        <w:jc w:val="both"/>
      </w:pPr>
      <w:r>
        <w:rPr>
          <w:rFonts w:ascii="Times New Roman"/>
          <w:b w:val="false"/>
          <w:i w:val="false"/>
          <w:color w:val="000000"/>
          <w:sz w:val="28"/>
        </w:rPr>
        <w:t>
      33. Қазақстан Республикасының әскери кемелерінен басқа, бөгде кемелерге теңіз құрылысының қауіпсіздік аймақтары шегіне кіруге шек қойылады. Теңізде көмірсутектерді барлау және (немесе) өндіру жүргізуді қолдайтын теңіз және әуе кемелері қауіпсіздік үшін үнемі бортта болып жауап беретін теңіз объектісінің персоналын қауіпсіздік аймағына өзінің кіру және осыған теңіз объектісін пайдаланатын ұйым басшысынан тиісті рұқсат алу ниеті туралы хабардар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34. Жер қойнауын пайдаланушы (мердігер) дәл координаталарды көрсете отырып, теңіз объектісінің орналасу орнын Қазақстан Республикасы Қарулы Күштері Әскери-теніз күштері Гидрографиялық қамтамасыз ету қызметіне және таяудағы порттың басшылығына хабарлайды.</w:t>
      </w:r>
    </w:p>
    <w:bookmarkEnd w:id="57"/>
    <w:bookmarkStart w:name="z85" w:id="58"/>
    <w:p>
      <w:pPr>
        <w:spacing w:after="0"/>
        <w:ind w:left="0"/>
        <w:jc w:val="both"/>
      </w:pPr>
      <w:r>
        <w:rPr>
          <w:rFonts w:ascii="Times New Roman"/>
          <w:b w:val="false"/>
          <w:i w:val="false"/>
          <w:color w:val="000000"/>
          <w:sz w:val="28"/>
        </w:rPr>
        <w:t>
      35. Мұнай мен газды барлау және өндіруге арналған теңіз кемелері, оның ішінде жүзбелі бұрғылау қондырғылары Кеме қатынасының тіркелімі немесе сауда мақсатында теңізде жүзу саласында басшылықты жүзеге асыратын уәкілетті орган таныған шетелдік сыныптау қоғамдары куәландырудан және техникалық байқаудан өткізген кезде теңізде жүзу қауіпсіздік талаптарына сәйкес салынады және пайдаланылады.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27.01.2026 </w:t>
      </w:r>
      <w:r>
        <w:rPr>
          <w:rFonts w:ascii="Times New Roman"/>
          <w:b w:val="false"/>
          <w:i w:val="false"/>
          <w:color w:val="000000"/>
          <w:sz w:val="28"/>
        </w:rPr>
        <w:t>№ 39-н/қ</w:t>
      </w:r>
      <w:r>
        <w:rPr>
          <w:rFonts w:ascii="Times New Roman"/>
          <w:b w:val="false"/>
          <w:i w:val="false"/>
          <w:color w:val="ff0000"/>
          <w:sz w:val="28"/>
        </w:rPr>
        <w:t xml:space="preserve"> (алғашқы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36. Жер қойнауын пайдаланушы (мердігер) немесе жүзбелі жабдықты (жүзбелі бұрғылау қондырғысын) алуға тапсырыс беруші жұмыстарды орындауға арналған жабдық пен техникалық құралдардың, сондай-ақ экологиялық қауіпсіздікті және қоршаған ортаны ластанудан қорғауды қамтамасыз етуші құралдардың, олардың бекітілген жобалық шешімдерге сәйкестігін белгілеу мақсатында оларды қарап-тексеру үшін Қазақстан Республикасының Кәсіпкерлік Кодексінде және "Жер қойнауы және жер қойнауын пайдалану туралы" Қазақстан Республикасының Кодексінде белгіленген тәртіппен лауазымды тұлғалар мен бақылау және қадағалау органдарының өкілдеріне теңіз объектілеріне кедергісіз кіруін және қарап-тексеруді қажетті түсіндірулермен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27.01.2026 </w:t>
      </w:r>
      <w:r>
        <w:rPr>
          <w:rFonts w:ascii="Times New Roman"/>
          <w:b w:val="false"/>
          <w:i w:val="false"/>
          <w:color w:val="000000"/>
          <w:sz w:val="28"/>
        </w:rPr>
        <w:t>№ 39-н/қ</w:t>
      </w:r>
      <w:r>
        <w:rPr>
          <w:rFonts w:ascii="Times New Roman"/>
          <w:b w:val="false"/>
          <w:i w:val="false"/>
          <w:color w:val="ff0000"/>
          <w:sz w:val="28"/>
        </w:rPr>
        <w:t xml:space="preserve"> (алғашқы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xml:space="preserve">
      37. Жер қойнауын пайдаланушы (мердігер) немесе жүзбелі жабдыққа (жүзбелі бұрғылау қондырғыға) тапсырыс беруші "Терроризмге қарсы іс-қимыл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қауіпсіздік комитетінің Шекара қызметіне террористік көріністерге ден қою функциясын іске асыруға көмек көрсетеді.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8" w:id="61"/>
    <w:p>
      <w:pPr>
        <w:spacing w:after="0"/>
        <w:ind w:left="0"/>
        <w:jc w:val="both"/>
      </w:pPr>
      <w:r>
        <w:rPr>
          <w:rFonts w:ascii="Times New Roman"/>
          <w:b w:val="false"/>
          <w:i w:val="false"/>
          <w:color w:val="000000"/>
          <w:sz w:val="28"/>
        </w:rPr>
        <w:t>
      38. Теңізде көмірсутектерді барлау және (немесе) өндіру жүргізілген кезде теңіз объектілерін пайдалану аяқталған соң, осындай объектілерді, егер де олар шаруашылық немесе өзге де мақсаттарға пайдалануға болмайтын болса, оларды адамдар мен қоршаған ортаның қауіпсіздігіне қауіп төндірмейтіндей және кеме қатынасына немесе кәсіпшілікке, су биологиялық ресурстарын пайдалану мен қорғауға кедергі келтірмейтіндей етіп демонтаждау қажет.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объектілерден басқа, теңіз объектілерін консервациялау және (немесе) жою көмірсутектер саласындағы уәкілетті орган жер қойнауы және жер қойнауын пайдалану туралы Қазақстан Республикасының заңнамасына сәйкес жүзеге асырылады.</w:t>
      </w:r>
    </w:p>
    <w:bookmarkEnd w:id="62"/>
    <w:bookmarkStart w:name="z90" w:id="63"/>
    <w:p>
      <w:pPr>
        <w:spacing w:after="0"/>
        <w:ind w:left="0"/>
        <w:jc w:val="both"/>
      </w:pPr>
      <w:r>
        <w:rPr>
          <w:rFonts w:ascii="Times New Roman"/>
          <w:b w:val="false"/>
          <w:i w:val="false"/>
          <w:color w:val="000000"/>
          <w:sz w:val="28"/>
        </w:rPr>
        <w:t>
      40. Жер қойнауын пайдаланушы (мердігер) немесе жүзбелі жабдықты (жүзбелі бұрғылау қондырғысын) тапсырыс беруші теңізде жүзушілерге хабарландыру шығару үшін Қазақстан Республикасы Қарулы Күштері Әскери-теңіз күштері Гидрографиялық қамтамасыз ету қызметіне теңіз объектілері жай-күйінің өзгеруі жөнінде мәліметті жолдауды қамтамасыз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w:t>
            </w:r>
            <w:r>
              <w:br/>
            </w:r>
            <w:r>
              <w:rPr>
                <w:rFonts w:ascii="Times New Roman"/>
                <w:b w:val="false"/>
                <w:i w:val="false"/>
                <w:color w:val="000000"/>
                <w:sz w:val="20"/>
              </w:rPr>
              <w:t>және (немесе) өндіруді</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теңіз 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92" w:id="64"/>
    <w:p>
      <w:pPr>
        <w:spacing w:after="0"/>
        <w:ind w:left="0"/>
        <w:jc w:val="left"/>
      </w:pPr>
      <w:r>
        <w:rPr>
          <w:rFonts w:ascii="Times New Roman"/>
          <w:b/>
          <w:i w:val="false"/>
          <w:color w:val="000000"/>
        </w:rPr>
        <w:t xml:space="preserve"> "Теңіздегі объектілерді құруға және орналастыруға рұқсат беру" мемлекеттік қызметін көрсетуге қойылатын негізгі талаптардың тізбесі</w:t>
      </w:r>
    </w:p>
    <w:bookmarkEnd w:id="64"/>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27.01.2026 </w:t>
      </w:r>
      <w:r>
        <w:rPr>
          <w:rFonts w:ascii="Times New Roman"/>
          <w:b w:val="false"/>
          <w:i w:val="false"/>
          <w:color w:val="ff0000"/>
          <w:sz w:val="28"/>
        </w:rPr>
        <w:t>№ 39-н/қ</w:t>
      </w:r>
      <w:r>
        <w:rPr>
          <w:rFonts w:ascii="Times New Roman"/>
          <w:b w:val="false"/>
          <w:i w:val="false"/>
          <w:color w:val="ff0000"/>
          <w:sz w:val="28"/>
        </w:rPr>
        <w:t xml:space="preserve"> (алғашқы ресми жарияланғаннан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 "Теңіздегі объектілерді құруға және орналастыруға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www.​egov.​kz, www.​elicense.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 болуын тексереді. Ұсынылған құжаттардың толық болмау фактісі анықталған жағдайда, көрсетілетін қызметті беруші екі жұмыс күні ішінде өтінішті одан әрі қараудан уәжді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 xml:space="preserve">Еңбек кодексіне </w:t>
            </w:r>
            <w:r>
              <w:rPr>
                <w:rFonts w:ascii="Times New Roman"/>
                <w:b w:val="false"/>
                <w:i w:val="false"/>
                <w:color w:val="000000"/>
                <w:sz w:val="20"/>
              </w:rPr>
              <w:t>(бұдан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"Теңіздегі объектілерді құруға және орналастыруға рұқсат беру" мемлекеттік қызметін көрсетуге қойылатын негізгі талаптар тізбесіне (бұдан әрі – мемлекеттік көрсетілетін қызмет тізбесі)1-қосымшаға сәйкес нысан бойынша теңіздегі объектілерді құруға және орналастыруға рұқсат алу үшін өтініш;</w:t>
            </w:r>
          </w:p>
          <w:p>
            <w:pPr>
              <w:spacing w:after="20"/>
              <w:ind w:left="20"/>
              <w:jc w:val="both"/>
            </w:pPr>
            <w:r>
              <w:rPr>
                <w:rFonts w:ascii="Times New Roman"/>
                <w:b w:val="false"/>
                <w:i w:val="false"/>
                <w:color w:val="000000"/>
                <w:sz w:val="20"/>
              </w:rPr>
              <w:t>
2) мемлекеттік көрсетілетін қызмет тізбесіне 2-қосымшаға сәйкес нысан бойынша теңіздегі объектілерді құруға және орналастыруға рұқсат алу үшін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20"/>
              <w:ind w:left="20"/>
              <w:jc w:val="both"/>
            </w:pPr>
            <w:r>
              <w:rPr>
                <w:rFonts w:ascii="Times New Roman"/>
                <w:b w:val="false"/>
                <w:i w:val="false"/>
                <w:color w:val="000000"/>
                <w:sz w:val="20"/>
              </w:rPr>
              <w:t xml:space="preserve">
2) өтініш берушінің және (немесе) рұқсатты беру үшін қажетті ұсынылған материалдардың, объектілердің, деректердің және мәліметтердің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және Көмірсутектерді барлауды және (немесе) өндіруді жүргізу кезінде пайдаланылатын теңіз объектілерін теңізде құру, орналастыру және пайдалану қағидаларына белгіленген талаптарға сәйкес келмесе;</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p>
          <w:p>
            <w:pPr>
              <w:spacing w:after="20"/>
              <w:ind w:left="20"/>
              <w:jc w:val="both"/>
            </w:pPr>
            <w:r>
              <w:rPr>
                <w:rFonts w:ascii="Times New Roman"/>
                <w:b w:val="false"/>
                <w:i w:val="false"/>
                <w:color w:val="000000"/>
                <w:sz w:val="20"/>
              </w:rPr>
              <w:t>
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p>
          <w:p>
            <w:pPr>
              <w:spacing w:after="20"/>
              <w:ind w:left="20"/>
              <w:jc w:val="both"/>
            </w:pPr>
            <w:r>
              <w:rPr>
                <w:rFonts w:ascii="Times New Roman"/>
                <w:b w:val="false"/>
                <w:i w:val="false"/>
                <w:color w:val="000000"/>
                <w:sz w:val="20"/>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Энергетика министрлігінің www. energo. gov. 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оның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 gov. 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 xml:space="preserve">және орналастыруға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Теңіздегі объектілерді құруға және орналастыруға рұқсат алу үшін өтініш </w:t>
      </w:r>
    </w:p>
    <w:p>
      <w:pPr>
        <w:spacing w:after="0"/>
        <w:ind w:left="0"/>
        <w:jc w:val="both"/>
      </w:pPr>
      <w:r>
        <w:rPr>
          <w:rFonts w:ascii="Times New Roman"/>
          <w:b w:val="false"/>
          <w:i w:val="false"/>
          <w:color w:val="000000"/>
          <w:sz w:val="28"/>
        </w:rPr>
        <w:t xml:space="preserve">
      (қайда) _______________________________________________________ </w:t>
      </w:r>
    </w:p>
    <w:p>
      <w:pPr>
        <w:spacing w:after="0"/>
        <w:ind w:left="0"/>
        <w:jc w:val="both"/>
      </w:pPr>
      <w:r>
        <w:rPr>
          <w:rFonts w:ascii="Times New Roman"/>
          <w:b w:val="false"/>
          <w:i w:val="false"/>
          <w:color w:val="000000"/>
          <w:sz w:val="28"/>
        </w:rPr>
        <w:t xml:space="preserve">
      (уәкiлеттi органның толық атауы) </w:t>
      </w:r>
    </w:p>
    <w:p>
      <w:pPr>
        <w:spacing w:after="0"/>
        <w:ind w:left="0"/>
        <w:jc w:val="both"/>
      </w:pPr>
      <w:r>
        <w:rPr>
          <w:rFonts w:ascii="Times New Roman"/>
          <w:b w:val="false"/>
          <w:i w:val="false"/>
          <w:color w:val="000000"/>
          <w:sz w:val="28"/>
        </w:rPr>
        <w:t xml:space="preserve">
      (кімнен) ______________________________________________________ </w:t>
      </w:r>
    </w:p>
    <w:p>
      <w:pPr>
        <w:spacing w:after="0"/>
        <w:ind w:left="0"/>
        <w:jc w:val="both"/>
      </w:pPr>
      <w:r>
        <w:rPr>
          <w:rFonts w:ascii="Times New Roman"/>
          <w:b w:val="false"/>
          <w:i w:val="false"/>
          <w:color w:val="000000"/>
          <w:sz w:val="28"/>
        </w:rPr>
        <w:t xml:space="preserve">
      (жеке тұлғаның тегi, аты, әкесiнiң аты (болған жағдайда), ЖСН, заңды тұлғаның </w:t>
      </w:r>
    </w:p>
    <w:p>
      <w:pPr>
        <w:spacing w:after="0"/>
        <w:ind w:left="0"/>
        <w:jc w:val="both"/>
      </w:pPr>
      <w:r>
        <w:rPr>
          <w:rFonts w:ascii="Times New Roman"/>
          <w:b w:val="false"/>
          <w:i w:val="false"/>
          <w:color w:val="000000"/>
          <w:sz w:val="28"/>
        </w:rPr>
        <w:t xml:space="preserve">
      толық атауы, орналасқан жерінің мекенжайы, БСН, байланыс деректері (телефон, факс,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(теңіз объектісінің атауы (маркасы)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(теңiз объектісін құру және орналастыру бойынша теңізде көмірсутектерді </w:t>
      </w:r>
    </w:p>
    <w:p>
      <w:pPr>
        <w:spacing w:after="0"/>
        <w:ind w:left="0"/>
        <w:jc w:val="both"/>
      </w:pPr>
      <w:r>
        <w:rPr>
          <w:rFonts w:ascii="Times New Roman"/>
          <w:b w:val="false"/>
          <w:i w:val="false"/>
          <w:color w:val="000000"/>
          <w:sz w:val="28"/>
        </w:rPr>
        <w:t xml:space="preserve">
      барлау және (немесе) өндіру жүргізу қажеттілігінің себебі мен негіздемесі)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(жоспарланған теңіз объектісін не осындай теңіз объектісін құру және орналастыру </w:t>
      </w:r>
    </w:p>
    <w:p>
      <w:pPr>
        <w:spacing w:after="0"/>
        <w:ind w:left="0"/>
        <w:jc w:val="both"/>
      </w:pPr>
      <w:r>
        <w:rPr>
          <w:rFonts w:ascii="Times New Roman"/>
          <w:b w:val="false"/>
          <w:i w:val="false"/>
          <w:color w:val="000000"/>
          <w:sz w:val="28"/>
        </w:rPr>
        <w:t xml:space="preserve">
      жөніндегі жүргізілетін жұмыстардың мерзімі мен орналасатын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(қоса беріліп отырған құжаттар тізбесі)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Электрондық-цифрлық қолтаңба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Теңіздегі объектілерді құруға және орналастыруға рұқсат алуға мәліметтер нысаны</w:t>
      </w:r>
    </w:p>
    <w:p>
      <w:pPr>
        <w:spacing w:after="0"/>
        <w:ind w:left="0"/>
        <w:jc w:val="both"/>
      </w:pPr>
      <w:r>
        <w:rPr>
          <w:rFonts w:ascii="Times New Roman"/>
          <w:b w:val="false"/>
          <w:i w:val="false"/>
          <w:color w:val="000000"/>
          <w:sz w:val="28"/>
        </w:rPr>
        <w:t>
      1. Теңіздегі объект атауы (маркасы)________________________________________________.</w:t>
      </w:r>
    </w:p>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бекітілген жер</w:t>
      </w:r>
    </w:p>
    <w:p>
      <w:pPr>
        <w:spacing w:after="0"/>
        <w:ind w:left="0"/>
        <w:jc w:val="both"/>
      </w:pPr>
      <w:r>
        <w:rPr>
          <w:rFonts w:ascii="Times New Roman"/>
          <w:b w:val="false"/>
          <w:i w:val="false"/>
          <w:color w:val="000000"/>
          <w:sz w:val="28"/>
        </w:rPr>
        <w:t>
      қойнауын пайдалану операцияларын жүргізуге арналған жобалық құжаттың атауы мен</w:t>
      </w:r>
    </w:p>
    <w:p>
      <w:pPr>
        <w:spacing w:after="0"/>
        <w:ind w:left="0"/>
        <w:jc w:val="both"/>
      </w:pPr>
      <w:r>
        <w:rPr>
          <w:rFonts w:ascii="Times New Roman"/>
          <w:b w:val="false"/>
          <w:i w:val="false"/>
          <w:color w:val="000000"/>
          <w:sz w:val="28"/>
        </w:rPr>
        <w:t>
      бекіту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Теңіздегі объектіні құру мақсаты, мәні мен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Келісімшарттық аумақ шегінде құрылатын теңіздегі объектінің географиялық</w:t>
      </w:r>
    </w:p>
    <w:p>
      <w:pPr>
        <w:spacing w:after="0"/>
        <w:ind w:left="0"/>
        <w:jc w:val="both"/>
      </w:pPr>
      <w:r>
        <w:rPr>
          <w:rFonts w:ascii="Times New Roman"/>
          <w:b w:val="false"/>
          <w:i w:val="false"/>
          <w:color w:val="000000"/>
          <w:sz w:val="28"/>
        </w:rPr>
        <w:t>
      координаттарының негіздемесі (ендігі, ұзақтығы, өлшемдер және т. б.):</w:t>
      </w:r>
    </w:p>
    <w:p>
      <w:pPr>
        <w:spacing w:after="0"/>
        <w:ind w:left="0"/>
        <w:jc w:val="both"/>
      </w:pPr>
      <w:r>
        <w:rPr>
          <w:rFonts w:ascii="Times New Roman"/>
          <w:b w:val="false"/>
          <w:i w:val="false"/>
          <w:color w:val="000000"/>
          <w:sz w:val="28"/>
        </w:rPr>
        <w:t>
      1) 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w:t>
      </w:r>
    </w:p>
    <w:p>
      <w:pPr>
        <w:spacing w:after="0"/>
        <w:ind w:left="0"/>
        <w:jc w:val="both"/>
      </w:pPr>
      <w:r>
        <w:rPr>
          <w:rFonts w:ascii="Times New Roman"/>
          <w:b w:val="false"/>
          <w:i w:val="false"/>
          <w:color w:val="000000"/>
          <w:sz w:val="28"/>
        </w:rPr>
        <w:t>
      6. Теңіздегі объектіні құру жөніндегі жұмыстарды орындау кезінде пайдаланылуы</w:t>
      </w:r>
    </w:p>
    <w:p>
      <w:pPr>
        <w:spacing w:after="0"/>
        <w:ind w:left="0"/>
        <w:jc w:val="both"/>
      </w:pPr>
      <w:r>
        <w:rPr>
          <w:rFonts w:ascii="Times New Roman"/>
          <w:b w:val="false"/>
          <w:i w:val="false"/>
          <w:color w:val="000000"/>
          <w:sz w:val="28"/>
        </w:rPr>
        <w:t>
      болжанатын кеме және өзге де жүзбелі құралдар туралы ақпарат:</w:t>
      </w:r>
    </w:p>
    <w:p>
      <w:pPr>
        <w:spacing w:after="0"/>
        <w:ind w:left="0"/>
        <w:jc w:val="both"/>
      </w:pPr>
      <w:r>
        <w:rPr>
          <w:rFonts w:ascii="Times New Roman"/>
          <w:b w:val="false"/>
          <w:i w:val="false"/>
          <w:color w:val="000000"/>
          <w:sz w:val="28"/>
        </w:rPr>
        <w:t>
      1) кеме және өзге де жүзбелі құралдар саны ________________________________________;</w:t>
      </w:r>
    </w:p>
    <w:p>
      <w:pPr>
        <w:spacing w:after="0"/>
        <w:ind w:left="0"/>
        <w:jc w:val="both"/>
      </w:pPr>
      <w:r>
        <w:rPr>
          <w:rFonts w:ascii="Times New Roman"/>
          <w:b w:val="false"/>
          <w:i w:val="false"/>
          <w:color w:val="000000"/>
          <w:sz w:val="28"/>
        </w:rPr>
        <w:t>
      2) кеме және өзге де жүзбелі құралдардың атауы _____________________________________.</w:t>
      </w:r>
    </w:p>
    <w:p>
      <w:pPr>
        <w:spacing w:after="0"/>
        <w:ind w:left="0"/>
        <w:jc w:val="both"/>
      </w:pPr>
      <w:r>
        <w:rPr>
          <w:rFonts w:ascii="Times New Roman"/>
          <w:b w:val="false"/>
          <w:i w:val="false"/>
          <w:color w:val="000000"/>
          <w:sz w:val="28"/>
        </w:rPr>
        <w:t>
      7. Теңіздегі объектіні құруды бастау және аяқтау күні _________________________________.</w:t>
      </w:r>
    </w:p>
    <w:p>
      <w:pPr>
        <w:spacing w:after="0"/>
        <w:ind w:left="0"/>
        <w:jc w:val="both"/>
      </w:pPr>
      <w:r>
        <w:rPr>
          <w:rFonts w:ascii="Times New Roman"/>
          <w:b w:val="false"/>
          <w:i w:val="false"/>
          <w:color w:val="000000"/>
          <w:sz w:val="28"/>
        </w:rPr>
        <w:t>
      8. Теңіздегі объектіні пайдалану кезінде қолданылатын байланыс құралдары</w:t>
      </w:r>
    </w:p>
    <w:p>
      <w:pPr>
        <w:spacing w:after="0"/>
        <w:ind w:left="0"/>
        <w:jc w:val="both"/>
      </w:pPr>
      <w:r>
        <w:rPr>
          <w:rFonts w:ascii="Times New Roman"/>
          <w:b w:val="false"/>
          <w:i w:val="false"/>
          <w:color w:val="000000"/>
          <w:sz w:val="28"/>
        </w:rPr>
        <w:t>
      (радиотаратқыштың қуаты, жиіліктер, өзге де мәліметтер)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Теңiздегі объектіні құру және орналастыру кезіндегі жоспарланатын іс-шаралар:</w:t>
      </w:r>
    </w:p>
    <w:p>
      <w:pPr>
        <w:spacing w:after="0"/>
        <w:ind w:left="0"/>
        <w:jc w:val="both"/>
      </w:pPr>
      <w:r>
        <w:rPr>
          <w:rFonts w:ascii="Times New Roman"/>
          <w:b w:val="false"/>
          <w:i w:val="false"/>
          <w:color w:val="000000"/>
          <w:sz w:val="28"/>
        </w:rPr>
        <w:t>
      1) техникалық сумен жабдықтаудың тұйық жүйелерін, жүзгіш немесе тұрақты тазарту</w:t>
      </w:r>
    </w:p>
    <w:p>
      <w:pPr>
        <w:spacing w:after="0"/>
        <w:ind w:left="0"/>
        <w:jc w:val="both"/>
      </w:pPr>
      <w:r>
        <w:rPr>
          <w:rFonts w:ascii="Times New Roman"/>
          <w:b w:val="false"/>
          <w:i w:val="false"/>
          <w:color w:val="000000"/>
          <w:sz w:val="28"/>
        </w:rPr>
        <w:t>
      құрылыстары мен құрамында мұнай бар суды және басқа да зиянды заттарды қабылдауға</w:t>
      </w:r>
    </w:p>
    <w:p>
      <w:pPr>
        <w:spacing w:after="0"/>
        <w:ind w:left="0"/>
        <w:jc w:val="both"/>
      </w:pPr>
      <w:r>
        <w:rPr>
          <w:rFonts w:ascii="Times New Roman"/>
          <w:b w:val="false"/>
          <w:i w:val="false"/>
          <w:color w:val="000000"/>
          <w:sz w:val="28"/>
        </w:rPr>
        <w:t>
      арналған құралдар жасауды қоса алғанда, қоршаған ортаға ықтимал залалдың алдын алу</w:t>
      </w:r>
    </w:p>
    <w:p>
      <w:pPr>
        <w:spacing w:after="0"/>
        <w:ind w:left="0"/>
        <w:jc w:val="both"/>
      </w:pPr>
      <w:r>
        <w:rPr>
          <w:rFonts w:ascii="Times New Roman"/>
          <w:b w:val="false"/>
          <w:i w:val="false"/>
          <w:color w:val="000000"/>
          <w:sz w:val="28"/>
        </w:rPr>
        <w:t>
      немесе азайту жөнінде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теңіздегі объектіде авариялық жағдайларды болдырмау және жою жөнінде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теңізде жүзудің және ұшақ аппараттары ұшуының қауіпсіздігін қамтамасыз ету, сондай-ақ</w:t>
      </w:r>
    </w:p>
    <w:p>
      <w:pPr>
        <w:spacing w:after="0"/>
        <w:ind w:left="0"/>
        <w:jc w:val="both"/>
      </w:pPr>
      <w:r>
        <w:rPr>
          <w:rFonts w:ascii="Times New Roman"/>
          <w:b w:val="false"/>
          <w:i w:val="false"/>
          <w:color w:val="000000"/>
          <w:sz w:val="28"/>
        </w:rPr>
        <w:t>
      балықтар және басқа да су жануарлары мекендейтiн ортаны, олардың көбею жағдайларын,</w:t>
      </w:r>
    </w:p>
    <w:p>
      <w:pPr>
        <w:spacing w:after="0"/>
        <w:ind w:left="0"/>
        <w:jc w:val="both"/>
      </w:pPr>
      <w:r>
        <w:rPr>
          <w:rFonts w:ascii="Times New Roman"/>
          <w:b w:val="false"/>
          <w:i w:val="false"/>
          <w:color w:val="000000"/>
          <w:sz w:val="28"/>
        </w:rPr>
        <w:t>
      өрiс аудару жолдарын және шоғырланған жерлерiн сақтау жөнінде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10. Теңіздегі объектіні болжамды орналастыру орнының негізгі гидрологиялық және</w:t>
      </w:r>
    </w:p>
    <w:p>
      <w:pPr>
        <w:spacing w:after="0"/>
        <w:ind w:left="0"/>
        <w:jc w:val="both"/>
      </w:pPr>
      <w:r>
        <w:rPr>
          <w:rFonts w:ascii="Times New Roman"/>
          <w:b w:val="false"/>
          <w:i w:val="false"/>
          <w:color w:val="000000"/>
          <w:sz w:val="28"/>
        </w:rPr>
        <w:t>
      гидрогеологиялық сипаттамалары, көтерілген суды, жіберілетін сарқынды суларды,</w:t>
      </w:r>
    </w:p>
    <w:p>
      <w:pPr>
        <w:spacing w:after="0"/>
        <w:ind w:left="0"/>
        <w:jc w:val="both"/>
      </w:pPr>
      <w:r>
        <w:rPr>
          <w:rFonts w:ascii="Times New Roman"/>
          <w:b w:val="false"/>
          <w:i w:val="false"/>
          <w:color w:val="000000"/>
          <w:sz w:val="28"/>
        </w:rPr>
        <w:t>
      алынатын жерасты суларын алудың және (немесе) пайдаланудың болжанатын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 және</w:t>
            </w:r>
            <w:r>
              <w:br/>
            </w:r>
            <w:r>
              <w:rPr>
                <w:rFonts w:ascii="Times New Roman"/>
                <w:b w:val="false"/>
                <w:i w:val="false"/>
                <w:color w:val="000000"/>
                <w:sz w:val="20"/>
              </w:rPr>
              <w:t>(немесе) өндіруді жүргізу кезінде пайдаланылатын теңіз</w:t>
            </w:r>
            <w:r>
              <w:br/>
            </w:r>
            <w:r>
              <w:rPr>
                <w:rFonts w:ascii="Times New Roman"/>
                <w:b w:val="false"/>
                <w:i w:val="false"/>
                <w:color w:val="000000"/>
                <w:sz w:val="20"/>
              </w:rPr>
              <w:t>объектілерін теңізде және ішкі</w:t>
            </w:r>
            <w:r>
              <w:br/>
            </w:r>
            <w:r>
              <w:rPr>
                <w:rFonts w:ascii="Times New Roman"/>
                <w:b w:val="false"/>
                <w:i w:val="false"/>
                <w:color w:val="000000"/>
                <w:sz w:val="20"/>
              </w:rPr>
              <w:t>су айдындарында құру,</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Энергетика министрінің 06.06.2023 </w:t>
      </w:r>
      <w:r>
        <w:rPr>
          <w:rFonts w:ascii="Times New Roman"/>
          <w:b w:val="false"/>
          <w:i w:val="false"/>
          <w:color w:val="000000"/>
          <w:sz w:val="28"/>
        </w:rPr>
        <w:t>№ 209</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(мемлекеттік тілде)]</w:t>
                  </w:r>
                </w:p>
                <w:p>
                  <w:pPr>
                    <w:spacing w:after="20"/>
                    <w:ind w:left="20"/>
                    <w:jc w:val="both"/>
                  </w:pPr>
                </w:p>
                <w:p>
                  <w:pPr>
                    <w:spacing w:after="20"/>
                    <w:ind w:left="20"/>
                    <w:jc w:val="both"/>
                  </w:pPr>
                  <w:r>
                    <w:rPr>
                      <w:rFonts w:ascii="Times New Roman"/>
                      <w:b/>
                      <w:i w:val="false"/>
                      <w:color w:val="000000"/>
                      <w:sz w:val="20"/>
                    </w:rPr>
                    <w:t>
МО деректемелері мемлекеттік тілде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(орыс тілінде)]</w:t>
                  </w:r>
                </w:p>
                <w:p>
                  <w:pPr>
                    <w:spacing w:after="20"/>
                    <w:ind w:left="20"/>
                    <w:jc w:val="both"/>
                  </w:pPr>
                </w:p>
                <w:p>
                  <w:pPr>
                    <w:spacing w:after="20"/>
                    <w:ind w:left="20"/>
                    <w:jc w:val="both"/>
                  </w:pPr>
                  <w:r>
                    <w:rPr>
                      <w:rFonts w:ascii="Times New Roman"/>
                      <w:b/>
                      <w:i w:val="false"/>
                      <w:color w:val="000000"/>
                      <w:sz w:val="20"/>
                    </w:rPr>
                    <w:t>
МО деректемелері орыс тілінде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қараудан/рұқсат беруден уәжді бас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[нөмірі]</w:t>
                  </w:r>
                </w:p>
                <w:p>
                  <w:pPr>
                    <w:spacing w:after="20"/>
                    <w:ind w:left="20"/>
                    <w:jc w:val="both"/>
                  </w:pPr>
                </w:p>
                <w:p>
                  <w:pPr>
                    <w:spacing w:after="20"/>
                    <w:ind w:left="20"/>
                    <w:jc w:val="both"/>
                  </w:pPr>
                  <w:r>
                    <w:rPr>
                      <w:rFonts w:ascii="Times New Roman"/>
                      <w:b/>
                      <w:i w:val="false"/>
                      <w:color w:val="000000"/>
                      <w:sz w:val="20"/>
                    </w:rPr>
                    <w:t>
Берілген күні: [берілген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Сіздің [Өтініш берген күн] № [Өтініш нөмірі], өтінішіңізді қарап,</w:t>
                  </w:r>
                </w:p>
                <w:p>
                  <w:pPr>
                    <w:spacing w:after="20"/>
                    <w:ind w:left="20"/>
                    <w:jc w:val="both"/>
                  </w:pPr>
                </w:p>
                <w:p>
                  <w:pPr>
                    <w:spacing w:after="20"/>
                    <w:ind w:left="20"/>
                    <w:jc w:val="both"/>
                  </w:pPr>
                  <w:r>
                    <w:rPr>
                      <w:rFonts w:ascii="Times New Roman"/>
                      <w:b/>
                      <w:i w:val="false"/>
                      <w:color w:val="000000"/>
                      <w:sz w:val="20"/>
                    </w:rPr>
                    <w:t>
______________________________________ хабарлайды.</w:t>
                  </w:r>
                </w:p>
                <w:p>
                  <w:pPr>
                    <w:spacing w:after="20"/>
                    <w:ind w:left="20"/>
                    <w:jc w:val="both"/>
                  </w:pPr>
                  <w:r>
                    <w:rPr>
                      <w:rFonts w:ascii="Times New Roman"/>
                      <w:b/>
                      <w:i w:val="false"/>
                      <w:color w:val="000000"/>
                      <w:sz w:val="20"/>
                    </w:rPr>
                    <w:t>
[Бас тарту себебі].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[Көмірсутектер саласындағы уәкілетті органның жауапты құрылымдық бөлімшесінің басшысы]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(мемлекеттік тілде)]</w:t>
                  </w:r>
                </w:p>
                <w:p>
                  <w:pPr>
                    <w:spacing w:after="20"/>
                    <w:ind w:left="20"/>
                    <w:jc w:val="both"/>
                  </w:pPr>
                </w:p>
                <w:p>
                  <w:pPr>
                    <w:spacing w:after="20"/>
                    <w:ind w:left="20"/>
                    <w:jc w:val="both"/>
                  </w:pPr>
                  <w:r>
                    <w:rPr>
                      <w:rFonts w:ascii="Times New Roman"/>
                      <w:b/>
                      <w:i w:val="false"/>
                      <w:color w:val="000000"/>
                      <w:sz w:val="20"/>
                    </w:rPr>
                    <w:t>
МО деректемелері мемлекеттік тілде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(орыс тілінде)]</w:t>
                  </w:r>
                </w:p>
                <w:p>
                  <w:pPr>
                    <w:spacing w:after="20"/>
                    <w:ind w:left="20"/>
                    <w:jc w:val="both"/>
                  </w:pPr>
                </w:p>
                <w:p>
                  <w:pPr>
                    <w:spacing w:after="20"/>
                    <w:ind w:left="20"/>
                    <w:jc w:val="both"/>
                  </w:pPr>
                  <w:r>
                    <w:rPr>
                      <w:rFonts w:ascii="Times New Roman"/>
                      <w:b/>
                      <w:i w:val="false"/>
                      <w:color w:val="000000"/>
                      <w:sz w:val="20"/>
                    </w:rPr>
                    <w:t>
МО деректемелері орыс тілінде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w:t>
                  </w:r>
                </w:p>
                <w:p>
                  <w:pPr>
                    <w:spacing w:after="20"/>
                    <w:ind w:left="20"/>
                    <w:jc w:val="both"/>
                  </w:pPr>
                  <w:r>
                    <w:rPr>
                      <w:rFonts w:ascii="Times New Roman"/>
                      <w:b w:val="false"/>
                      <w:i w:val="false"/>
                      <w:color w:val="000000"/>
                      <w:sz w:val="20"/>
                    </w:rPr>
                    <w:t>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[нөмірі]</w:t>
                  </w:r>
                </w:p>
                <w:p>
                  <w:pPr>
                    <w:spacing w:after="20"/>
                    <w:ind w:left="20"/>
                    <w:jc w:val="both"/>
                  </w:pPr>
                </w:p>
                <w:p>
                  <w:pPr>
                    <w:spacing w:after="20"/>
                    <w:ind w:left="20"/>
                    <w:jc w:val="both"/>
                  </w:pPr>
                  <w:r>
                    <w:rPr>
                      <w:rFonts w:ascii="Times New Roman"/>
                      <w:b/>
                      <w:i w:val="false"/>
                      <w:color w:val="000000"/>
                      <w:sz w:val="20"/>
                    </w:rPr>
                    <w:t>
Берілген күні: [берілген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Берілген:_________________________________________________________</w:t>
                  </w:r>
                </w:p>
                <w:p>
                  <w:pPr>
                    <w:spacing w:after="20"/>
                    <w:ind w:left="20"/>
                    <w:jc w:val="both"/>
                  </w:pPr>
                </w:p>
                <w:p>
                  <w:pPr>
                    <w:spacing w:after="20"/>
                    <w:ind w:left="20"/>
                    <w:jc w:val="both"/>
                  </w:pPr>
                  <w:r>
                    <w:rPr>
                      <w:rFonts w:ascii="Times New Roman"/>
                      <w:b/>
                      <w:i w:val="false"/>
                      <w:color w:val="000000"/>
                      <w:sz w:val="20"/>
                    </w:rPr>
                    <w:t>
(жеке тұлғаның тегі, аты, әкесінің аты (болған жағдайда), ЖСН, заңды тұлғаның толық атауы, орналасқан жерінің мекенжайы, БСН)</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 аумағының географиялық координаттары)</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объектісінің атауы (маркасы))</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объектілерін құру мерзімдері)</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объектілерін орналастыру шарттары)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уәкілетті органдардың келісуі: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[Көмірсутектер саласындағы уәкілетті органның жауапты құрылымдық бөлімшесінің басшысы]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Берілді____________________________________________________________________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Осы хабарламамен _____________________________________________________МО</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Сіздің [өтінім күні] жылғы № [Өтінім нөмірі] өтінішіңізді қарап, көмірсутектер</w:t>
      </w:r>
    </w:p>
    <w:p>
      <w:pPr>
        <w:spacing w:after="0"/>
        <w:ind w:left="0"/>
        <w:jc w:val="both"/>
      </w:pPr>
      <w:r>
        <w:rPr>
          <w:rFonts w:ascii="Times New Roman"/>
          <w:b w:val="false"/>
          <w:i w:val="false"/>
          <w:color w:val="000000"/>
          <w:sz w:val="28"/>
        </w:rPr>
        <w:t>
      саласындағы уәкілетті  орган "Теңіз объектілерін құру және орналастыруға рұқсат</w:t>
      </w:r>
    </w:p>
    <w:p>
      <w:pPr>
        <w:spacing w:after="0"/>
        <w:ind w:left="0"/>
        <w:jc w:val="both"/>
      </w:pPr>
      <w:r>
        <w:rPr>
          <w:rFonts w:ascii="Times New Roman"/>
          <w:b w:val="false"/>
          <w:i w:val="false"/>
          <w:color w:val="000000"/>
          <w:sz w:val="28"/>
        </w:rPr>
        <w:t>
      беру" мемлекеттік қызметті көрсету нәтижесі бойынша алдын ала</w:t>
      </w:r>
    </w:p>
    <w:p>
      <w:pPr>
        <w:spacing w:after="0"/>
        <w:ind w:left="0"/>
        <w:jc w:val="both"/>
      </w:pPr>
      <w:r>
        <w:rPr>
          <w:rFonts w:ascii="Times New Roman"/>
          <w:b w:val="false"/>
          <w:i w:val="false"/>
          <w:color w:val="000000"/>
          <w:sz w:val="28"/>
        </w:rPr>
        <w:t>
      шешімге_____________________________________________________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ұстанымын ________________________________________________________________</w:t>
      </w:r>
    </w:p>
    <w:p>
      <w:pPr>
        <w:spacing w:after="0"/>
        <w:ind w:left="0"/>
        <w:jc w:val="both"/>
      </w:pPr>
      <w:r>
        <w:rPr>
          <w:rFonts w:ascii="Times New Roman"/>
          <w:b w:val="false"/>
          <w:i w:val="false"/>
          <w:color w:val="000000"/>
          <w:sz w:val="28"/>
        </w:rPr>
        <w:t>
      (тыңдау өткізілетін күні, уақыты және орны)</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Уәкілетті орган басшысы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 лауазымы)</w:t>
      </w:r>
    </w:p>
    <w:p>
      <w:pPr>
        <w:spacing w:after="0"/>
        <w:ind w:left="0"/>
        <w:jc w:val="both"/>
      </w:pPr>
      <w:r>
        <w:rPr>
          <w:rFonts w:ascii="Times New Roman"/>
          <w:b w:val="false"/>
          <w:i w:val="false"/>
          <w:color w:val="000000"/>
          <w:sz w:val="28"/>
        </w:rPr>
        <w:t>
      Хабарлама жолданған күні және уақыты:</w:t>
      </w:r>
    </w:p>
    <w:p>
      <w:pPr>
        <w:spacing w:after="0"/>
        <w:ind w:left="0"/>
        <w:jc w:val="both"/>
      </w:pPr>
      <w:r>
        <w:rPr>
          <w:rFonts w:ascii="Times New Roman"/>
          <w:b w:val="false"/>
          <w:i w:val="false"/>
          <w:color w:val="000000"/>
          <w:sz w:val="28"/>
        </w:rPr>
        <w:t>
      20__ жылғы "___" ______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 xml:space="preserve">кезінде пайдаланылатын теңіз </w:t>
            </w:r>
            <w:r>
              <w:br/>
            </w:r>
            <w:r>
              <w:rPr>
                <w:rFonts w:ascii="Times New Roman"/>
                <w:b w:val="false"/>
                <w:i w:val="false"/>
                <w:color w:val="000000"/>
                <w:sz w:val="20"/>
              </w:rPr>
              <w:t xml:space="preserve">объектілерін теңізде және ішкі </w:t>
            </w:r>
            <w:r>
              <w:br/>
            </w:r>
            <w:r>
              <w:rPr>
                <w:rFonts w:ascii="Times New Roman"/>
                <w:b w:val="false"/>
                <w:i w:val="false"/>
                <w:color w:val="000000"/>
                <w:sz w:val="20"/>
              </w:rPr>
              <w:t xml:space="preserve">су айдындарында құру, </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17.03.2020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және </w:t>
            </w:r>
            <w:r>
              <w:br/>
            </w:r>
            <w:r>
              <w:rPr>
                <w:rFonts w:ascii="Times New Roman"/>
                <w:b w:val="false"/>
                <w:i w:val="false"/>
                <w:color w:val="000000"/>
                <w:sz w:val="20"/>
              </w:rPr>
              <w:t xml:space="preserve">(немесе) өндіруді жүргізу </w:t>
            </w:r>
            <w:r>
              <w:br/>
            </w:r>
            <w:r>
              <w:rPr>
                <w:rFonts w:ascii="Times New Roman"/>
                <w:b w:val="false"/>
                <w:i w:val="false"/>
                <w:color w:val="000000"/>
                <w:sz w:val="20"/>
              </w:rPr>
              <w:t xml:space="preserve">кезінде пайдаланылатын теңіз </w:t>
            </w:r>
            <w:r>
              <w:br/>
            </w:r>
            <w:r>
              <w:rPr>
                <w:rFonts w:ascii="Times New Roman"/>
                <w:b w:val="false"/>
                <w:i w:val="false"/>
                <w:color w:val="000000"/>
                <w:sz w:val="20"/>
              </w:rPr>
              <w:t xml:space="preserve">объектілерін теңізде және ішкі </w:t>
            </w:r>
            <w:r>
              <w:br/>
            </w:r>
            <w:r>
              <w:rPr>
                <w:rFonts w:ascii="Times New Roman"/>
                <w:b w:val="false"/>
                <w:i w:val="false"/>
                <w:color w:val="000000"/>
                <w:sz w:val="20"/>
              </w:rPr>
              <w:t xml:space="preserve">су айдындарында құру, </w:t>
            </w:r>
            <w:r>
              <w:br/>
            </w:r>
            <w:r>
              <w:rPr>
                <w:rFonts w:ascii="Times New Roman"/>
                <w:b w:val="false"/>
                <w:i w:val="false"/>
                <w:color w:val="000000"/>
                <w:sz w:val="20"/>
              </w:rPr>
              <w:t xml:space="preserve">орналастыру және пайдалану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65"/>
    <w:p>
      <w:pPr>
        <w:spacing w:after="0"/>
        <w:ind w:left="0"/>
        <w:jc w:val="left"/>
      </w:pPr>
      <w:r>
        <w:rPr>
          <w:rFonts w:ascii="Times New Roman"/>
          <w:b/>
          <w:i w:val="false"/>
          <w:color w:val="000000"/>
        </w:rPr>
        <w:t xml:space="preserve"> Хабарлама</w:t>
      </w:r>
    </w:p>
    <w:bookmarkEnd w:id="65"/>
    <w:p>
      <w:pPr>
        <w:spacing w:after="0"/>
        <w:ind w:left="0"/>
        <w:jc w:val="both"/>
      </w:pPr>
      <w:r>
        <w:rPr>
          <w:rFonts w:ascii="Times New Roman"/>
          <w:b w:val="false"/>
          <w:i w:val="false"/>
          <w:color w:val="ff0000"/>
          <w:sz w:val="28"/>
        </w:rPr>
        <w:t xml:space="preserve">
      Ескерту. Қағида 6-қосымшамен толықтырылды – ҚР Энергетика министрінің 06.10.2021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