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aa60" w14:textId="546a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Ұялы байланыстың абоненттік құрылғыларын тіркеу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м.а. 2018 жылғы 23 мамырдағы № 226 бұйрығы. Қазақстан Республикасының Әділет министрлігінде 2018 жылғы 11 маусымда № 17028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 Заңының 8-бабы 1-тармағының </w:t>
      </w:r>
      <w:r>
        <w:rPr>
          <w:rFonts w:ascii="Times New Roman"/>
          <w:b w:val="false"/>
          <w:i w:val="false"/>
          <w:color w:val="000000"/>
          <w:sz w:val="28"/>
        </w:rPr>
        <w:t>8-8)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Ұялы байланыстың абоненттік құрылғыларын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Телекоммуникациялар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2019 жылғы 1 қаңтардан бастап қолданысқа енгізілетін Қағидалардың 7, 8, 9, 10, 11 және 12-тармақтарын қоспағанда, алғашқы ресми жарияланған күнінен кейін күнтізбелік он күн өткен соң қолданысқа енгізіледі. Бұл ретте Қағидалардың 5-тарауы 2019 жылғы 1 қаңтарға дейін қолданыста болады.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коммуникациялар</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Мауберлинова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2018 жылғы 23 мамырдағы</w:t>
            </w:r>
            <w:r>
              <w:br/>
            </w:r>
            <w:r>
              <w:rPr>
                <w:rFonts w:ascii="Times New Roman"/>
                <w:b w:val="false"/>
                <w:i w:val="false"/>
                <w:color w:val="000000"/>
                <w:sz w:val="20"/>
              </w:rPr>
              <w:t>№ 226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Ұялы байланыстың абоненттік құрылғыларын тіркеу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Ұялы байланыстың абоненттік құрылғыларын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"Байланыс туралы" Қазақстан Республикасы Заңының (бұдан әрі – Заң) 8-бабы 1-тармағының </w:t>
      </w:r>
      <w:r>
        <w:rPr>
          <w:rFonts w:ascii="Times New Roman"/>
          <w:b w:val="false"/>
          <w:i w:val="false"/>
          <w:color w:val="000000"/>
          <w:sz w:val="28"/>
        </w:rPr>
        <w:t>8-8)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2"/>
    <w:bookmarkStart w:name="z66" w:id="13"/>
    <w:p>
      <w:pPr>
        <w:spacing w:after="0"/>
        <w:ind w:left="0"/>
        <w:jc w:val="both"/>
      </w:pPr>
      <w:r>
        <w:rPr>
          <w:rFonts w:ascii="Times New Roman"/>
          <w:b w:val="false"/>
          <w:i w:val="false"/>
          <w:color w:val="000000"/>
          <w:sz w:val="28"/>
        </w:rPr>
        <w:t xml:space="preserve">
      1) авторландырылған сервистік орталық – жеке кәсіпкер ретінде тіркелген, ұялы байланыстың абоненттік құрылғыларын жөндеуді жүзеге асыратын, өндірушімен немесе оның Қазақстан Республикасындағы өкілдігімен шарт жасасқан, ұялы байланыстың абоненттік құрылғыларын кепілдік, кепілдіктен кейінгі жөндеуді және оларға техникалық қызмет көрсетуді жүзеге асыруға уәкілетті заңды тұлға немесе жеке тұлға; </w:t>
      </w:r>
    </w:p>
    <w:bookmarkEnd w:id="13"/>
    <w:bookmarkStart w:name="z67" w:id="14"/>
    <w:p>
      <w:pPr>
        <w:spacing w:after="0"/>
        <w:ind w:left="0"/>
        <w:jc w:val="both"/>
      </w:pPr>
      <w:r>
        <w:rPr>
          <w:rFonts w:ascii="Times New Roman"/>
          <w:b w:val="false"/>
          <w:i w:val="false"/>
          <w:color w:val="000000"/>
          <w:sz w:val="28"/>
        </w:rPr>
        <w:t xml:space="preserve">
      2) машинааралық өзара іс-қимыл жасайтын абоненттік құрылғылар – машиналарға бір-бірімен ақпарат алмасу, не оларды біржақты тәртіппен беру және қабылдау мүмкіндігін беретін технологияларды пайдалануға арналған абоненттік құрылғылар; </w:t>
      </w:r>
    </w:p>
    <w:bookmarkEnd w:id="14"/>
    <w:bookmarkStart w:name="z68" w:id="15"/>
    <w:p>
      <w:pPr>
        <w:spacing w:after="0"/>
        <w:ind w:left="0"/>
        <w:jc w:val="both"/>
      </w:pPr>
      <w:r>
        <w:rPr>
          <w:rFonts w:ascii="Times New Roman"/>
          <w:b w:val="false"/>
          <w:i w:val="false"/>
          <w:color w:val="000000"/>
          <w:sz w:val="28"/>
        </w:rPr>
        <w:t>
      3) мобильді байланыстың жаһандық жүйесі қауымдастығының дерекқоры (GSMA) – абоненттік құрылғының өндірушісі мен моделін оның сәйкестендіру коды бойынша бір мәнді сәйкестендіруге арналған, оның ішінде GSMA қара тізіміне енгізілген бұғатталған мобильді құрылғылар туралы мәліметтерді халықаралық деңгейде қамтитын халықаралық ақпараттық ресурс;</w:t>
      </w:r>
    </w:p>
    <w:bookmarkEnd w:id="15"/>
    <w:bookmarkStart w:name="z69" w:id="16"/>
    <w:p>
      <w:pPr>
        <w:spacing w:after="0"/>
        <w:ind w:left="0"/>
        <w:jc w:val="both"/>
      </w:pPr>
      <w:r>
        <w:rPr>
          <w:rFonts w:ascii="Times New Roman"/>
          <w:b w:val="false"/>
          <w:i w:val="false"/>
          <w:color w:val="000000"/>
          <w:sz w:val="28"/>
        </w:rPr>
        <w:t>
      4)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bookmarkEnd w:id="16"/>
    <w:bookmarkStart w:name="z70" w:id="17"/>
    <w:p>
      <w:pPr>
        <w:spacing w:after="0"/>
        <w:ind w:left="0"/>
        <w:jc w:val="both"/>
      </w:pPr>
      <w:r>
        <w:rPr>
          <w:rFonts w:ascii="Times New Roman"/>
          <w:b w:val="false"/>
          <w:i w:val="false"/>
          <w:color w:val="000000"/>
          <w:sz w:val="28"/>
        </w:rPr>
        <w:t xml:space="preserve">
      5) ұялы байланыстың абоненттік құрылғысының сәйкестендіру коды – өндіруші зауыттың ұялы байланыстың абоненттік құрылғысына беретін коды, ол оған осы құрылғыны қосқан кезде ұялы байланыс операторының желісіне беріледі; </w:t>
      </w:r>
    </w:p>
    <w:bookmarkEnd w:id="17"/>
    <w:bookmarkStart w:name="z71" w:id="18"/>
    <w:p>
      <w:pPr>
        <w:spacing w:after="0"/>
        <w:ind w:left="0"/>
        <w:jc w:val="both"/>
      </w:pPr>
      <w:r>
        <w:rPr>
          <w:rFonts w:ascii="Times New Roman"/>
          <w:b w:val="false"/>
          <w:i w:val="false"/>
          <w:color w:val="000000"/>
          <w:sz w:val="28"/>
        </w:rPr>
        <w:t>
      6) ұялы байланыстың абоненттік құрылғыларының сәйкестендіру кодтарының дерекқоры (бұдан әрі – СКДҚ) – мынадай:</w:t>
      </w:r>
    </w:p>
    <w:bookmarkEnd w:id="18"/>
    <w:bookmarkStart w:name="z72" w:id="19"/>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(бұдан әрі – ЖСН) (жеке тұлғалар үшін) немесе бизнес-сәйкестендіру нөмірлері (бұдан әрі – БСН) (заңды тұлғалар үшін); </w:t>
      </w:r>
    </w:p>
    <w:bookmarkEnd w:id="19"/>
    <w:bookmarkStart w:name="z73" w:id="20"/>
    <w:p>
      <w:pPr>
        <w:spacing w:after="0"/>
        <w:ind w:left="0"/>
        <w:jc w:val="both"/>
      </w:pPr>
      <w:r>
        <w:rPr>
          <w:rFonts w:ascii="Times New Roman"/>
          <w:b w:val="false"/>
          <w:i w:val="false"/>
          <w:color w:val="000000"/>
          <w:sz w:val="28"/>
        </w:rPr>
        <w:t>
      ұялы байланыстың абоненттік құрылғыларының сәйкестендіру кодтары;</w:t>
      </w:r>
    </w:p>
    <w:bookmarkEnd w:id="20"/>
    <w:bookmarkStart w:name="z74" w:id="21"/>
    <w:p>
      <w:pPr>
        <w:spacing w:after="0"/>
        <w:ind w:left="0"/>
        <w:jc w:val="both"/>
      </w:pPr>
      <w:r>
        <w:rPr>
          <w:rFonts w:ascii="Times New Roman"/>
          <w:b w:val="false"/>
          <w:i w:val="false"/>
          <w:color w:val="000000"/>
          <w:sz w:val="28"/>
        </w:rPr>
        <w:t>
      ұялы байланыстың абоненттік құрылғылары пайдаланатын абоненттік нөмірлер туралы мәліметтерді қамтитын дерекқорды басқарудың аппараттық-бағдарламалық кешені. </w:t>
      </w:r>
    </w:p>
    <w:bookmarkEnd w:id="21"/>
    <w:bookmarkStart w:name="z75" w:id="22"/>
    <w:p>
      <w:pPr>
        <w:spacing w:after="0"/>
        <w:ind w:left="0"/>
        <w:jc w:val="both"/>
      </w:pPr>
      <w:r>
        <w:rPr>
          <w:rFonts w:ascii="Times New Roman"/>
          <w:b w:val="false"/>
          <w:i w:val="false"/>
          <w:color w:val="000000"/>
          <w:sz w:val="28"/>
        </w:rPr>
        <w:t xml:space="preserve">
      7) ұялы байланыстың абоненттік құрылғыларының сәйкестендіру кодтары дерекқорының операторы (бұдан әрі – СКДҚ операторы) – </w:t>
      </w:r>
      <w:r>
        <w:rPr>
          <w:rFonts w:ascii="Times New Roman"/>
          <w:b w:val="false"/>
          <w:i w:val="false"/>
          <w:color w:val="000000"/>
          <w:sz w:val="28"/>
        </w:rPr>
        <w:t>Заңға</w:t>
      </w:r>
      <w:r>
        <w:rPr>
          <w:rFonts w:ascii="Times New Roman"/>
          <w:b w:val="false"/>
          <w:i w:val="false"/>
          <w:color w:val="000000"/>
          <w:sz w:val="28"/>
        </w:rPr>
        <w:t xml:space="preserve"> сәйкес айқындалатын, ұялы байланыстың абоненттік құрылғыларының сәйкестендіру кодтарының дерекқорын қалыптастыруды, оның жұмыс істеуін, оны жүргізуді, қолдап отыруды және дамытуды қамтамасыз ететін және осы ресурстарға қолжетімділікті беретін заңды тұлға;</w:t>
      </w:r>
    </w:p>
    <w:bookmarkEnd w:id="22"/>
    <w:bookmarkStart w:name="z76" w:id="23"/>
    <w:p>
      <w:pPr>
        <w:spacing w:after="0"/>
        <w:ind w:left="0"/>
        <w:jc w:val="both"/>
      </w:pPr>
      <w:r>
        <w:rPr>
          <w:rFonts w:ascii="Times New Roman"/>
          <w:b w:val="false"/>
          <w:i w:val="false"/>
          <w:color w:val="000000"/>
          <w:sz w:val="28"/>
        </w:rPr>
        <w:t>
      8) ұялы байланыстың абоненттік құрылғысын верификациялау – ұялы байланыстың абоненттік құрылғысы туралы мәліметтерді тексеру:</w:t>
      </w:r>
    </w:p>
    <w:bookmarkEnd w:id="23"/>
    <w:bookmarkStart w:name="z77" w:id="24"/>
    <w:p>
      <w:pPr>
        <w:spacing w:after="0"/>
        <w:ind w:left="0"/>
        <w:jc w:val="both"/>
      </w:pPr>
      <w:r>
        <w:rPr>
          <w:rFonts w:ascii="Times New Roman"/>
          <w:b w:val="false"/>
          <w:i w:val="false"/>
          <w:color w:val="000000"/>
          <w:sz w:val="28"/>
        </w:rPr>
        <w:t>
      ұялы байланыстың жаһандық жүйесі қауымдастығының (GSMA) дерекқорындағы ұялы байланыстың абоненттік құрылғысын сәйкестендіру;</w:t>
      </w:r>
    </w:p>
    <w:bookmarkEnd w:id="24"/>
    <w:bookmarkStart w:name="z78" w:id="25"/>
    <w:p>
      <w:pPr>
        <w:spacing w:after="0"/>
        <w:ind w:left="0"/>
        <w:jc w:val="both"/>
      </w:pPr>
      <w:r>
        <w:rPr>
          <w:rFonts w:ascii="Times New Roman"/>
          <w:b w:val="false"/>
          <w:i w:val="false"/>
          <w:color w:val="000000"/>
          <w:sz w:val="28"/>
        </w:rPr>
        <w:t>
      Қазақстан Республикасының заңнамасында белгіленген тәртіппен Қазақстан Республикасының аумағында ұялы байланыстың абоненттік құрылғыларын өндіру және (немесе) жөндеу туралы мәліметтердің және (немесе) Қазақстан Республикасының кеден және салық заңнамасына сәйкес ұялы байланыстың абоненттік құрылғыларын Қазақстан Республикасының аумағына әкелу туралы мәліметтердің мониторингі;</w:t>
      </w:r>
    </w:p>
    <w:bookmarkEnd w:id="25"/>
    <w:bookmarkStart w:name="z79" w:id="26"/>
    <w:p>
      <w:pPr>
        <w:spacing w:after="0"/>
        <w:ind w:left="0"/>
        <w:jc w:val="both"/>
      </w:pPr>
      <w:r>
        <w:rPr>
          <w:rFonts w:ascii="Times New Roman"/>
          <w:b w:val="false"/>
          <w:i w:val="false"/>
          <w:color w:val="000000"/>
          <w:sz w:val="28"/>
        </w:rPr>
        <w:t xml:space="preserve">
      9) ұялы байланыс қызметтерін ұсынуға тыйым салынған ұялы байланыстың абоненттік құрылғыларының тізілімі (бұдан әрі – қара тізім) – осы </w:t>
      </w:r>
      <w:r>
        <w:rPr>
          <w:rFonts w:ascii="Times New Roman"/>
          <w:b w:val="false"/>
          <w:i w:val="false"/>
          <w:color w:val="000000"/>
          <w:sz w:val="28"/>
        </w:rPr>
        <w:t>Қағидаларға</w:t>
      </w:r>
      <w:r>
        <w:rPr>
          <w:rFonts w:ascii="Times New Roman"/>
          <w:b w:val="false"/>
          <w:i w:val="false"/>
          <w:color w:val="000000"/>
          <w:sz w:val="28"/>
        </w:rPr>
        <w:t xml:space="preserve"> сәйкес ұялы байланыстың абоненттік құрылғыларының сәйкестендіру кодтарының дерекқорына енгізілмеген, оның ішінде:</w:t>
      </w:r>
    </w:p>
    <w:bookmarkEnd w:id="26"/>
    <w:bookmarkStart w:name="z80" w:id="27"/>
    <w:p>
      <w:pPr>
        <w:spacing w:after="0"/>
        <w:ind w:left="0"/>
        <w:jc w:val="both"/>
      </w:pPr>
      <w:r>
        <w:rPr>
          <w:rFonts w:ascii="Times New Roman"/>
          <w:b w:val="false"/>
          <w:i w:val="false"/>
          <w:color w:val="000000"/>
          <w:sz w:val="28"/>
        </w:rPr>
        <w:t>
      сәйкестендіру коды дұрыс емес немесе өзгертілген;</w:t>
      </w:r>
    </w:p>
    <w:bookmarkEnd w:id="27"/>
    <w:bookmarkStart w:name="z81" w:id="28"/>
    <w:p>
      <w:pPr>
        <w:spacing w:after="0"/>
        <w:ind w:left="0"/>
        <w:jc w:val="both"/>
      </w:pPr>
      <w:r>
        <w:rPr>
          <w:rFonts w:ascii="Times New Roman"/>
          <w:b w:val="false"/>
          <w:i w:val="false"/>
          <w:color w:val="000000"/>
          <w:sz w:val="28"/>
        </w:rPr>
        <w:t>
      онда өндіруші зауыт берген сәйкестендіру коды жоқ;</w:t>
      </w:r>
    </w:p>
    <w:bookmarkEnd w:id="28"/>
    <w:bookmarkStart w:name="z82" w:id="29"/>
    <w:p>
      <w:pPr>
        <w:spacing w:after="0"/>
        <w:ind w:left="0"/>
        <w:jc w:val="both"/>
      </w:pPr>
      <w:r>
        <w:rPr>
          <w:rFonts w:ascii="Times New Roman"/>
          <w:b w:val="false"/>
          <w:i w:val="false"/>
          <w:color w:val="000000"/>
          <w:sz w:val="28"/>
        </w:rPr>
        <w:t>
      сәйкестендіру коды ұялы байланыстың жаһандық жүйесі қауымдастығы (GSMA) дерекқорының қара тізіміне енгізілген;</w:t>
      </w:r>
    </w:p>
    <w:bookmarkEnd w:id="29"/>
    <w:bookmarkStart w:name="z83" w:id="30"/>
    <w:p>
      <w:pPr>
        <w:spacing w:after="0"/>
        <w:ind w:left="0"/>
        <w:jc w:val="both"/>
      </w:pPr>
      <w:r>
        <w:rPr>
          <w:rFonts w:ascii="Times New Roman"/>
          <w:b w:val="false"/>
          <w:i w:val="false"/>
          <w:color w:val="000000"/>
          <w:sz w:val="28"/>
        </w:rPr>
        <w:t xml:space="preserve">
      олар бойынша Қазақстан Республикасының заңнамасында белгіленген тәртіппен Қазақстан Республикасының аумағында ұялы байланыстың абоненттік құрылғыларын өндіру және (немесе) жөндеу туралы мәліметтерді және (немесе)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мерзімдерде Қазақстан Республикасының кеден және салық заңнамасына сәйкес ұялы байланыстың абоненттік құрылғыларын Қазақстан Республикасының аумағына әкелу туралы мәліметтері расталмаған ұялы байланыстың абоненттік құрылғыларының тізімі; </w:t>
      </w:r>
    </w:p>
    <w:bookmarkEnd w:id="30"/>
    <w:bookmarkStart w:name="z84" w:id="31"/>
    <w:p>
      <w:pPr>
        <w:spacing w:after="0"/>
        <w:ind w:left="0"/>
        <w:jc w:val="both"/>
      </w:pPr>
      <w:r>
        <w:rPr>
          <w:rFonts w:ascii="Times New Roman"/>
          <w:b w:val="false"/>
          <w:i w:val="false"/>
          <w:color w:val="000000"/>
          <w:sz w:val="28"/>
        </w:rPr>
        <w:t xml:space="preserve">
      10) ұялы байланыс қызметтерін ұсынуға рұқсат етілген ұялы байланыстың абоненттік құрылғыларының тізілімі (бұдан әрі – ақ тізім) – осы </w:t>
      </w:r>
      <w:r>
        <w:rPr>
          <w:rFonts w:ascii="Times New Roman"/>
          <w:b w:val="false"/>
          <w:i w:val="false"/>
          <w:color w:val="000000"/>
          <w:sz w:val="28"/>
        </w:rPr>
        <w:t>Қағидаларға</w:t>
      </w:r>
      <w:r>
        <w:rPr>
          <w:rFonts w:ascii="Times New Roman"/>
          <w:b w:val="false"/>
          <w:i w:val="false"/>
          <w:color w:val="000000"/>
          <w:sz w:val="28"/>
        </w:rPr>
        <w:t xml:space="preserve"> сәйкес мәліметтері сәтті верификацияланған және ұялы байланыстың абоненттік құрылғыларының сәйкестендіру кодтарының дерекқорына енгізілген ұялы байланыстың абоненттік құрылғыларының тізімі;</w:t>
      </w:r>
    </w:p>
    <w:bookmarkEnd w:id="31"/>
    <w:bookmarkStart w:name="z85" w:id="32"/>
    <w:p>
      <w:pPr>
        <w:spacing w:after="0"/>
        <w:ind w:left="0"/>
        <w:jc w:val="both"/>
      </w:pPr>
      <w:r>
        <w:rPr>
          <w:rFonts w:ascii="Times New Roman"/>
          <w:b w:val="false"/>
          <w:i w:val="false"/>
          <w:color w:val="000000"/>
          <w:sz w:val="28"/>
        </w:rPr>
        <w:t xml:space="preserve">
      11) ұялы байланыс қызметтерін ұсыну шектелген ұялы байланыстың абоненттік құрылғыларының тізілімі (бұдан әрі – сұр тізім) – осы </w:t>
      </w:r>
      <w:r>
        <w:rPr>
          <w:rFonts w:ascii="Times New Roman"/>
          <w:b w:val="false"/>
          <w:i w:val="false"/>
          <w:color w:val="000000"/>
          <w:sz w:val="28"/>
        </w:rPr>
        <w:t>Қағидаларға</w:t>
      </w:r>
      <w:r>
        <w:rPr>
          <w:rFonts w:ascii="Times New Roman"/>
          <w:b w:val="false"/>
          <w:i w:val="false"/>
          <w:color w:val="000000"/>
          <w:sz w:val="28"/>
        </w:rPr>
        <w:t xml:space="preserve"> сәйкес ұялы байланыстың абоненттік құрылғыларының сәйкестендіру кодтарының дерекқорына уақытша енгізілген ақ және қара тізімдерге енгізілмеген ұялы байланыстың абоненттік құрылғыларының тізімі; </w:t>
      </w:r>
    </w:p>
    <w:bookmarkEnd w:id="32"/>
    <w:bookmarkStart w:name="z86" w:id="33"/>
    <w:p>
      <w:pPr>
        <w:spacing w:after="0"/>
        <w:ind w:left="0"/>
        <w:jc w:val="both"/>
      </w:pPr>
      <w:r>
        <w:rPr>
          <w:rFonts w:ascii="Times New Roman"/>
          <w:b w:val="false"/>
          <w:i w:val="false"/>
          <w:color w:val="000000"/>
          <w:sz w:val="28"/>
        </w:rPr>
        <w:t>
      12) ұялы байланыс операторына автоматты қызмет көрсету жүйесі – абоненттік құрылғының иесіне SMS, MMS- немесе USSD-сұрау жіберу жолымен немесе Жеке кабинет арқылы не ұялы байланыс операторы ұсынатын басқа да техникалық мүмкіндіктерді пайдалану жолымен абоненттік құрылғыны дербес тіркеу мүмкіндігін беретін кешенді қызмет көрсету жүйесі.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 w:id="34"/>
    <w:p>
      <w:pPr>
        <w:spacing w:after="0"/>
        <w:ind w:left="0"/>
        <w:jc w:val="both"/>
      </w:pPr>
      <w:r>
        <w:rPr>
          <w:rFonts w:ascii="Times New Roman"/>
          <w:b w:val="false"/>
          <w:i w:val="false"/>
          <w:color w:val="000000"/>
          <w:sz w:val="28"/>
        </w:rPr>
        <w:t>
      3. Қазақстан Республикасының ұялы байланыс желілерінде өндіруші зауытпен берілген сәйкестендіру коды бар ұялы байланыстың абоненттік құрылғылары пайдаланылады.</w:t>
      </w:r>
    </w:p>
    <w:bookmarkEnd w:id="34"/>
    <w:bookmarkStart w:name="z23" w:id="35"/>
    <w:p>
      <w:pPr>
        <w:spacing w:after="0"/>
        <w:ind w:left="0"/>
        <w:jc w:val="left"/>
      </w:pPr>
      <w:r>
        <w:rPr>
          <w:rFonts w:ascii="Times New Roman"/>
          <w:b/>
          <w:i w:val="false"/>
          <w:color w:val="000000"/>
        </w:rPr>
        <w:t xml:space="preserve"> 2-тарау.Ұялы байланыстың абоненттік құрылғыларын тіркеу тәртібі</w:t>
      </w:r>
    </w:p>
    <w:bookmarkEnd w:id="35"/>
    <w:bookmarkStart w:name="z24" w:id="36"/>
    <w:p>
      <w:pPr>
        <w:spacing w:after="0"/>
        <w:ind w:left="0"/>
        <w:jc w:val="both"/>
      </w:pPr>
      <w:r>
        <w:rPr>
          <w:rFonts w:ascii="Times New Roman"/>
          <w:b w:val="false"/>
          <w:i w:val="false"/>
          <w:color w:val="000000"/>
          <w:sz w:val="28"/>
        </w:rPr>
        <w:t>
      4. Қазақстан Республикасының аумағында роумингте тұрған, не машинааралық өзара іс-қимыл жасауға арналған ұялы байланыстың абоненттік құрылғыларын қоспағанда, Қазақстан Республикасының аумағында жасалған және Қазақстан Республикасының аумағына әкелінген, оның ішінде Қазақстан Республикасының ұялы байланыс желілерінде жұмыс істейтін ұялы байланыстың абоненттік құрылғылары тіркеуге жатады.</w:t>
      </w:r>
    </w:p>
    <w:bookmarkEnd w:id="36"/>
    <w:p>
      <w:pPr>
        <w:spacing w:after="0"/>
        <w:ind w:left="0"/>
        <w:jc w:val="both"/>
      </w:pPr>
      <w:r>
        <w:rPr>
          <w:rFonts w:ascii="Times New Roman"/>
          <w:b w:val="false"/>
          <w:i w:val="false"/>
          <w:color w:val="000000"/>
          <w:sz w:val="28"/>
        </w:rPr>
        <w:t>
      Абонент үшін ұялы байланыстың абоненттік құрылғысын тіркеу өтеусіз негізде жүзеге асырылады.</w:t>
      </w:r>
    </w:p>
    <w:p>
      <w:pPr>
        <w:spacing w:after="0"/>
        <w:ind w:left="0"/>
        <w:jc w:val="both"/>
      </w:pPr>
      <w:r>
        <w:rPr>
          <w:rFonts w:ascii="Times New Roman"/>
          <w:b w:val="false"/>
          <w:i w:val="false"/>
          <w:color w:val="000000"/>
          <w:sz w:val="28"/>
        </w:rPr>
        <w:t>
      Он төрт жастан он сегіз жасқа дейінгі кәмелетке толмағандардың ұялы байланыстың абоненттік құрылғысын тіркеу олардың заңды өкілдерінің келісімімен жасалады.</w:t>
      </w:r>
    </w:p>
    <w:p>
      <w:pPr>
        <w:spacing w:after="0"/>
        <w:ind w:left="0"/>
        <w:jc w:val="both"/>
      </w:pPr>
      <w:r>
        <w:rPr>
          <w:rFonts w:ascii="Times New Roman"/>
          <w:b w:val="false"/>
          <w:i w:val="false"/>
          <w:color w:val="000000"/>
          <w:sz w:val="28"/>
        </w:rPr>
        <w:t>
      Он төрт жасқа дейінгі кәмелетке толмағандар (жас балалар) үшін ұялы байланыстың абоненттік құрылғысын тіркеу олардың атынан заңды өкілдерімен жасалады.</w:t>
      </w:r>
    </w:p>
    <w:bookmarkStart w:name="z25" w:id="37"/>
    <w:p>
      <w:pPr>
        <w:spacing w:after="0"/>
        <w:ind w:left="0"/>
        <w:jc w:val="both"/>
      </w:pPr>
      <w:r>
        <w:rPr>
          <w:rFonts w:ascii="Times New Roman"/>
          <w:b w:val="false"/>
          <w:i w:val="false"/>
          <w:color w:val="000000"/>
          <w:sz w:val="28"/>
        </w:rPr>
        <w:t>
      5. Ұялы байланыстың абоненттік құрылғысын тіркеу (қайта тіркеу) үшін оның иеленушісі қызмет көрсетудің автоматтандырылған жүйесі арқылы не оған қызмет көрсететін ұялы байланыс операторының кеңсесіне жүгініп, мынадай:</w:t>
      </w:r>
    </w:p>
    <w:bookmarkEnd w:id="37"/>
    <w:bookmarkStart w:name="z26" w:id="38"/>
    <w:p>
      <w:pPr>
        <w:spacing w:after="0"/>
        <w:ind w:left="0"/>
        <w:jc w:val="both"/>
      </w:pPr>
      <w:r>
        <w:rPr>
          <w:rFonts w:ascii="Times New Roman"/>
          <w:b w:val="false"/>
          <w:i w:val="false"/>
          <w:color w:val="000000"/>
          <w:sz w:val="28"/>
        </w:rPr>
        <w:t>
      1) ЖСН (жеке тұлға үшін) немесе БСН (заңды тұлға үшін);</w:t>
      </w:r>
    </w:p>
    <w:bookmarkEnd w:id="38"/>
    <w:bookmarkStart w:name="z27" w:id="39"/>
    <w:p>
      <w:pPr>
        <w:spacing w:after="0"/>
        <w:ind w:left="0"/>
        <w:jc w:val="both"/>
      </w:pPr>
      <w:r>
        <w:rPr>
          <w:rFonts w:ascii="Times New Roman"/>
          <w:b w:val="false"/>
          <w:i w:val="false"/>
          <w:color w:val="000000"/>
          <w:sz w:val="28"/>
        </w:rPr>
        <w:t>
      2) ұялы байланыстың абоненттік құрылғысының сәйкестендіру коды;</w:t>
      </w:r>
    </w:p>
    <w:bookmarkEnd w:id="39"/>
    <w:bookmarkStart w:name="z28" w:id="40"/>
    <w:p>
      <w:pPr>
        <w:spacing w:after="0"/>
        <w:ind w:left="0"/>
        <w:jc w:val="both"/>
      </w:pPr>
      <w:r>
        <w:rPr>
          <w:rFonts w:ascii="Times New Roman"/>
          <w:b w:val="false"/>
          <w:i w:val="false"/>
          <w:color w:val="000000"/>
          <w:sz w:val="28"/>
        </w:rPr>
        <w:t>
      3) ұялы байланыстың тіркелетін абоненттік құрылғысында пайдаланылатын абоненттік нөмірлер туралы мәліметтерді ұсынады.</w:t>
      </w:r>
    </w:p>
    <w:bookmarkEnd w:id="40"/>
    <w:p>
      <w:pPr>
        <w:spacing w:after="0"/>
        <w:ind w:left="0"/>
        <w:jc w:val="both"/>
      </w:pPr>
      <w:r>
        <w:rPr>
          <w:rFonts w:ascii="Times New Roman"/>
          <w:b w:val="false"/>
          <w:i w:val="false"/>
          <w:color w:val="000000"/>
          <w:sz w:val="28"/>
        </w:rPr>
        <w:t>
      Күзетілетін адамдар пайдаланатын ұялы байланыстың абоненттік құрылғысын тіркеу үшін тек ұялы байланыстың абоненттік құрылғысын сәйкестендіру коды туралы ақпарат қана ұсынылады.</w:t>
      </w:r>
    </w:p>
    <w:p>
      <w:pPr>
        <w:spacing w:after="0"/>
        <w:ind w:left="0"/>
        <w:jc w:val="both"/>
      </w:pPr>
      <w:r>
        <w:rPr>
          <w:rFonts w:ascii="Times New Roman"/>
          <w:b w:val="false"/>
          <w:i w:val="false"/>
          <w:color w:val="000000"/>
          <w:sz w:val="28"/>
        </w:rPr>
        <w:t>
      Ұялы байланыстың абоненттік құрылғысының иесі жүгінген кезде оны Қазақстан Республикасының заңнамасына қайшы келмейтін кез-келген тәсілдермен сәйкестендіруді ұялы байланыстың операторы жүзеге асырады.</w:t>
      </w:r>
    </w:p>
    <w:bookmarkStart w:name="z29" w:id="41"/>
    <w:p>
      <w:pPr>
        <w:spacing w:after="0"/>
        <w:ind w:left="0"/>
        <w:jc w:val="both"/>
      </w:pPr>
      <w:r>
        <w:rPr>
          <w:rFonts w:ascii="Times New Roman"/>
          <w:b w:val="false"/>
          <w:i w:val="false"/>
          <w:color w:val="000000"/>
          <w:sz w:val="28"/>
        </w:rPr>
        <w:t>
      6. Ұялы байланыстың абоненттік құрылғысының иесі (меншік иесі) ауысқан кезде қайта тіркеу ұялы байланыстың абоненттік құрылғысы тіркелген иесінің (меншік иесі) ауызша келісімінен кейін, не Қазақстан Республикасының азаматтық заңнамасында көзделген меншік құқығын (пайдалану, иелену) беруді растайтын құжаттар болған жағдайда жүргізіледі.</w:t>
      </w:r>
    </w:p>
    <w:bookmarkEnd w:id="41"/>
    <w:bookmarkStart w:name="z30" w:id="42"/>
    <w:p>
      <w:pPr>
        <w:spacing w:after="0"/>
        <w:ind w:left="0"/>
        <w:jc w:val="both"/>
      </w:pPr>
      <w:r>
        <w:rPr>
          <w:rFonts w:ascii="Times New Roman"/>
          <w:b w:val="false"/>
          <w:i w:val="false"/>
          <w:color w:val="000000"/>
          <w:sz w:val="28"/>
        </w:rPr>
        <w:t>
      7. Ұялы байланыстың абоненттік құрылғысын тіркеу (қайта тіркеу) рәсімі келесі мерзімдерде жүзеге асырылады:</w:t>
      </w:r>
    </w:p>
    <w:bookmarkEnd w:id="42"/>
    <w:bookmarkStart w:name="z31" w:id="43"/>
    <w:p>
      <w:pPr>
        <w:spacing w:after="0"/>
        <w:ind w:left="0"/>
        <w:jc w:val="both"/>
      </w:pPr>
      <w:r>
        <w:rPr>
          <w:rFonts w:ascii="Times New Roman"/>
          <w:b w:val="false"/>
          <w:i w:val="false"/>
          <w:color w:val="000000"/>
          <w:sz w:val="28"/>
        </w:rPr>
        <w:t>
      1) жеке тұлғалар үшін 4 жұмыс сағатқа дейін;</w:t>
      </w:r>
    </w:p>
    <w:bookmarkEnd w:id="43"/>
    <w:bookmarkStart w:name="z32" w:id="44"/>
    <w:p>
      <w:pPr>
        <w:spacing w:after="0"/>
        <w:ind w:left="0"/>
        <w:jc w:val="both"/>
      </w:pPr>
      <w:r>
        <w:rPr>
          <w:rFonts w:ascii="Times New Roman"/>
          <w:b w:val="false"/>
          <w:i w:val="false"/>
          <w:color w:val="000000"/>
          <w:sz w:val="28"/>
        </w:rPr>
        <w:t>
      2) заңды тұлғалар үшін (бұдан әрі – ЗТ) 8 жұмыс сағатқа дейін.</w:t>
      </w:r>
    </w:p>
    <w:bookmarkEnd w:id="44"/>
    <w:p>
      <w:pPr>
        <w:spacing w:after="0"/>
        <w:ind w:left="0"/>
        <w:jc w:val="both"/>
      </w:pPr>
      <w:r>
        <w:rPr>
          <w:rFonts w:ascii="Times New Roman"/>
          <w:b w:val="false"/>
          <w:i w:val="false"/>
          <w:color w:val="000000"/>
          <w:sz w:val="28"/>
        </w:rPr>
        <w:t xml:space="preserve">
      Бұл ретте, мерзім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мәліметтер ұсынылған кезден бастап есептеледі.</w:t>
      </w:r>
    </w:p>
    <w:p>
      <w:pPr>
        <w:spacing w:after="0"/>
        <w:ind w:left="0"/>
        <w:jc w:val="both"/>
      </w:pPr>
      <w:r>
        <w:rPr>
          <w:rFonts w:ascii="Times New Roman"/>
          <w:b w:val="false"/>
          <w:i w:val="false"/>
          <w:color w:val="000000"/>
          <w:sz w:val="28"/>
        </w:rPr>
        <w:t>
      СКДҚ тіркелу кезінде, ұялы байланыс операторы оны өз желісінде тіркейді, бұл ретте ұялы байланыстың абоненттік құрылғысын тіркеу үшін қажетті сервистерді қоспағанда, ұялы байланыс қызметін ұсыну тоқтатылады. Көрсетілген сервистер ұялы байланыс операторымен айқындалады.</w:t>
      </w:r>
    </w:p>
    <w:bookmarkStart w:name="z33" w:id="45"/>
    <w:p>
      <w:pPr>
        <w:spacing w:after="0"/>
        <w:ind w:left="0"/>
        <w:jc w:val="both"/>
      </w:pPr>
      <w:r>
        <w:rPr>
          <w:rFonts w:ascii="Times New Roman"/>
          <w:b w:val="false"/>
          <w:i w:val="false"/>
          <w:color w:val="000000"/>
          <w:sz w:val="28"/>
        </w:rPr>
        <w:t>
      8. Ұялы байланыс операторы абоненттің ұялы байланысын мынадай жағдайларда тіркеуден бас тартады:</w:t>
      </w:r>
    </w:p>
    <w:bookmarkEnd w:id="45"/>
    <w:bookmarkStart w:name="z34" w:id="46"/>
    <w:p>
      <w:pPr>
        <w:spacing w:after="0"/>
        <w:ind w:left="0"/>
        <w:jc w:val="both"/>
      </w:pPr>
      <w:r>
        <w:rPr>
          <w:rFonts w:ascii="Times New Roman"/>
          <w:b w:val="false"/>
          <w:i w:val="false"/>
          <w:color w:val="000000"/>
          <w:sz w:val="28"/>
        </w:rPr>
        <w:t>
      1) СҚДҚ-да ұялы байланыстың абоненттік құрылғысының басқа иеленушісі тіркеген осындай ұялы байланыстың абоненттік құрылғысының сәйкестендіру кодының болуы;</w:t>
      </w:r>
    </w:p>
    <w:bookmarkEnd w:id="46"/>
    <w:bookmarkStart w:name="z35" w:id="47"/>
    <w:p>
      <w:pPr>
        <w:spacing w:after="0"/>
        <w:ind w:left="0"/>
        <w:jc w:val="both"/>
      </w:pPr>
      <w:r>
        <w:rPr>
          <w:rFonts w:ascii="Times New Roman"/>
          <w:b w:val="false"/>
          <w:i w:val="false"/>
          <w:color w:val="000000"/>
          <w:sz w:val="28"/>
        </w:rPr>
        <w:t>
      2) егер абоненттік нөмір басқа иеленушіге тіркелген болса.</w:t>
      </w:r>
    </w:p>
    <w:bookmarkEnd w:id="47"/>
    <w:bookmarkStart w:name="z36" w:id="48"/>
    <w:p>
      <w:pPr>
        <w:spacing w:after="0"/>
        <w:ind w:left="0"/>
        <w:jc w:val="both"/>
      </w:pPr>
      <w:r>
        <w:rPr>
          <w:rFonts w:ascii="Times New Roman"/>
          <w:b w:val="false"/>
          <w:i w:val="false"/>
          <w:color w:val="000000"/>
          <w:sz w:val="28"/>
        </w:rPr>
        <w:t xml:space="preserve">
      9. Ұялы байланыс операторы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мәліметтерді алған сәттен бастап 1 жұмыс сағаты ішінде (ЗТ үшін 2 жұмыс сағат) оларды СҚДҚ операторына жібереді.</w:t>
      </w:r>
    </w:p>
    <w:bookmarkEnd w:id="48"/>
    <w:bookmarkStart w:name="z37" w:id="49"/>
    <w:p>
      <w:pPr>
        <w:spacing w:after="0"/>
        <w:ind w:left="0"/>
        <w:jc w:val="both"/>
      </w:pPr>
      <w:r>
        <w:rPr>
          <w:rFonts w:ascii="Times New Roman"/>
          <w:b w:val="false"/>
          <w:i w:val="false"/>
          <w:color w:val="000000"/>
          <w:sz w:val="28"/>
        </w:rPr>
        <w:t xml:space="preserve">
      10. СКДҚ операторы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мәліметтерді алған сәттен бастап 3 жұмыс сағаты (ЗТ үшін 6 жұмыс сағаты) ішінде:</w:t>
      </w:r>
    </w:p>
    <w:bookmarkEnd w:id="49"/>
    <w:p>
      <w:pPr>
        <w:spacing w:after="0"/>
        <w:ind w:left="0"/>
        <w:jc w:val="both"/>
      </w:pPr>
      <w:r>
        <w:rPr>
          <w:rFonts w:ascii="Times New Roman"/>
          <w:b w:val="false"/>
          <w:i w:val="false"/>
          <w:color w:val="000000"/>
          <w:sz w:val="28"/>
        </w:rPr>
        <w:t>
      1) СКДҚ-да ұялы байланыстың абоненттік құрылғысының бірдей сәйкестендіру кодының және басқа иеленушіге тіркелген абоненттік нөмірдің болуын;</w:t>
      </w:r>
    </w:p>
    <w:p>
      <w:pPr>
        <w:spacing w:after="0"/>
        <w:ind w:left="0"/>
        <w:jc w:val="both"/>
      </w:pPr>
      <w:r>
        <w:rPr>
          <w:rFonts w:ascii="Times New Roman"/>
          <w:b w:val="false"/>
          <w:i w:val="false"/>
          <w:color w:val="000000"/>
          <w:sz w:val="28"/>
        </w:rPr>
        <w:t>
      2) Қазақстан Республикасының ұялы байланыс желілерінде оны сәтті верификациялау нәтижелері негізінде пайдаланудың заңдылығын растау бөлігінде ұялы байланыстың абоненттік құрылғысының сәйкестендіру коды туралы СКДҚ-да мәліметтердің болуын тексеруді орындайды.</w:t>
      </w:r>
    </w:p>
    <w:p>
      <w:pPr>
        <w:spacing w:after="0"/>
        <w:ind w:left="0"/>
        <w:jc w:val="both"/>
      </w:pPr>
      <w:r>
        <w:rPr>
          <w:rFonts w:ascii="Times New Roman"/>
          <w:b w:val="false"/>
          <w:i w:val="false"/>
          <w:color w:val="000000"/>
          <w:sz w:val="28"/>
        </w:rPr>
        <w:t>
      Бұл ретте ұялы байланыстың абоненттік құрылғыларын верификациялау Қазақстан Республикасының аумағында өндірісті жүзеге асыратын тұлғалардан және (немесе) оларды Қазақстан Республикасының Салық және кеден заңнамасына сәйкес Қазақстан Республикасының аумағына әкелуден және (немесе) уәкілетті сервистік орталықтардан алынған ұялы байланыстың абоненттік құрылғылары туралы мәліметтер негізінде жүргізіледі.</w:t>
      </w:r>
    </w:p>
    <w:p>
      <w:pPr>
        <w:spacing w:after="0"/>
        <w:ind w:left="0"/>
        <w:jc w:val="both"/>
      </w:pPr>
      <w:r>
        <w:rPr>
          <w:rFonts w:ascii="Times New Roman"/>
          <w:b w:val="false"/>
          <w:i w:val="false"/>
          <w:color w:val="000000"/>
          <w:sz w:val="28"/>
        </w:rPr>
        <w:t>
      Жеке тұлғалар Қазақстан Республикасының аумағына ұялы байланыстың абоненттік құрылғыларын әкелген кезде кәсіпкерлік қызметпен байланысты емес мақсаттарда мемлекеттік шекарадан өту туралы мәліметтер және (немесе) республиканың салық және кеден заңнамасына сәйкес әкелуді растайтын құжаттар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8" w:id="50"/>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бар болған жағдайда, CҚДҚ операторы осы Қағидаладың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мерзімде ұялы байланыс операторына олардың бар-жоғын хабарлайды.</w:t>
      </w:r>
    </w:p>
    <w:bookmarkEnd w:id="50"/>
    <w:p>
      <w:pPr>
        <w:spacing w:after="0"/>
        <w:ind w:left="0"/>
        <w:jc w:val="both"/>
      </w:pPr>
      <w:r>
        <w:rPr>
          <w:rFonts w:ascii="Times New Roman"/>
          <w:b w:val="false"/>
          <w:i w:val="false"/>
          <w:color w:val="000000"/>
          <w:sz w:val="28"/>
        </w:rPr>
        <w:t>
      Ұялы байланыс операторы көрсетілген хабарламаны алған сәттен бастап бас тартуға негізді көрсете отырып, ұялы байланыстың абоненттік құрылғысының иесіне ұялы байланыстың абоненттік құрылғысын тіркеуден бас тарту туралы хабарлайды.</w:t>
      </w:r>
    </w:p>
    <w:bookmarkStart w:name="z39" w:id="51"/>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болмаған жағдайда, СКДҚ операторы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мерзімдерде,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2) тармақшасында көзделген тексеру нәтижесі оң болған жағдайда, СКДҚ-ға ұялы байланыстың абоненттік құрылғысы туралы мәліметтерді қосады және ұялы байланыс операторларына тиісті хабарлама жібереді.</w:t>
      </w:r>
    </w:p>
    <w:bookmarkEnd w:id="51"/>
    <w:p>
      <w:pPr>
        <w:spacing w:after="0"/>
        <w:ind w:left="0"/>
        <w:jc w:val="both"/>
      </w:pPr>
      <w:r>
        <w:rPr>
          <w:rFonts w:ascii="Times New Roman"/>
          <w:b w:val="false"/>
          <w:i w:val="false"/>
          <w:color w:val="000000"/>
          <w:sz w:val="28"/>
        </w:rPr>
        <w:t>
      Ұялы байланыс операторы СКДҚ-ға мәліметтерді қосу туралы хабарламаны алған сәттен бастап ұялы байланыстың абоненттік құрылғысының иесіне ұялы байланыстың абоненттік құрылғысының тіркелгені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xml:space="preserve">
      12-1.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2) тармақшасында көзделген тексеру нәтижесінде Қазақстан Республикасының ұялы байланыс желілерінде абоненттік құрылғыны пайдаланудың заңдылығын растау бөлігінде ұялы байланыстың абоненттік құрылғысының сәйкестендіру коды туралы мәліметтер болмаған жағдайда, СКДҚ операторы осы Қағидалардың 12-2-тармағында көзделген жағдайларды қоспағанда,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мерзімдерде ұялы байланыстың абоненттік құрылғысы туралы мәліметтерді сұр тізімге енгізеді және ұялы байланыс операторларына осындай ұялы байланыстың абоненттік құрылғысы туралы мәліметтерді СКДҚ-ға уақытша қосу туралы хабарлама жібереді.</w:t>
      </w:r>
    </w:p>
    <w:bookmarkEnd w:id="52"/>
    <w:p>
      <w:pPr>
        <w:spacing w:after="0"/>
        <w:ind w:left="0"/>
        <w:jc w:val="both"/>
      </w:pPr>
      <w:r>
        <w:rPr>
          <w:rFonts w:ascii="Times New Roman"/>
          <w:b w:val="false"/>
          <w:i w:val="false"/>
          <w:color w:val="000000"/>
          <w:sz w:val="28"/>
        </w:rPr>
        <w:t xml:space="preserve">
      Көрсетілген хабарламаны алған сәттен бастап ұялы байланыс операторы ұялы байланыстың абоненттік құрылғысының иесіне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мерзімге ұялы байланыс қызметтеріне уақытша қол жеткізуді ұсыну туралы және Қазақстан Республикасының ұялы байланыс желілерінде ұялы байланыстың абоненттік құрылғысын пайдаланудың заңдылығын растайтын мәліметтерді ұсыну қажеттігі туралы хабарлайды.</w:t>
      </w:r>
    </w:p>
    <w:p>
      <w:pPr>
        <w:spacing w:after="0"/>
        <w:ind w:left="0"/>
        <w:jc w:val="both"/>
      </w:pPr>
      <w:r>
        <w:rPr>
          <w:rFonts w:ascii="Times New Roman"/>
          <w:b w:val="false"/>
          <w:i w:val="false"/>
          <w:color w:val="000000"/>
          <w:sz w:val="28"/>
        </w:rPr>
        <w:t>
      Бұл ретте сұр тізімге енгізілген абоненттік құрылғыларға ұялы байланыс қызметтеріне қолжетімділікті ұсыну мерзімі ұялы байланыстың абоненттік құрылғысы ұялы байланыс операторының желісіне бастапқы қосылған сәттен бастап күнтізбелік 30 (отыз)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12-1-тармақтармен толықтырылды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7" w:id="53"/>
    <w:p>
      <w:pPr>
        <w:spacing w:after="0"/>
        <w:ind w:left="0"/>
        <w:jc w:val="both"/>
      </w:pPr>
      <w:r>
        <w:rPr>
          <w:rFonts w:ascii="Times New Roman"/>
          <w:b w:val="false"/>
          <w:i w:val="false"/>
          <w:color w:val="000000"/>
          <w:sz w:val="28"/>
        </w:rPr>
        <w:t xml:space="preserve">
      12-2. СКДҚ операторы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мерзімдерде ұялы байланыстың абоненттік құрылғысы туралы мәліметтерді қара тізімге енгізеді және ұялы байланыс операторларына СКДҚ-да ұялы байланыстың осындай абоненттік құрылғысының сәйкестендіру коды туралы мәліметтер болмаған кезде оны Қазақстан Республикасының ұялы байланыс желілерінде пайдаланудың заңдылығын растау бөлігінде мынадай негіздер бойынша тиісті хабарлама жібереді:</w:t>
      </w:r>
    </w:p>
    <w:bookmarkEnd w:id="53"/>
    <w:p>
      <w:pPr>
        <w:spacing w:after="0"/>
        <w:ind w:left="0"/>
        <w:jc w:val="both"/>
      </w:pPr>
      <w:r>
        <w:rPr>
          <w:rFonts w:ascii="Times New Roman"/>
          <w:b w:val="false"/>
          <w:i w:val="false"/>
          <w:color w:val="000000"/>
          <w:sz w:val="28"/>
        </w:rPr>
        <w:t>
      абоненттік құрылғының сәйкестендіру коды Ұялы байланыстың жаһандық жүйесі қауымдастығы (GSMA) дерекқорының қара тізіміне енгізілген;</w:t>
      </w:r>
    </w:p>
    <w:p>
      <w:pPr>
        <w:spacing w:after="0"/>
        <w:ind w:left="0"/>
        <w:jc w:val="both"/>
      </w:pPr>
      <w:r>
        <w:rPr>
          <w:rFonts w:ascii="Times New Roman"/>
          <w:b w:val="false"/>
          <w:i w:val="false"/>
          <w:color w:val="000000"/>
          <w:sz w:val="28"/>
        </w:rPr>
        <w:t>
      ұялы байланыстың абоненттік құрылғысының сәйкестендіру коды дұрыс емес немесе өзгертілген;</w:t>
      </w:r>
    </w:p>
    <w:p>
      <w:pPr>
        <w:spacing w:after="0"/>
        <w:ind w:left="0"/>
        <w:jc w:val="both"/>
      </w:pPr>
      <w:r>
        <w:rPr>
          <w:rFonts w:ascii="Times New Roman"/>
          <w:b w:val="false"/>
          <w:i w:val="false"/>
          <w:color w:val="000000"/>
          <w:sz w:val="28"/>
        </w:rPr>
        <w:t>
      ұялы байланыстың абоненттік құрылғысында өндіруші зауыт берген сәйкестендіру коды жоқ.</w:t>
      </w:r>
    </w:p>
    <w:p>
      <w:pPr>
        <w:spacing w:after="0"/>
        <w:ind w:left="0"/>
        <w:jc w:val="both"/>
      </w:pPr>
      <w:r>
        <w:rPr>
          <w:rFonts w:ascii="Times New Roman"/>
          <w:b w:val="false"/>
          <w:i w:val="false"/>
          <w:color w:val="000000"/>
          <w:sz w:val="28"/>
        </w:rPr>
        <w:t>
      Ұялы байланыс операторы көрсетілген хабарламаны алған сәттен бастап ұялы байланыстың абоненттік құрылғысының иесіне тыйым салу негіздерін көрсете отырып, ұялы байланыстың осындай абоненттік құрылғысы бойынша ұялы байланыс қызметтерін ұсынуға тыйым салынғаны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12-2-тармақтармен толықтырылды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w:t>
      </w:r>
      <w:r>
        <w:br/>
      </w:r>
      <w:r>
        <w:rPr>
          <w:rFonts w:ascii="Times New Roman"/>
          <w:b w:val="false"/>
          <w:i w:val="false"/>
          <w:color w:val="000000"/>
          <w:sz w:val="28"/>
        </w:rPr>
        <w:t>
</w:t>
      </w:r>
    </w:p>
    <w:bookmarkStart w:name="z88" w:id="54"/>
    <w:p>
      <w:pPr>
        <w:spacing w:after="0"/>
        <w:ind w:left="0"/>
        <w:jc w:val="both"/>
      </w:pPr>
      <w:r>
        <w:rPr>
          <w:rFonts w:ascii="Times New Roman"/>
          <w:b w:val="false"/>
          <w:i w:val="false"/>
          <w:color w:val="000000"/>
          <w:sz w:val="28"/>
        </w:rPr>
        <w:t xml:space="preserve">
      12-3. Осы Қағидалардың 12-1-тармағында белгіленген мерзім өткеннен кейін, СКДҚ операторы сұр тізімге енгізілген ұялы байланыстың абоненттік құрылғысының сәйкестендіру коды туралы мәліметтерді өзектендіру мақсатында оны Қазақстан Республикасының ұялы байланыс желілерінде пайдаланудың заңдылығын растау бөлігінде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2) тармақшасында көзделген қайта тексеруді жүзеге асырады.</w:t>
      </w:r>
    </w:p>
    <w:bookmarkEnd w:id="54"/>
    <w:p>
      <w:pPr>
        <w:spacing w:after="0"/>
        <w:ind w:left="0"/>
        <w:jc w:val="both"/>
      </w:pPr>
      <w:r>
        <w:rPr>
          <w:rFonts w:ascii="Times New Roman"/>
          <w:b w:val="false"/>
          <w:i w:val="false"/>
          <w:color w:val="000000"/>
          <w:sz w:val="28"/>
        </w:rPr>
        <w:t>
      Осы тармақта көзделген қайта тексеру нәтижесі теріс болған жағдайда, СКДҚ операторы осындай тексеру аяқталған сәттен бастап 3 жұмыс сағаты ішінде ұялы байланыстың абоненттік құрылғысы туралы мәліметтерді қара тізімге көшіреді және ұялы байланыс операторларына тиісті хабарлама жібереді.</w:t>
      </w:r>
    </w:p>
    <w:p>
      <w:pPr>
        <w:spacing w:after="0"/>
        <w:ind w:left="0"/>
        <w:jc w:val="both"/>
      </w:pPr>
      <w:r>
        <w:rPr>
          <w:rFonts w:ascii="Times New Roman"/>
          <w:b w:val="false"/>
          <w:i w:val="false"/>
          <w:color w:val="000000"/>
          <w:sz w:val="28"/>
        </w:rPr>
        <w:t xml:space="preserve">
      Ұялы байланыс операторы көрсетілген хабарламаны алған сәттен бастап ұялы байланыстың абоненттік құрылғысының иесіне тыйым салу негіздерін көрсете отырып, ұялы байланыстың осындай абоненттік құрылғысы бойынша ұялы байланыс қызметтерін ұсынуға тыйым салынғаны туралы хабарлайды. </w:t>
      </w:r>
    </w:p>
    <w:p>
      <w:pPr>
        <w:spacing w:after="0"/>
        <w:ind w:left="0"/>
        <w:jc w:val="both"/>
      </w:pPr>
      <w:r>
        <w:rPr>
          <w:rFonts w:ascii="Times New Roman"/>
          <w:b w:val="false"/>
          <w:i w:val="false"/>
          <w:color w:val="000000"/>
          <w:sz w:val="28"/>
        </w:rPr>
        <w:t>
      Осы тармақта көзделген қайта тексерудің нәтижесі оң болған жағдайда, СКДҚ операторы осындай тексеру аяқталған сәттен бастап 3 жұмыс сағаты ішінде осындай абоненттік ұялы байланыс құрылғысы туралы мәліметтерді ақ тізімге көшіреді және ұялы байланыс операторларына мәліметтерді СКДҚ-ға енгізу туралы хабарлама жібереді.</w:t>
      </w:r>
    </w:p>
    <w:p>
      <w:pPr>
        <w:spacing w:after="0"/>
        <w:ind w:left="0"/>
        <w:jc w:val="both"/>
      </w:pPr>
      <w:r>
        <w:rPr>
          <w:rFonts w:ascii="Times New Roman"/>
          <w:b w:val="false"/>
          <w:i w:val="false"/>
          <w:color w:val="000000"/>
          <w:sz w:val="28"/>
        </w:rPr>
        <w:t>
      Ұялы байланыс операторы мәліметтерді СКДҚ-ға енгізу туралы хабарламаны алған сәттен бастап бұл туралы ұялы байланыстың абоненттік құрылғысының иесіне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12-3-тармақтармен толықтырылды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0" w:id="55"/>
    <w:p>
      <w:pPr>
        <w:spacing w:after="0"/>
        <w:ind w:left="0"/>
        <w:jc w:val="both"/>
      </w:pPr>
      <w:r>
        <w:rPr>
          <w:rFonts w:ascii="Times New Roman"/>
          <w:b w:val="false"/>
          <w:i w:val="false"/>
          <w:color w:val="000000"/>
          <w:sz w:val="28"/>
        </w:rPr>
        <w:t>
      13. Ұялы байланыстың абоненттік құрылғысының иесі ұялы байланыс операторына ерікті нысанда өтініш (бұдан әрі – Өтініш) беру арқылы өзінің ұялы байланыстың абоненттік құрылғысын тіркеуден алып тастай алады.</w:t>
      </w:r>
    </w:p>
    <w:bookmarkEnd w:id="55"/>
    <w:bookmarkStart w:name="z41" w:id="56"/>
    <w:p>
      <w:pPr>
        <w:spacing w:after="0"/>
        <w:ind w:left="0"/>
        <w:jc w:val="both"/>
      </w:pPr>
      <w:r>
        <w:rPr>
          <w:rFonts w:ascii="Times New Roman"/>
          <w:b w:val="false"/>
          <w:i w:val="false"/>
          <w:color w:val="000000"/>
          <w:sz w:val="28"/>
        </w:rPr>
        <w:t>
      14. Ұялы байланыстың абоненттік құрылғысын тіркеуден шығару рәсімі келесі мерзімдерде жүзеге асырылады:</w:t>
      </w:r>
    </w:p>
    <w:bookmarkEnd w:id="56"/>
    <w:bookmarkStart w:name="z42" w:id="57"/>
    <w:p>
      <w:pPr>
        <w:spacing w:after="0"/>
        <w:ind w:left="0"/>
        <w:jc w:val="both"/>
      </w:pPr>
      <w:r>
        <w:rPr>
          <w:rFonts w:ascii="Times New Roman"/>
          <w:b w:val="false"/>
          <w:i w:val="false"/>
          <w:color w:val="000000"/>
          <w:sz w:val="28"/>
        </w:rPr>
        <w:t>
      1) жеке тұлғалар үшін 4 жұмыс сағатқа дейін;</w:t>
      </w:r>
    </w:p>
    <w:bookmarkEnd w:id="57"/>
    <w:bookmarkStart w:name="z43" w:id="58"/>
    <w:p>
      <w:pPr>
        <w:spacing w:after="0"/>
        <w:ind w:left="0"/>
        <w:jc w:val="both"/>
      </w:pPr>
      <w:r>
        <w:rPr>
          <w:rFonts w:ascii="Times New Roman"/>
          <w:b w:val="false"/>
          <w:i w:val="false"/>
          <w:color w:val="000000"/>
          <w:sz w:val="28"/>
        </w:rPr>
        <w:t>
      2) ЗТ үшін 8 жұмыс сағатқа дейін.</w:t>
      </w:r>
    </w:p>
    <w:bookmarkEnd w:id="58"/>
    <w:p>
      <w:pPr>
        <w:spacing w:after="0"/>
        <w:ind w:left="0"/>
        <w:jc w:val="both"/>
      </w:pPr>
      <w:r>
        <w:rPr>
          <w:rFonts w:ascii="Times New Roman"/>
          <w:b w:val="false"/>
          <w:i w:val="false"/>
          <w:color w:val="000000"/>
          <w:sz w:val="28"/>
        </w:rPr>
        <w:t>
      Бұл ретте мерзімі өтінішті алған сәттен бастап есептеледі.</w:t>
      </w:r>
    </w:p>
    <w:bookmarkStart w:name="z44" w:id="59"/>
    <w:p>
      <w:pPr>
        <w:spacing w:after="0"/>
        <w:ind w:left="0"/>
        <w:jc w:val="both"/>
      </w:pPr>
      <w:r>
        <w:rPr>
          <w:rFonts w:ascii="Times New Roman"/>
          <w:b w:val="false"/>
          <w:i w:val="false"/>
          <w:color w:val="000000"/>
          <w:sz w:val="28"/>
        </w:rPr>
        <w:t>
      15. Ұялы байланыс операторы өтінішті алған сәттен бастап оны СҚДҚ операторына жібереді.</w:t>
      </w:r>
    </w:p>
    <w:bookmarkEnd w:id="59"/>
    <w:bookmarkStart w:name="z45" w:id="60"/>
    <w:p>
      <w:pPr>
        <w:spacing w:after="0"/>
        <w:ind w:left="0"/>
        <w:jc w:val="both"/>
      </w:pPr>
      <w:r>
        <w:rPr>
          <w:rFonts w:ascii="Times New Roman"/>
          <w:b w:val="false"/>
          <w:i w:val="false"/>
          <w:color w:val="000000"/>
          <w:sz w:val="28"/>
        </w:rPr>
        <w:t xml:space="preserve">
      16. СҚДҚ операторы өтінішті алған сәттен бастап 3 жұмыс сағаты (ЗТ үшін 6 жұмыс сағаты) ішінде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мәліметтерді СҚДҚ-дан алып тастайды және ұялы байланыс операторларын ұялы байланыстың абоненттік құрылғысын тіркеуден алып тастағаны туралы хабардар етеді.</w:t>
      </w:r>
    </w:p>
    <w:bookmarkEnd w:id="60"/>
    <w:bookmarkStart w:name="z46" w:id="61"/>
    <w:p>
      <w:pPr>
        <w:spacing w:after="0"/>
        <w:ind w:left="0"/>
        <w:jc w:val="both"/>
      </w:pPr>
      <w:r>
        <w:rPr>
          <w:rFonts w:ascii="Times New Roman"/>
          <w:b w:val="false"/>
          <w:i w:val="false"/>
          <w:color w:val="000000"/>
          <w:sz w:val="28"/>
        </w:rPr>
        <w:t xml:space="preserve">
      17. Ұялы байланыс операторлары ұялы байланыстың абоненттік құрылғысын тіркеуден алып тастағаны туралы хабарламаны алған сәттен бастап 1 жұмыс сағаты (ЗТ үшін 2 жұмыс сағаты) ішінде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ұялы байланыстың абоненттік құрылғысы туралы мәліметтерді өздерінің оқшауланған жүйелерінен жойып, бір уақытта иесіне хабарлама жібере отырып, осы ұялы байланыстың абоненттік құрылғысы бойынша ұялы байланыс қызметтерін көрсетуді тоқтатады. </w:t>
      </w:r>
    </w:p>
    <w:bookmarkEnd w:id="61"/>
    <w:p>
      <w:pPr>
        <w:spacing w:after="0"/>
        <w:ind w:left="0"/>
        <w:jc w:val="both"/>
      </w:pPr>
      <w:r>
        <w:rPr>
          <w:rFonts w:ascii="Times New Roman"/>
          <w:b w:val="false"/>
          <w:i w:val="false"/>
          <w:color w:val="000000"/>
          <w:sz w:val="28"/>
        </w:rPr>
        <w:t>
      Абоненттерді ұялы байланыстың абоненттік құрылғысын тіркеу ықтималдығы туралы хабарлау мақсатында СКДҚ операторы интернет-ресурс арқылы СКДҚ-да тіркелген ұялы байланыстың абоненттік құрылғыларының сәйкестендіру кодтары туралы мәліметтерге, сондай-ақ пайдаланудың заңдылығы туралы мәліметтерге СКДҚ-да тегін қол жеткізуді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17-1. СКДҚ-да бұрын тіркелген ұялы байланыстың абоненттік құрылғысы бойынша сәйкестендіру кодын ауыстырған жағдайда, мұндай ұялы байланыстың абоненттік құрылғысын жөндеуді уәкілетті сервистік орталықтар жүзеге асырған кезде ұялы байланыстың абоненттік құрылғысының ауыстырылған сәйкестендіру коды туралы мәліметтер Ұялы байланыстың жаһандық жүйесі қауымдастығының (GSMA) дерекқорында сәйкестендіруге жатады.</w:t>
      </w:r>
    </w:p>
    <w:bookmarkEnd w:id="62"/>
    <w:p>
      <w:pPr>
        <w:spacing w:after="0"/>
        <w:ind w:left="0"/>
        <w:jc w:val="both"/>
      </w:pPr>
      <w:r>
        <w:rPr>
          <w:rFonts w:ascii="Times New Roman"/>
          <w:b w:val="false"/>
          <w:i w:val="false"/>
          <w:color w:val="000000"/>
          <w:sz w:val="28"/>
        </w:rPr>
        <w:t>
      Ұялы байланыстың абоненттік құрылғысын сәтті сәйкестендіру нәтижелері бойынша Ұялы байланыстың жаһандық жүйесі қауымдастығының (GSMA) дерекқорында мұндай абоненттік құрылғыны бастапқы сәйкестендіру коды бойынша тіркеу жойылады.</w:t>
      </w:r>
    </w:p>
    <w:p>
      <w:pPr>
        <w:spacing w:after="0"/>
        <w:ind w:left="0"/>
        <w:jc w:val="both"/>
      </w:pPr>
      <w:r>
        <w:rPr>
          <w:rFonts w:ascii="Times New Roman"/>
          <w:b w:val="false"/>
          <w:i w:val="false"/>
          <w:color w:val="000000"/>
          <w:sz w:val="28"/>
        </w:rPr>
        <w:t xml:space="preserve">
      Бұл ретте сәйкестендіру коды осы тармақта көзделген себептер бойынша ауыстырылған ұялы байланыстың абоненттік құрылғысы осы </w:t>
      </w:r>
      <w:r>
        <w:rPr>
          <w:rFonts w:ascii="Times New Roman"/>
          <w:b w:val="false"/>
          <w:i w:val="false"/>
          <w:color w:val="000000"/>
          <w:sz w:val="28"/>
        </w:rPr>
        <w:t>Қағидаларда</w:t>
      </w:r>
      <w:r>
        <w:rPr>
          <w:rFonts w:ascii="Times New Roman"/>
          <w:b w:val="false"/>
          <w:i w:val="false"/>
          <w:color w:val="000000"/>
          <w:sz w:val="28"/>
        </w:rPr>
        <w:t xml:space="preserve"> айқындалған тәртіппен қайта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17-1-тармақпен толықтырылды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7" w:id="63"/>
    <w:p>
      <w:pPr>
        <w:spacing w:after="0"/>
        <w:ind w:left="0"/>
        <w:jc w:val="left"/>
      </w:pPr>
      <w:r>
        <w:rPr>
          <w:rFonts w:ascii="Times New Roman"/>
          <w:b/>
          <w:i w:val="false"/>
          <w:color w:val="000000"/>
        </w:rPr>
        <w:t xml:space="preserve"> 3-тарау. Ұялы байланыстың абоненттік құрылғыларының сәйкестендіру коды бойынша ұялы байланыстың қызметін тоқтата тұру немесе қалпына келтіру тәртібі</w:t>
      </w:r>
    </w:p>
    <w:bookmarkEnd w:id="63"/>
    <w:bookmarkStart w:name="z48" w:id="64"/>
    <w:p>
      <w:pPr>
        <w:spacing w:after="0"/>
        <w:ind w:left="0"/>
        <w:jc w:val="both"/>
      </w:pPr>
      <w:r>
        <w:rPr>
          <w:rFonts w:ascii="Times New Roman"/>
          <w:b w:val="false"/>
          <w:i w:val="false"/>
          <w:color w:val="000000"/>
          <w:sz w:val="28"/>
        </w:rPr>
        <w:t>
      18. Ұялы байланыстың абоненттік құрылғыларының сәйкестендіру коды бойынша ұялы байланыс қызметтерін көрсетуді тоқтата тұру не қалпына келтіру ұялы байланыстың абоненттік құрылғысы иесінің (иеленушінің) өтініші бойынша автоматты қызмет көрсету жүйесі арқылы не оған қызмет көрсететін ұялы байланыс операторының кеңсесіне жүгінген кезде ұялы байланыс операторлары жүзеге асырады.</w:t>
      </w:r>
    </w:p>
    <w:bookmarkEnd w:id="64"/>
    <w:bookmarkStart w:name="z49" w:id="65"/>
    <w:p>
      <w:pPr>
        <w:spacing w:after="0"/>
        <w:ind w:left="0"/>
        <w:jc w:val="both"/>
      </w:pPr>
      <w:r>
        <w:rPr>
          <w:rFonts w:ascii="Times New Roman"/>
          <w:b w:val="false"/>
          <w:i w:val="false"/>
          <w:color w:val="000000"/>
          <w:sz w:val="28"/>
        </w:rPr>
        <w:t>
      19. Иеленуші (меншік иесі) ұялы байланыстың абоненттік құрылғысын бұғаттауға өтініш берген кезде СҚДҚ операторы ұялы байланыстың абоненттік құрылғысының бірегей сәйкестендіру кодының бар екендігіне тексеріс жүргізеді.</w:t>
      </w:r>
    </w:p>
    <w:bookmarkEnd w:id="65"/>
    <w:bookmarkStart w:name="z50" w:id="66"/>
    <w:p>
      <w:pPr>
        <w:spacing w:after="0"/>
        <w:ind w:left="0"/>
        <w:jc w:val="both"/>
      </w:pPr>
      <w:r>
        <w:rPr>
          <w:rFonts w:ascii="Times New Roman"/>
          <w:b w:val="false"/>
          <w:i w:val="false"/>
          <w:color w:val="000000"/>
          <w:sz w:val="28"/>
        </w:rPr>
        <w:t>
      20. СҚДҚ-да тоқтатылған ұялы байланыстың абоненттік құрылғысының сәйкестендіру кодын СҚДҚ операторының интернет-ресурсы арқылы тексеруге мүмкін болады.</w:t>
      </w:r>
    </w:p>
    <w:bookmarkEnd w:id="66"/>
    <w:bookmarkStart w:name="z51" w:id="67"/>
    <w:p>
      <w:pPr>
        <w:spacing w:after="0"/>
        <w:ind w:left="0"/>
        <w:jc w:val="left"/>
      </w:pPr>
      <w:r>
        <w:rPr>
          <w:rFonts w:ascii="Times New Roman"/>
          <w:b/>
          <w:i w:val="false"/>
          <w:color w:val="000000"/>
        </w:rPr>
        <w:t xml:space="preserve"> 4-тарау. СҚДҚ ресурстарына қолжетімділікті ұсыну үшін СҚДҚ операторының қызметтеріне ақы төлеу тәртібі</w:t>
      </w:r>
    </w:p>
    <w:bookmarkEnd w:id="67"/>
    <w:bookmarkStart w:name="z52" w:id="68"/>
    <w:p>
      <w:pPr>
        <w:spacing w:after="0"/>
        <w:ind w:left="0"/>
        <w:jc w:val="both"/>
      </w:pPr>
      <w:r>
        <w:rPr>
          <w:rFonts w:ascii="Times New Roman"/>
          <w:b w:val="false"/>
          <w:i w:val="false"/>
          <w:color w:val="000000"/>
          <w:sz w:val="28"/>
        </w:rPr>
        <w:t>
      21. Ұялы байланыс операторлары желіні, ақпараттық жүйелер мен бағдарламалық қамтылымды жаңғыртуға қатысты барлық шығынды өздері көтереді, сондай-ақ СҚДҚ ресурстарына қол жеткізуге ұсынғаны үшін СҚДҚ операторына ақы төлеуді жүзеге асырады.</w:t>
      </w:r>
    </w:p>
    <w:bookmarkEnd w:id="68"/>
    <w:bookmarkStart w:name="z53" w:id="69"/>
    <w:p>
      <w:pPr>
        <w:spacing w:after="0"/>
        <w:ind w:left="0"/>
        <w:jc w:val="both"/>
      </w:pPr>
      <w:r>
        <w:rPr>
          <w:rFonts w:ascii="Times New Roman"/>
          <w:b w:val="false"/>
          <w:i w:val="false"/>
          <w:color w:val="000000"/>
          <w:sz w:val="28"/>
        </w:rPr>
        <w:t xml:space="preserve">
      22. СҚДҚ-ға қолжетімділіктің бағаларын қалыптастыруды СҚДҚ операторы Қазақстан Республикасы Ұлттық экономика министрінің 2016 жылғы 15 наурыздағы № 134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монополия субъектісі өндіретін және өткізетін тауарларға, жұмыстарға, көрсетілетін қызметтерге баға белгілеу қағидаларына (Нормативтік құқықтық актілерді мемлекеттік тіркеу тізілімінде № 13588 болып тіркелген) сәйкес жүзеге асырады.</w:t>
      </w:r>
    </w:p>
    <w:bookmarkEnd w:id="69"/>
    <w:bookmarkStart w:name="z54" w:id="70"/>
    <w:p>
      <w:pPr>
        <w:spacing w:after="0"/>
        <w:ind w:left="0"/>
        <w:jc w:val="both"/>
      </w:pPr>
      <w:r>
        <w:rPr>
          <w:rFonts w:ascii="Times New Roman"/>
          <w:b w:val="false"/>
          <w:i w:val="false"/>
          <w:color w:val="000000"/>
          <w:sz w:val="28"/>
        </w:rPr>
        <w:t xml:space="preserve">
      23. Ұялы байланыс операторлары мен СҚДҚ операторының өзара іс-қимыл және өзара есептесу процесі араларында жасалған шарттың талаптарымен айқындалады. </w:t>
      </w:r>
    </w:p>
    <w:bookmarkEnd w:id="70"/>
    <w:bookmarkStart w:name="z55" w:id="71"/>
    <w:p>
      <w:pPr>
        <w:spacing w:after="0"/>
        <w:ind w:left="0"/>
        <w:jc w:val="left"/>
      </w:pPr>
      <w:r>
        <w:rPr>
          <w:rFonts w:ascii="Times New Roman"/>
          <w:b/>
          <w:i w:val="false"/>
          <w:color w:val="000000"/>
        </w:rPr>
        <w:t xml:space="preserve"> 5-тарау. 2019 жылғы 1 қаңтарға дейін қолданылатын ұялы байланыстың абоненттік құрылғысын тіркеудің оңайлатылған тәртібі</w:t>
      </w:r>
    </w:p>
    <w:bookmarkEnd w:id="71"/>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5-тарау 01.01.2019 дейін қолданыста болды – ҚР Ақпарат және коммуникациялар министрінің м.а. 23.05.2018 </w:t>
      </w:r>
      <w:r>
        <w:rPr>
          <w:rFonts w:ascii="Times New Roman"/>
          <w:b w:val="false"/>
          <w:i w:val="false"/>
          <w:color w:val="ff0000"/>
          <w:sz w:val="28"/>
        </w:rPr>
        <w:t>№ 226</w:t>
      </w:r>
      <w:r>
        <w:rPr>
          <w:rFonts w:ascii="Times New Roman"/>
          <w:b w:val="false"/>
          <w:i w:val="false"/>
          <w:color w:val="ff0000"/>
          <w:sz w:val="28"/>
        </w:rPr>
        <w:t xml:space="preserve"> бұйрығымен.</w:t>
      </w:r>
    </w:p>
    <w:bookmarkStart w:name="z61" w:id="72"/>
    <w:p>
      <w:pPr>
        <w:spacing w:after="0"/>
        <w:ind w:left="0"/>
        <w:jc w:val="left"/>
      </w:pPr>
      <w:r>
        <w:rPr>
          <w:rFonts w:ascii="Times New Roman"/>
          <w:b/>
          <w:i w:val="false"/>
          <w:color w:val="000000"/>
        </w:rPr>
        <w:t xml:space="preserve"> 6-тарау. Өтпелі ережелер</w:t>
      </w:r>
    </w:p>
    <w:bookmarkEnd w:id="72"/>
    <w:bookmarkStart w:name="z62" w:id="73"/>
    <w:p>
      <w:pPr>
        <w:spacing w:after="0"/>
        <w:ind w:left="0"/>
        <w:jc w:val="both"/>
      </w:pPr>
      <w:r>
        <w:rPr>
          <w:rFonts w:ascii="Times New Roman"/>
          <w:b w:val="false"/>
          <w:i w:val="false"/>
          <w:color w:val="000000"/>
          <w:sz w:val="28"/>
        </w:rPr>
        <w:t>
      27. Ұялы байланыс операторы осы Қағидалардың 5-тарауына сәйкес оңайлатылған тәртіппен тіркелген ұялы байланыстың абоненттік құрылғылары бойынша ұялы байланыс қызметтерін көрсетеді.</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