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4a0f" w14:textId="5f04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бағдарламаларының нысандарын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мамырдағы № 168 бұйрығы. Қазақстан Республикасының Әділет министрлігінде 2018 жылғы 7 маусымда № 17016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03.04.2023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131-бабының </w:t>
      </w:r>
      <w:r>
        <w:rPr>
          <w:rFonts w:ascii="Times New Roman"/>
          <w:b w:val="false"/>
          <w:i w:val="false"/>
          <w:color w:val="000000"/>
          <w:sz w:val="28"/>
        </w:rPr>
        <w:t>6-тармағына</w:t>
      </w:r>
      <w:r>
        <w:rPr>
          <w:rFonts w:ascii="Times New Roman"/>
          <w:b w:val="false"/>
          <w:i w:val="false"/>
          <w:color w:val="000000"/>
          <w:sz w:val="28"/>
        </w:rPr>
        <w:t xml:space="preserve"> және 179-бабының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03.04.2023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тауарларды, жұмыстар мен қызметтерді сатып алудың жылдық (бір қаржы жылына) бағдарламаларының нысаны;</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тауарларды, жұмыстар мен қызметтерді сатып алудың орта мерзімді (бес қаржы жылына) бағдарламаларының нысаны;</w:t>
      </w:r>
    </w:p>
    <w:bookmarkEnd w:id="2"/>
    <w:bookmarkStart w:name="z5"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тауарларды, жұмыстар мен қызметтерді сатып алудың жылдық (бір қаржы жылына) және орта мерзімді (бес қаржы жылына) бағдарламаларын көмірсутектер және уран өндіру саласындағы уәкілетті органға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кейін күнтізбелік он күннің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нормативтік-құқықтық актілерінің эталондық бақылау банкіне енгізу үшін қағаз және электрондық нұсқада оның қазақ және орыс тілдеріндегі көшірмесін жіберуді;</w:t>
      </w:r>
    </w:p>
    <w:bookmarkEnd w:id="6"/>
    <w:bookmarkStart w:name="z9" w:id="7"/>
    <w:p>
      <w:pPr>
        <w:spacing w:after="0"/>
        <w:ind w:left="0"/>
        <w:jc w:val="both"/>
      </w:pPr>
      <w:r>
        <w:rPr>
          <w:rFonts w:ascii="Times New Roman"/>
          <w:b w:val="false"/>
          <w:i w:val="false"/>
          <w:color w:val="000000"/>
          <w:sz w:val="28"/>
        </w:rPr>
        <w:t>
      3) осы бұйрық мемлекеттік тіркелген күннен кейін күнтізбелік он күннің ішінде ресми жариялау үшін оның көшірмесін мерзімді баспасөз басылымдарына жіберуді;</w:t>
      </w:r>
    </w:p>
    <w:bookmarkEnd w:id="7"/>
    <w:bookmarkStart w:name="z10"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Энергетика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xml:space="preserve">
      4. Осы бұйрық "Жер қойнауы және жер қойнауын пайдалану туралы" Қазақстан Республикасының 2017 жылғы 27 желтоқсандағы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 күнінен бастап қолданысқа енгізіледі және ресми жариялауға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18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2018 жылғы 22 мамыр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саласындағы уәкілетті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http://spon.energo.gov.kz</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нысанының атауы: Тауарларды, жұмыстарды және көрсетілетін қызметтерді сатып алудың жылдық (бір қаржы жылына арналған) бағдарламалары</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03.04.2023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1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1-ЖСБ</w:t>
      </w:r>
    </w:p>
    <w:bookmarkEnd w:id="12"/>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Есептік кезең: 20__ жыл бойынша</w:t>
      </w:r>
    </w:p>
    <w:p>
      <w:pPr>
        <w:spacing w:after="0"/>
        <w:ind w:left="0"/>
        <w:jc w:val="both"/>
      </w:pPr>
      <w:r>
        <w:rPr>
          <w:rFonts w:ascii="Times New Roman"/>
          <w:b w:val="false"/>
          <w:i w:val="false"/>
          <w:color w:val="000000"/>
          <w:sz w:val="28"/>
        </w:rPr>
        <w:t>
      Ақпаратты ұсынатын тұлғалар аясы: көмірсутектер бойынша жер қойнауын пайдаланушылар және уран өндіру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сатып алу жүргізу үшін жоспарланған жылдың 1 (бірінші) ақпанынан кешіктірмей, не жер қойнауын пайдалануға арналған келісімшарт жасалған күннен бастап күнтізбелік 60 (алпыс) күннен кешіктірмей</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жылдық (бір қаржы жылына арналған)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пайдалануға арналған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заттың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 және көрсетілетін қызметтердің бірыңғай номенклатуралық анықтамалығы бойынша ТЖҚ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ТЖҚ атауы мен қысқаша (қосымша)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түрінде сатып алудың жоспарланған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жоспарланған сатып алу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алуды өткізу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пайдаланушының БСН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xml:space="preserve">
      ______________________________________________________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осы нысанның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жылдық (бір қаржы жылына</w:t>
            </w:r>
            <w:r>
              <w:br/>
            </w:r>
            <w:r>
              <w:rPr>
                <w:rFonts w:ascii="Times New Roman"/>
                <w:b w:val="false"/>
                <w:i w:val="false"/>
                <w:color w:val="000000"/>
                <w:sz w:val="20"/>
              </w:rPr>
              <w:t>арналған) бағдарламаларының</w:t>
            </w:r>
            <w:r>
              <w:br/>
            </w:r>
            <w:r>
              <w:rPr>
                <w:rFonts w:ascii="Times New Roman"/>
                <w:b w:val="false"/>
                <w:i w:val="false"/>
                <w:color w:val="000000"/>
                <w:sz w:val="20"/>
              </w:rPr>
              <w:t>нысанына қосымша</w:t>
            </w:r>
          </w:p>
        </w:tc>
      </w:tr>
    </w:tbl>
    <w:bookmarkStart w:name="z53" w:id="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"Тауарларды, жұмыстарды және көрсетілетін қызметтерді сатып алудың жылдық  (бір қаржы жылына арналған) бағдарламалары"  (1-ЖСБ, жыл сайын)</w:t>
      </w:r>
    </w:p>
    <w:bookmarkEnd w:id="13"/>
    <w:bookmarkStart w:name="z54" w:id="14"/>
    <w:p>
      <w:pPr>
        <w:spacing w:after="0"/>
        <w:ind w:left="0"/>
        <w:jc w:val="both"/>
      </w:pPr>
      <w:r>
        <w:rPr>
          <w:rFonts w:ascii="Times New Roman"/>
          <w:b w:val="false"/>
          <w:i w:val="false"/>
          <w:color w:val="000000"/>
          <w:sz w:val="28"/>
        </w:rPr>
        <w:t>
      1. жер қойнауын пайдаланушылар 1-бағанда:</w:t>
      </w:r>
    </w:p>
    <w:bookmarkEnd w:id="14"/>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жер қойнауын пайдалануға арналған келісімшарттың нөмірін, жер қойнауын пайдалануға арналған келісімшартты мемлекеттік тіркеу актісінің тіркеу нөмірін;</w:t>
      </w:r>
    </w:p>
    <w:p>
      <w:pPr>
        <w:spacing w:after="0"/>
        <w:ind w:left="0"/>
        <w:jc w:val="both"/>
      </w:pPr>
      <w:r>
        <w:rPr>
          <w:rFonts w:ascii="Times New Roman"/>
          <w:b w:val="false"/>
          <w:i w:val="false"/>
          <w:color w:val="000000"/>
          <w:sz w:val="28"/>
        </w:rPr>
        <w:t>
      2) Кодекс қолданысқа енгізілген күннен бастап жасалған жер қойнауын пайдалануға арналған келісімшарттың нөмірін көрсетеді.</w:t>
      </w:r>
    </w:p>
    <w:bookmarkStart w:name="z55" w:id="15"/>
    <w:p>
      <w:pPr>
        <w:spacing w:after="0"/>
        <w:ind w:left="0"/>
        <w:jc w:val="both"/>
      </w:pPr>
      <w:r>
        <w:rPr>
          <w:rFonts w:ascii="Times New Roman"/>
          <w:b w:val="false"/>
          <w:i w:val="false"/>
          <w:color w:val="000000"/>
          <w:sz w:val="28"/>
        </w:rPr>
        <w:t xml:space="preserve">
      2. 2-бағанда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қағидаларына қосымшаға сәйкес Тауарларды, жұмыстарды және көрсетілетін қызметтерді сатып алу үшін жіктеу кодтарының (бұдан әрі – Жіктеу кодтары) 1-кестесіне сәйкес сатып алынатын заттың коды көрсетіледі;</w:t>
      </w:r>
    </w:p>
    <w:bookmarkEnd w:id="15"/>
    <w:bookmarkStart w:name="z56" w:id="16"/>
    <w:p>
      <w:pPr>
        <w:spacing w:after="0"/>
        <w:ind w:left="0"/>
        <w:jc w:val="both"/>
      </w:pPr>
      <w:r>
        <w:rPr>
          <w:rFonts w:ascii="Times New Roman"/>
          <w:b w:val="false"/>
          <w:i w:val="false"/>
          <w:color w:val="000000"/>
          <w:sz w:val="28"/>
        </w:rPr>
        <w:t>
      3. 3-бағанда Тауарлардың, жұмыстардың және көрсетілетін қызметтердің бірыңғай номенклатуралық анықтамалығына сәйкес 15 белгі деңгейінде тауардың, жұмыстың немесе көрсетілетін қызметтің коды көрсетіледі;</w:t>
      </w:r>
    </w:p>
    <w:bookmarkEnd w:id="16"/>
    <w:bookmarkStart w:name="z57" w:id="17"/>
    <w:p>
      <w:pPr>
        <w:spacing w:after="0"/>
        <w:ind w:left="0"/>
        <w:jc w:val="both"/>
      </w:pPr>
      <w:r>
        <w:rPr>
          <w:rFonts w:ascii="Times New Roman"/>
          <w:b w:val="false"/>
          <w:i w:val="false"/>
          <w:color w:val="000000"/>
          <w:sz w:val="28"/>
        </w:rPr>
        <w:t>
      4.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17"/>
    <w:bookmarkStart w:name="z58" w:id="18"/>
    <w:p>
      <w:pPr>
        <w:spacing w:after="0"/>
        <w:ind w:left="0"/>
        <w:jc w:val="both"/>
      </w:pPr>
      <w:r>
        <w:rPr>
          <w:rFonts w:ascii="Times New Roman"/>
          <w:b w:val="false"/>
          <w:i w:val="false"/>
          <w:color w:val="000000"/>
          <w:sz w:val="28"/>
        </w:rPr>
        <w:t>
      5. 5-бағанда Еуразиялық экономикалық комиссия алқасының 2020 жылғы 27 қазандағы № 145 шешімімен бекітілген Еуразиялық экономикалық одағының Өлшем бірліктері мен есеп жіктеуішіне сәйкес тауардың өлшем бірлігі көрсетіледі. Баған жұмыстар, көрсетілетін қызметтер бойынша толтырылмайды;</w:t>
      </w:r>
    </w:p>
    <w:bookmarkEnd w:id="18"/>
    <w:bookmarkStart w:name="z59" w:id="19"/>
    <w:p>
      <w:pPr>
        <w:spacing w:after="0"/>
        <w:ind w:left="0"/>
        <w:jc w:val="both"/>
      </w:pPr>
      <w:r>
        <w:rPr>
          <w:rFonts w:ascii="Times New Roman"/>
          <w:b w:val="false"/>
          <w:i w:val="false"/>
          <w:color w:val="000000"/>
          <w:sz w:val="28"/>
        </w:rPr>
        <w:t>
      6. 6-бағанда тауардың көрсетілген өлшем бірлігіне сәйкес заттай көрінісіндегі тауарды сатып алудың жоспарланатын көлемі көрсетіледі. Баған жұмыстар, көрсетілетін қызметтер бойынша толтырылмайды;</w:t>
      </w:r>
    </w:p>
    <w:bookmarkEnd w:id="19"/>
    <w:bookmarkStart w:name="z60" w:id="20"/>
    <w:p>
      <w:pPr>
        <w:spacing w:after="0"/>
        <w:ind w:left="0"/>
        <w:jc w:val="both"/>
      </w:pPr>
      <w:r>
        <w:rPr>
          <w:rFonts w:ascii="Times New Roman"/>
          <w:b w:val="false"/>
          <w:i w:val="false"/>
          <w:color w:val="000000"/>
          <w:sz w:val="28"/>
        </w:rPr>
        <w:t>
      7. 7-бағанда қосылған құн салығын қоспағанда мың теңге (жүздік үлестерімен бөлшек сан) құндық көрінісінде тауарларды, жұмыстарды немесе көрсетілетін қызметтерді сатып алудың жоспарланатын сомасы көрсетіледі;</w:t>
      </w:r>
    </w:p>
    <w:bookmarkEnd w:id="20"/>
    <w:bookmarkStart w:name="z61" w:id="21"/>
    <w:p>
      <w:pPr>
        <w:spacing w:after="0"/>
        <w:ind w:left="0"/>
        <w:jc w:val="both"/>
      </w:pPr>
      <w:r>
        <w:rPr>
          <w:rFonts w:ascii="Times New Roman"/>
          <w:b w:val="false"/>
          <w:i w:val="false"/>
          <w:color w:val="000000"/>
          <w:sz w:val="28"/>
        </w:rPr>
        <w:t>
      8. 8-бағанда тауарды, жұмысты немесе көрсетілетін қызметті сатып алу тәсілін:</w:t>
      </w:r>
    </w:p>
    <w:bookmarkEnd w:id="21"/>
    <w:p>
      <w:pPr>
        <w:spacing w:after="0"/>
        <w:ind w:left="0"/>
        <w:jc w:val="both"/>
      </w:pPr>
      <w:r>
        <w:rPr>
          <w:rFonts w:ascii="Times New Roman"/>
          <w:b w:val="false"/>
          <w:i w:val="false"/>
          <w:color w:val="000000"/>
          <w:sz w:val="28"/>
        </w:rPr>
        <w:t>
      1) Жіктеу кодтарының 2-кестесіне сәйкес, тауарларды, жұмыстарды және көрсетілетін қызметтерді Кодекске сәйкес сатып алатын жер қойнауын пайдаланушылар;</w:t>
      </w:r>
    </w:p>
    <w:p>
      <w:pPr>
        <w:spacing w:after="0"/>
        <w:ind w:left="0"/>
        <w:jc w:val="both"/>
      </w:pPr>
      <w:r>
        <w:rPr>
          <w:rFonts w:ascii="Times New Roman"/>
          <w:b w:val="false"/>
          <w:i w:val="false"/>
          <w:color w:val="000000"/>
          <w:sz w:val="28"/>
        </w:rPr>
        <w:t>
      2) Жіктеу кодтарының 3-кестесіне сәйкес, жер қойнауын пайдалану құқығына ие, акцияларының (жарғылық капиталындағы қатысу үлесі) елу және одан көп пайызы тікелей немесе жанама түрде ұлттық басқарушы холдингке (бұдан әрі – Қор) тиесілі заңды тұлғалар көрсетеді;</w:t>
      </w:r>
    </w:p>
    <w:bookmarkStart w:name="z62" w:id="22"/>
    <w:p>
      <w:pPr>
        <w:spacing w:after="0"/>
        <w:ind w:left="0"/>
        <w:jc w:val="both"/>
      </w:pPr>
      <w:r>
        <w:rPr>
          <w:rFonts w:ascii="Times New Roman"/>
          <w:b w:val="false"/>
          <w:i w:val="false"/>
          <w:color w:val="000000"/>
          <w:sz w:val="28"/>
        </w:rPr>
        <w:t>
      9. 9-бағанда Жіктеу кодтарының 4-кестесіне сәйкес, тауарларды, жұмыстарды немесе көрсетілетін қызметтерді сатып алуды өткізудің мерзімі көрсетіледі;</w:t>
      </w:r>
    </w:p>
    <w:bookmarkEnd w:id="22"/>
    <w:bookmarkStart w:name="z63" w:id="23"/>
    <w:p>
      <w:pPr>
        <w:spacing w:after="0"/>
        <w:ind w:left="0"/>
        <w:jc w:val="both"/>
      </w:pPr>
      <w:r>
        <w:rPr>
          <w:rFonts w:ascii="Times New Roman"/>
          <w:b w:val="false"/>
          <w:i w:val="false"/>
          <w:color w:val="000000"/>
          <w:sz w:val="28"/>
        </w:rPr>
        <w:t>
      10. 10-бағанда жер қойнауын пайдаланушының бизнес-сәйкестендіру нөмірі көрсетіледі.</w:t>
      </w:r>
    </w:p>
    <w:bookmarkEnd w:id="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саласындағы уәкілетті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http://spon.energo.gov.kz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нысанының атауы: Тауарларды, жұмыстарды және көрсетілетін қызметтерді сатып алудың орта мерзімді (бес қаржы жылына арналған) бағдарламасы</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03.04.2023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1-ОСБ</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Есептік кезең: 20__ жыл бойынша</w:t>
      </w:r>
    </w:p>
    <w:p>
      <w:pPr>
        <w:spacing w:after="0"/>
        <w:ind w:left="0"/>
        <w:jc w:val="both"/>
      </w:pPr>
      <w:r>
        <w:rPr>
          <w:rFonts w:ascii="Times New Roman"/>
          <w:b w:val="false"/>
          <w:i w:val="false"/>
          <w:color w:val="000000"/>
          <w:sz w:val="28"/>
        </w:rPr>
        <w:t>
      Ақпаратты ұсынатын тұлғалар аясы: көмірсутектер бойынша жер қойнауын пайдаланушылар және уран өндіру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жоспарланған бес жылдық кезеңнің бірінші жылының 1 (бірінші) ақпанынан кешіктірмей, немесе жер қойнауын пайдалануға арналған келісімшарт жасалған күннен бастап күнтізбелік 60 (алпыс)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пайдалануға арналған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заттың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 және көрсетілетін қызметтердің бірыңғай номенклатуралық анықтамалығы бойынша ТЖҚ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ТЖҚ атауы мен қысқаша (қосымша)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түрінде сатып алудың жоспарланған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жоспарланған сатып алу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алуды өткізу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пайдаланушының БСН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түсініктеме осы  </w:t>
      </w:r>
    </w:p>
    <w:p>
      <w:pPr>
        <w:spacing w:after="0"/>
        <w:ind w:left="0"/>
        <w:jc w:val="both"/>
      </w:pPr>
      <w:r>
        <w:rPr>
          <w:rFonts w:ascii="Times New Roman"/>
          <w:b w:val="false"/>
          <w:i w:val="false"/>
          <w:color w:val="000000"/>
          <w:sz w:val="28"/>
        </w:rPr>
        <w:t xml:space="preserve">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орта мерзімді (бес қаржы</w:t>
            </w:r>
            <w:r>
              <w:br/>
            </w:r>
            <w:r>
              <w:rPr>
                <w:rFonts w:ascii="Times New Roman"/>
                <w:b w:val="false"/>
                <w:i w:val="false"/>
                <w:color w:val="000000"/>
                <w:sz w:val="20"/>
              </w:rPr>
              <w:t>жылына арналған) бағдарламаларының</w:t>
            </w:r>
            <w:r>
              <w:br/>
            </w:r>
            <w:r>
              <w:rPr>
                <w:rFonts w:ascii="Times New Roman"/>
                <w:b w:val="false"/>
                <w:i w:val="false"/>
                <w:color w:val="000000"/>
                <w:sz w:val="20"/>
              </w:rPr>
              <w:t>нысанына қосымша</w:t>
            </w:r>
          </w:p>
        </w:tc>
      </w:tr>
    </w:tbl>
    <w:bookmarkStart w:name="z65" w:id="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"Тауарларды, жұмыстарды және көрсетілетін қызметтерді сатып алудың орта мерзімді  (бес қаржы жылына арналған) бағдарламасы"  (1-ОСБ, жыл сайын)</w:t>
      </w:r>
    </w:p>
    <w:bookmarkEnd w:id="24"/>
    <w:bookmarkStart w:name="z66" w:id="25"/>
    <w:p>
      <w:pPr>
        <w:spacing w:after="0"/>
        <w:ind w:left="0"/>
        <w:jc w:val="both"/>
      </w:pPr>
      <w:r>
        <w:rPr>
          <w:rFonts w:ascii="Times New Roman"/>
          <w:b w:val="false"/>
          <w:i w:val="false"/>
          <w:color w:val="000000"/>
          <w:sz w:val="28"/>
        </w:rPr>
        <w:t>
      1. Жер қойнауын пайдаланушылар 1-бағанда:</w:t>
      </w:r>
    </w:p>
    <w:bookmarkEnd w:id="25"/>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жер қойнауын пайдалануға арналған келісімшарттың нөмірін, жер қойнауын пайдалануға арналған келісімшартты мемлекеттік тіркеу актісінің тіркеу нөмірін;</w:t>
      </w:r>
    </w:p>
    <w:p>
      <w:pPr>
        <w:spacing w:after="0"/>
        <w:ind w:left="0"/>
        <w:jc w:val="both"/>
      </w:pPr>
      <w:r>
        <w:rPr>
          <w:rFonts w:ascii="Times New Roman"/>
          <w:b w:val="false"/>
          <w:i w:val="false"/>
          <w:color w:val="000000"/>
          <w:sz w:val="28"/>
        </w:rPr>
        <w:t>
      2) Кодекс қолданысқа енгізілген күннен бастап жасалған жер қойнауын пайдалануға арналған келісімшарттың нөмірін көрсетеді.</w:t>
      </w:r>
    </w:p>
    <w:bookmarkStart w:name="z67" w:id="26"/>
    <w:p>
      <w:pPr>
        <w:spacing w:after="0"/>
        <w:ind w:left="0"/>
        <w:jc w:val="both"/>
      </w:pPr>
      <w:r>
        <w:rPr>
          <w:rFonts w:ascii="Times New Roman"/>
          <w:b w:val="false"/>
          <w:i w:val="false"/>
          <w:color w:val="000000"/>
          <w:sz w:val="28"/>
        </w:rPr>
        <w:t xml:space="preserve">
      2. 2-бағанда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қағидаларына қосымшаға сәйкес Тауарларды, жұмыстарды және көрсетілетін қызметтерді сатып алу үшін жіктеу кодтарының (бұдан әрі – Жіктеу кодтары) 1-кестесіне сәйкес сатып алынатын заттың коды көрсетіледі;</w:t>
      </w:r>
    </w:p>
    <w:bookmarkEnd w:id="26"/>
    <w:bookmarkStart w:name="z68" w:id="27"/>
    <w:p>
      <w:pPr>
        <w:spacing w:after="0"/>
        <w:ind w:left="0"/>
        <w:jc w:val="both"/>
      </w:pPr>
      <w:r>
        <w:rPr>
          <w:rFonts w:ascii="Times New Roman"/>
          <w:b w:val="false"/>
          <w:i w:val="false"/>
          <w:color w:val="000000"/>
          <w:sz w:val="28"/>
        </w:rPr>
        <w:t>
      3. 3-бағанда тауарлардың, жұмыстарды және көрсетілетін қызметтердің бірыңғай номенклатуралық анықтамалығына сәйкес 15 белгі деңгейінде тауардың, жұмыстың немесе көрсетілетін қызметтің коды көрсетіледі;</w:t>
      </w:r>
    </w:p>
    <w:bookmarkEnd w:id="27"/>
    <w:bookmarkStart w:name="z69" w:id="28"/>
    <w:p>
      <w:pPr>
        <w:spacing w:after="0"/>
        <w:ind w:left="0"/>
        <w:jc w:val="both"/>
      </w:pPr>
      <w:r>
        <w:rPr>
          <w:rFonts w:ascii="Times New Roman"/>
          <w:b w:val="false"/>
          <w:i w:val="false"/>
          <w:color w:val="000000"/>
          <w:sz w:val="28"/>
        </w:rPr>
        <w:t>
      4.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28"/>
    <w:bookmarkStart w:name="z70" w:id="29"/>
    <w:p>
      <w:pPr>
        <w:spacing w:after="0"/>
        <w:ind w:left="0"/>
        <w:jc w:val="both"/>
      </w:pPr>
      <w:r>
        <w:rPr>
          <w:rFonts w:ascii="Times New Roman"/>
          <w:b w:val="false"/>
          <w:i w:val="false"/>
          <w:color w:val="000000"/>
          <w:sz w:val="28"/>
        </w:rPr>
        <w:t>
      5. 5-бағанда Еуразиялық экономикалық комиссия алқасының 2020 жылғы 27 қазандағы № 145 шешімімен бекітілген Еуразиялық экономикалық одағының Өлшем бірліктері мен есеп жіктеуішіне (бұдан әрі – жіктеуіш) сәйкес тауардың өлшем бірлігі көрсетіледі. Баған жұмыстар, көрсетілетін қызметтер бойынша толтырылмайды;</w:t>
      </w:r>
    </w:p>
    <w:bookmarkEnd w:id="29"/>
    <w:bookmarkStart w:name="z71" w:id="30"/>
    <w:p>
      <w:pPr>
        <w:spacing w:after="0"/>
        <w:ind w:left="0"/>
        <w:jc w:val="both"/>
      </w:pPr>
      <w:r>
        <w:rPr>
          <w:rFonts w:ascii="Times New Roman"/>
          <w:b w:val="false"/>
          <w:i w:val="false"/>
          <w:color w:val="000000"/>
          <w:sz w:val="28"/>
        </w:rPr>
        <w:t>
      6. 6-бағанда тауардың көрсетілген өлшем бірлігіне сәйкес заттай көрінісіндегі тауарды сатып алудың жоспарланатын көлемі көрсетіледі. Баған жұмыстар, көрсетілетін қызметтер бойынша толтырылмайды;</w:t>
      </w:r>
    </w:p>
    <w:bookmarkEnd w:id="30"/>
    <w:bookmarkStart w:name="z72" w:id="31"/>
    <w:p>
      <w:pPr>
        <w:spacing w:after="0"/>
        <w:ind w:left="0"/>
        <w:jc w:val="both"/>
      </w:pPr>
      <w:r>
        <w:rPr>
          <w:rFonts w:ascii="Times New Roman"/>
          <w:b w:val="false"/>
          <w:i w:val="false"/>
          <w:color w:val="000000"/>
          <w:sz w:val="28"/>
        </w:rPr>
        <w:t>
      7. 7-бағанда қосылған құн салығын қоспағанда мың теңге (жүздік үлестерімен бөлшек сан) құндық көрінісінде тауарларды, жұмыстарды немесе көрсетілетін қызметтерді сатып алудың жоспарланатын сомасы көрсетіледі;</w:t>
      </w:r>
    </w:p>
    <w:bookmarkEnd w:id="31"/>
    <w:bookmarkStart w:name="z73" w:id="32"/>
    <w:p>
      <w:pPr>
        <w:spacing w:after="0"/>
        <w:ind w:left="0"/>
        <w:jc w:val="both"/>
      </w:pPr>
      <w:r>
        <w:rPr>
          <w:rFonts w:ascii="Times New Roman"/>
          <w:b w:val="false"/>
          <w:i w:val="false"/>
          <w:color w:val="000000"/>
          <w:sz w:val="28"/>
        </w:rPr>
        <w:t>
      8. 8-бағанда тауарды, жұмысты немесе көрсетілетін қызметті сатып алу тәсілін:</w:t>
      </w:r>
    </w:p>
    <w:bookmarkEnd w:id="32"/>
    <w:p>
      <w:pPr>
        <w:spacing w:after="0"/>
        <w:ind w:left="0"/>
        <w:jc w:val="both"/>
      </w:pPr>
      <w:r>
        <w:rPr>
          <w:rFonts w:ascii="Times New Roman"/>
          <w:b w:val="false"/>
          <w:i w:val="false"/>
          <w:color w:val="000000"/>
          <w:sz w:val="28"/>
        </w:rPr>
        <w:t>
      1) Жіктеу кодтарының 2-кестесіне сәйкес, тауарларды, жұмыстарды және көрсетілетін қызметтерді Кодекске сәйкес сатып алатын жер қойнауын пайдаланушылар;</w:t>
      </w:r>
    </w:p>
    <w:p>
      <w:pPr>
        <w:spacing w:after="0"/>
        <w:ind w:left="0"/>
        <w:jc w:val="both"/>
      </w:pPr>
      <w:r>
        <w:rPr>
          <w:rFonts w:ascii="Times New Roman"/>
          <w:b w:val="false"/>
          <w:i w:val="false"/>
          <w:color w:val="000000"/>
          <w:sz w:val="28"/>
        </w:rPr>
        <w:t>
      2) Жіктеу кодтарының 3-кестесіне сәйкес, жер қойнауын пайдалану құқығына ие, акцияларының (жарғылық капиталындағы қатысу үлесі) елу және одан көп пайызы тікелей немесе жанама түрде ұлттық басқарушы холдингке (бұдан әрі – Қор) тиесілі заңды тұлғалар көрсетеді;</w:t>
      </w:r>
    </w:p>
    <w:bookmarkStart w:name="z74" w:id="33"/>
    <w:p>
      <w:pPr>
        <w:spacing w:after="0"/>
        <w:ind w:left="0"/>
        <w:jc w:val="both"/>
      </w:pPr>
      <w:r>
        <w:rPr>
          <w:rFonts w:ascii="Times New Roman"/>
          <w:b w:val="false"/>
          <w:i w:val="false"/>
          <w:color w:val="000000"/>
          <w:sz w:val="28"/>
        </w:rPr>
        <w:t>
      9. 9-бағанда Жіктеу кодтарының 4-кестесіне сәйкес, тауарларды, жұмыстарды немесе көрсетілетін қызметтерді сатып алуды өткізудің мерзімі көрсетіледі.</w:t>
      </w:r>
    </w:p>
    <w:bookmarkEnd w:id="33"/>
    <w:bookmarkStart w:name="z75" w:id="34"/>
    <w:p>
      <w:pPr>
        <w:spacing w:after="0"/>
        <w:ind w:left="0"/>
        <w:jc w:val="both"/>
      </w:pPr>
      <w:r>
        <w:rPr>
          <w:rFonts w:ascii="Times New Roman"/>
          <w:b w:val="false"/>
          <w:i w:val="false"/>
          <w:color w:val="000000"/>
          <w:sz w:val="28"/>
        </w:rPr>
        <w:t>
      10. 10 - бағанда жер қойнауын пайдаланушының бизнес-сәйкестендіру нөмірі көрсетіледі.</w:t>
      </w:r>
    </w:p>
    <w:bookmarkEnd w:id="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xml:space="preserve">№ 168 бұйрығына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қағидалары</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03.04.2023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35"/>
    <w:p>
      <w:pPr>
        <w:spacing w:after="0"/>
        <w:ind w:left="0"/>
        <w:jc w:val="both"/>
      </w:pPr>
      <w:r>
        <w:rPr>
          <w:rFonts w:ascii="Times New Roman"/>
          <w:b w:val="false"/>
          <w:i w:val="false"/>
          <w:color w:val="000000"/>
          <w:sz w:val="28"/>
        </w:rPr>
        <w:t xml:space="preserve">
      1. Осы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көмірсутектер және уран өндіру саласындағы уәкілетті органға ұсыну қағидалары (бұдан әрі – Қағидалар) "Жер қойнауы және жер қойнауын пайдалану туралы" Қазақстан Республикасы Кодексінің (бұдан әрі – Кодекс) 131-бабының </w:t>
      </w:r>
      <w:r>
        <w:rPr>
          <w:rFonts w:ascii="Times New Roman"/>
          <w:b w:val="false"/>
          <w:i w:val="false"/>
          <w:color w:val="000000"/>
          <w:sz w:val="28"/>
        </w:rPr>
        <w:t>6-тармағына</w:t>
      </w:r>
      <w:r>
        <w:rPr>
          <w:rFonts w:ascii="Times New Roman"/>
          <w:b w:val="false"/>
          <w:i w:val="false"/>
          <w:color w:val="000000"/>
          <w:sz w:val="28"/>
        </w:rPr>
        <w:t xml:space="preserve"> және 179-бабының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тауарларды, жұмыстарды және көрсетілетін қызметтерді сатып алудың жылдық (бір қаржы жылына арналған), орта мерзімді (бес қаржы жылына арналған) бағдарламаларын көмірсутектер және уран өндіру саласындағы уәкілетті органға ұсыну тәртібін белгілейді.</w:t>
      </w:r>
    </w:p>
    <w:bookmarkEnd w:id="35"/>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мен жер қойнауын пайдалануға арналған келісімшарттар бойынша қарым-қатынастарға қолданылады.</w:t>
      </w:r>
    </w:p>
    <w:bookmarkStart w:name="z77" w:id="36"/>
    <w:p>
      <w:pPr>
        <w:spacing w:after="0"/>
        <w:ind w:left="0"/>
        <w:jc w:val="both"/>
      </w:pPr>
      <w:r>
        <w:rPr>
          <w:rFonts w:ascii="Times New Roman"/>
          <w:b w:val="false"/>
          <w:i w:val="false"/>
          <w:color w:val="000000"/>
          <w:sz w:val="28"/>
        </w:rPr>
        <w:t>
      2. Жер қойнауын пайдаланушы сатып алуды жүргізу үшін жоспарланатын жылдың 1 (бірінші) ақпанынан кешіктірмей немесе жер қойнауын пайдалануға арналған келісімшарт жасалған күннен бастап күнтізбелік 60 (алпыс) күннен кешіктірмей жыл сайын көмірсутектер және уран өндіру саласындағы уәкілетті органға алдағы жылға арналған тауарларды, жұмыстарды және көрсетілетін қызметтерді сатып алудың жылдық (бір қаржы жылына арналған) бағдарламасын жер қойнауын пайдалануды басқарудың бірыңғай мемлекеттік жүйесі арқылы ұсынады және оны бірінші басшының немесе уәкілеттік берілген тұлғаның электрондық цифрлық қолтаңбасымен куәландырады.</w:t>
      </w:r>
    </w:p>
    <w:bookmarkEnd w:id="36"/>
    <w:bookmarkStart w:name="z78" w:id="37"/>
    <w:p>
      <w:pPr>
        <w:spacing w:after="0"/>
        <w:ind w:left="0"/>
        <w:jc w:val="both"/>
      </w:pPr>
      <w:r>
        <w:rPr>
          <w:rFonts w:ascii="Times New Roman"/>
          <w:b w:val="false"/>
          <w:i w:val="false"/>
          <w:color w:val="000000"/>
          <w:sz w:val="28"/>
        </w:rPr>
        <w:t>
      3. Жер қойнауын пайдаланушы сатып алуды жүргізу үшін жоспарланатын жылдың 1 (бірінші) ақпанынан кешіктірмей немесе келісімшарт жасалған күннен бастап күнтізбелік 60 (алпыс) күннен кешіктірмей жыл сайын көмірсутектер және уран өндіру саласындағы уәкілетті органға алдағы кезеңдерге арналған тауарларды, жұмыстарды және көрсетілетін қызметтерді сатып алудың орта мерзімді (бес қаржы жылына арналған) бағдарламасын жер қойнауын пайдалануды басқарудың бірыңғай мемлекеттік жүйесі арқылы ұсынады және оны бірінші басшының немесе уәкілеттік берілген тұлғаның электрондық цифрлық қолтаңбасымен куәландырады.</w:t>
      </w:r>
    </w:p>
    <w:bookmarkEnd w:id="37"/>
    <w:bookmarkStart w:name="z79" w:id="38"/>
    <w:p>
      <w:pPr>
        <w:spacing w:after="0"/>
        <w:ind w:left="0"/>
        <w:jc w:val="both"/>
      </w:pPr>
      <w:r>
        <w:rPr>
          <w:rFonts w:ascii="Times New Roman"/>
          <w:b w:val="false"/>
          <w:i w:val="false"/>
          <w:color w:val="000000"/>
          <w:sz w:val="28"/>
        </w:rPr>
        <w:t xml:space="preserve">
      4. Тауарларды, жұмыстарды және көрсетілетін қызметтерді сатып алу үшін жіктеу кодтары осы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алудың жылдық (бір қаржы жылына</w:t>
            </w:r>
            <w:r>
              <w:br/>
            </w:r>
            <w:r>
              <w:rPr>
                <w:rFonts w:ascii="Times New Roman"/>
                <w:b w:val="false"/>
                <w:i w:val="false"/>
                <w:color w:val="000000"/>
                <w:sz w:val="20"/>
              </w:rPr>
              <w:t>арналған) және орта мерзімді</w:t>
            </w:r>
            <w:r>
              <w:br/>
            </w:r>
            <w:r>
              <w:rPr>
                <w:rFonts w:ascii="Times New Roman"/>
                <w:b w:val="false"/>
                <w:i w:val="false"/>
                <w:color w:val="000000"/>
                <w:sz w:val="20"/>
              </w:rPr>
              <w:t>(бес қаржы жылына арналған)</w:t>
            </w:r>
            <w:r>
              <w:br/>
            </w:r>
            <w:r>
              <w:rPr>
                <w:rFonts w:ascii="Times New Roman"/>
                <w:b w:val="false"/>
                <w:i w:val="false"/>
                <w:color w:val="000000"/>
                <w:sz w:val="20"/>
              </w:rPr>
              <w:t>бағдарламаларын көмірсутектер</w:t>
            </w:r>
            <w:r>
              <w:br/>
            </w:r>
            <w:r>
              <w:rPr>
                <w:rFonts w:ascii="Times New Roman"/>
                <w:b w:val="false"/>
                <w:i w:val="false"/>
                <w:color w:val="000000"/>
                <w:sz w:val="20"/>
              </w:rPr>
              <w:t>және уран өндіру саласындағы</w:t>
            </w:r>
            <w:r>
              <w:br/>
            </w:r>
            <w:r>
              <w:rPr>
                <w:rFonts w:ascii="Times New Roman"/>
                <w:b w:val="false"/>
                <w:i w:val="false"/>
                <w:color w:val="000000"/>
                <w:sz w:val="20"/>
              </w:rPr>
              <w:t>уәкілетті органға ұсыну қағидаларына</w:t>
            </w:r>
            <w:r>
              <w:br/>
            </w:r>
            <w:r>
              <w:rPr>
                <w:rFonts w:ascii="Times New Roman"/>
                <w:b w:val="false"/>
                <w:i w:val="false"/>
                <w:color w:val="000000"/>
                <w:sz w:val="20"/>
              </w:rPr>
              <w:t>қосымша</w:t>
            </w:r>
          </w:p>
        </w:tc>
      </w:tr>
    </w:tbl>
    <w:bookmarkStart w:name="z81" w:id="39"/>
    <w:p>
      <w:pPr>
        <w:spacing w:after="0"/>
        <w:ind w:left="0"/>
        <w:jc w:val="left"/>
      </w:pPr>
      <w:r>
        <w:rPr>
          <w:rFonts w:ascii="Times New Roman"/>
          <w:b/>
          <w:i w:val="false"/>
          <w:color w:val="000000"/>
        </w:rPr>
        <w:t xml:space="preserve"> Тауарларды, жұмыстарды және көрсетілетін қызметтерді сатып алу үшін жіктеу кодтары</w:t>
      </w:r>
    </w:p>
    <w:bookmarkEnd w:id="39"/>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заттың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тәсілдерді қолданбай сатып алу*</w:t>
            </w: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биржалар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bl>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 кезеңінің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(1-2 тоқсандар)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(3-4 тоқсандар)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ANNгг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bookmarkStart w:name="z82" w:id="40"/>
    <w:p>
      <w:pPr>
        <w:spacing w:after="0"/>
        <w:ind w:left="0"/>
        <w:jc w:val="both"/>
      </w:pPr>
      <w:r>
        <w:rPr>
          <w:rFonts w:ascii="Times New Roman"/>
          <w:b w:val="false"/>
          <w:i w:val="false"/>
          <w:color w:val="000000"/>
          <w:sz w:val="28"/>
        </w:rPr>
        <w:t xml:space="preserve">
      Ескертпе: </w:t>
      </w:r>
    </w:p>
    <w:bookmarkEnd w:id="40"/>
    <w:p>
      <w:pPr>
        <w:spacing w:after="0"/>
        <w:ind w:left="0"/>
        <w:jc w:val="both"/>
      </w:pPr>
      <w:r>
        <w:rPr>
          <w:rFonts w:ascii="Times New Roman"/>
          <w:b w:val="false"/>
          <w:i w:val="false"/>
          <w:color w:val="000000"/>
          <w:sz w:val="28"/>
        </w:rPr>
        <w:t xml:space="preserve">
      * Кодекстің 131-бабының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және 179-бабының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тәсілдерді қолданбай;</w:t>
      </w:r>
    </w:p>
    <w:p>
      <w:pPr>
        <w:spacing w:after="0"/>
        <w:ind w:left="0"/>
        <w:jc w:val="both"/>
      </w:pPr>
      <w:r>
        <w:rPr>
          <w:rFonts w:ascii="Times New Roman"/>
          <w:b w:val="false"/>
          <w:i w:val="false"/>
          <w:color w:val="000000"/>
          <w:sz w:val="28"/>
        </w:rPr>
        <w:t>
      ** жылды белгілеу кезінде ANN префиксі және жылдың соңғы екі саны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