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27b2" w14:textId="7ad2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 шегінің мөлшерін айқындау туралы" Қазақстан Республикасы Еңбек және халықты әлеуметтік қорғау министрінің 2017 жылғы 31 тамыздағы № 290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2018 жылғы 11 мамырдағы № 129 бұйрығы. Қазақстан Республикасының Әділет министрлігінде 2018 жылғы 23 мамырда № 16912 болып тіркелді. Күші жойылды - Қазақстан Республикасы Еңбек және халықты әлеуметтік қорғау министрінің 2023 жылғы 19 мамырдағы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19.05.2023 </w:t>
      </w:r>
      <w:r>
        <w:rPr>
          <w:rFonts w:ascii="Times New Roman"/>
          <w:b w:val="false"/>
          <w:i w:val="false"/>
          <w:color w:val="000000"/>
          <w:sz w:val="28"/>
        </w:rPr>
        <w:t>№ 160</w:t>
      </w:r>
      <w:r>
        <w:rPr>
          <w:rFonts w:ascii="Times New Roman"/>
          <w:b w:val="false"/>
          <w:i w:val="false"/>
          <w:color w:val="ff0000"/>
          <w:sz w:val="28"/>
        </w:rPr>
        <w:t xml:space="preserve"> (01.07.2023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"Кедейлік шегінің мөлшерін айқындау туралы" Қазақстан Республикасы Еңбек және халықты әлеуметтік қорғау министрінің 2017 жылғы 31 тамыздағы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15766 болып тіркелген, 2017 жылғы 2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2018 жылғы 1 қаңтардан бастап – атаулы әлеуметтік көмекті тағайындау үшін жүгіну тоқсанының алдындағы тоқсанға есептелген ең төменгі күнкөріс деңгейінің 50 пайызы мөлшерінде, егер көрсетілген кезең үшін жергілікті атқарушы органдар есептеген ең төменгі күнкөріс деңгейінің мөлшері тиісті қаржы жылына арналған республикалық бюджет туралы заңмен бекітілген ең төменгі күнкөріс деңгейінің мөлшерінен төмен болған жағдайда, онда кедейлік шегі тиісті қаржы жылына арналған республикалық бюджет туралы заңмен бекітілген ең төменгі күнкөріс деңгейінің 50 пайызынан төмен болмайтын мөлшерде айқындалады.".</w:t>
      </w:r>
    </w:p>
    <w:bookmarkEnd w:id="3"/>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жариялауға жіберуді;</w:t>
      </w:r>
    </w:p>
    <w:bookmarkEnd w:id="6"/>
    <w:bookmarkStart w:name="z8" w:id="7"/>
    <w:p>
      <w:pPr>
        <w:spacing w:after="0"/>
        <w:ind w:left="0"/>
        <w:jc w:val="both"/>
      </w:pPr>
      <w:r>
        <w:rPr>
          <w:rFonts w:ascii="Times New Roman"/>
          <w:b w:val="false"/>
          <w:i w:val="false"/>
          <w:color w:val="000000"/>
          <w:sz w:val="28"/>
        </w:rPr>
        <w:t>
      3) осы бұйрықты ресми жариялаған соң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bookmarkEnd w:id="8"/>
    <w:bookmarkStart w:name="z10" w:id="9"/>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0"/>
    <w:bookmarkStart w:name="z12" w:id="11"/>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