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c920" w14:textId="3a7c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10 мамырдағы № 197 бұйрығы. Қазақстан Республикасының Әділет министрлігінде 2018 жылғы 23 мамырда № 16909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4991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нысандарында:</w:t>
      </w:r>
    </w:p>
    <w:bookmarkEnd w:id="2"/>
    <w:bookmarkStart w:name="z4" w:id="3"/>
    <w:p>
      <w:pPr>
        <w:spacing w:after="0"/>
        <w:ind w:left="0"/>
        <w:jc w:val="both"/>
      </w:pPr>
      <w:r>
        <w:rPr>
          <w:rFonts w:ascii="Times New Roman"/>
          <w:b w:val="false"/>
          <w:i w:val="false"/>
          <w:color w:val="000000"/>
          <w:sz w:val="28"/>
        </w:rPr>
        <w:t xml:space="preserve">
      ұлттық бірыңғай тестілеуге қатысу өтініші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(С.С. Ысмағұлова)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3) осы бұйрықты ресми жарияланған күнінен кейін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Бiлiм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197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Ұлттық бірыңғай тестілеуге өтініш</w:t>
      </w:r>
    </w:p>
    <w:bookmarkEnd w:id="11"/>
    <w:p>
      <w:pPr>
        <w:spacing w:after="0"/>
        <w:ind w:left="0"/>
        <w:jc w:val="left"/>
      </w:pP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