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8827" w14:textId="d5a8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өнеркәсіп және экспорттық бақылау саласындағы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12 қаңтардағы № 27 бұйрығы. Қазақстан Республикасының Әділет министрлігінде 2018 жылғы 17 мамырда № 16901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өнеркәсіп және экспорттық бақылау саласындағы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2018 жылғы 29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__________________ Ө. Шөкеев</w:t>
      </w:r>
    </w:p>
    <w:p>
      <w:pPr>
        <w:spacing w:after="0"/>
        <w:ind w:left="0"/>
        <w:jc w:val="both"/>
      </w:pPr>
      <w:r>
        <w:rPr>
          <w:rFonts w:ascii="Times New Roman"/>
          <w:b w:val="false"/>
          <w:i w:val="false"/>
          <w:color w:val="000000"/>
          <w:sz w:val="28"/>
        </w:rPr>
        <w:t>
      2018 жылғы 22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Бiлiм және ғылым министрі</w:t>
      </w:r>
    </w:p>
    <w:p>
      <w:pPr>
        <w:spacing w:after="0"/>
        <w:ind w:left="0"/>
        <w:jc w:val="both"/>
      </w:pPr>
      <w:r>
        <w:rPr>
          <w:rFonts w:ascii="Times New Roman"/>
          <w:b w:val="false"/>
          <w:i w:val="false"/>
          <w:color w:val="000000"/>
          <w:sz w:val="28"/>
        </w:rPr>
        <w:t>
      __________________ Е. Сағадиев</w:t>
      </w:r>
    </w:p>
    <w:p>
      <w:pPr>
        <w:spacing w:after="0"/>
        <w:ind w:left="0"/>
        <w:jc w:val="both"/>
      </w:pPr>
      <w:r>
        <w:rPr>
          <w:rFonts w:ascii="Times New Roman"/>
          <w:b w:val="false"/>
          <w:i w:val="false"/>
          <w:color w:val="000000"/>
          <w:sz w:val="28"/>
        </w:rPr>
        <w:t>
      2018 жылғы 20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 Б. Сұлтанов</w:t>
      </w:r>
    </w:p>
    <w:p>
      <w:pPr>
        <w:spacing w:after="0"/>
        <w:ind w:left="0"/>
        <w:jc w:val="both"/>
      </w:pPr>
      <w:r>
        <w:rPr>
          <w:rFonts w:ascii="Times New Roman"/>
          <w:b w:val="false"/>
          <w:i w:val="false"/>
          <w:color w:val="000000"/>
          <w:sz w:val="28"/>
        </w:rPr>
        <w:t>
      2018 жылғы 17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__________________ С. Жасұзақов</w:t>
      </w:r>
    </w:p>
    <w:p>
      <w:pPr>
        <w:spacing w:after="0"/>
        <w:ind w:left="0"/>
        <w:jc w:val="both"/>
      </w:pPr>
      <w:r>
        <w:rPr>
          <w:rFonts w:ascii="Times New Roman"/>
          <w:b w:val="false"/>
          <w:i w:val="false"/>
          <w:color w:val="000000"/>
          <w:sz w:val="28"/>
        </w:rPr>
        <w:t>
      2018 жылғы 28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__________________ Қ. Әбдірахманов</w:t>
      </w:r>
    </w:p>
    <w:p>
      <w:pPr>
        <w:spacing w:after="0"/>
        <w:ind w:left="0"/>
        <w:jc w:val="both"/>
      </w:pPr>
      <w:r>
        <w:rPr>
          <w:rFonts w:ascii="Times New Roman"/>
          <w:b w:val="false"/>
          <w:i w:val="false"/>
          <w:color w:val="000000"/>
          <w:sz w:val="28"/>
        </w:rPr>
        <w:t>
      2018 жылғы 16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__________________ К. Мәсімов</w:t>
      </w:r>
    </w:p>
    <w:p>
      <w:pPr>
        <w:spacing w:after="0"/>
        <w:ind w:left="0"/>
        <w:jc w:val="both"/>
      </w:pPr>
      <w:r>
        <w:rPr>
          <w:rFonts w:ascii="Times New Roman"/>
          <w:b w:val="false"/>
          <w:i w:val="false"/>
          <w:color w:val="000000"/>
          <w:sz w:val="28"/>
        </w:rPr>
        <w:t>
      2018 жылғы 25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_________Т. Сүлейменов</w:t>
      </w:r>
    </w:p>
    <w:p>
      <w:pPr>
        <w:spacing w:after="0"/>
        <w:ind w:left="0"/>
        <w:jc w:val="both"/>
      </w:pPr>
      <w:r>
        <w:rPr>
          <w:rFonts w:ascii="Times New Roman"/>
          <w:b w:val="false"/>
          <w:i w:val="false"/>
          <w:color w:val="000000"/>
          <w:sz w:val="28"/>
        </w:rPr>
        <w:t>
      2018 жылғы 12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_________Қ. Қасымов</w:t>
      </w:r>
    </w:p>
    <w:p>
      <w:pPr>
        <w:spacing w:after="0"/>
        <w:ind w:left="0"/>
        <w:jc w:val="both"/>
      </w:pPr>
      <w:r>
        <w:rPr>
          <w:rFonts w:ascii="Times New Roman"/>
          <w:b w:val="false"/>
          <w:i w:val="false"/>
          <w:color w:val="000000"/>
          <w:sz w:val="28"/>
        </w:rPr>
        <w:t>
      2018 жылғы 24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_________Қ. Бозымбаев</w:t>
      </w:r>
    </w:p>
    <w:p>
      <w:pPr>
        <w:spacing w:after="0"/>
        <w:ind w:left="0"/>
        <w:jc w:val="both"/>
      </w:pPr>
      <w:r>
        <w:rPr>
          <w:rFonts w:ascii="Times New Roman"/>
          <w:b w:val="false"/>
          <w:i w:val="false"/>
          <w:color w:val="000000"/>
          <w:sz w:val="28"/>
        </w:rPr>
        <w:t>
      2018 жылғы 15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12 қаңтардағы № 27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Инвестициялар және даму министрлігінің өзгерістер мен толықтырулар енгізілетін өнеркәсіп және экспорттық бақылау саласындағы кейбір бұйрықтарының тізбесі</w:t>
      </w:r>
    </w:p>
    <w:bookmarkEnd w:id="5"/>
    <w:p>
      <w:pPr>
        <w:spacing w:after="0"/>
        <w:ind w:left="0"/>
        <w:jc w:val="both"/>
      </w:pPr>
      <w:bookmarkStart w:name="z8" w:id="6"/>
      <w:r>
        <w:rPr>
          <w:rFonts w:ascii="Times New Roman"/>
          <w:b w:val="false"/>
          <w:i w:val="false"/>
          <w:color w:val="ff0000"/>
          <w:sz w:val="28"/>
        </w:rPr>
        <w:t xml:space="preserve">
      1.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Индустрия және инфрақұрылымдық даму министрінің 12.04.2023 </w:t>
      </w:r>
      <w:r>
        <w:rPr>
          <w:rFonts w:ascii="Times New Roman"/>
          <w:b w:val="false"/>
          <w:i w:val="false"/>
          <w:color w:val="000000"/>
          <w:sz w:val="28"/>
        </w:rPr>
        <w:t>№ 242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Индустрия және инфрақұрылымдық даму министрінің м.а. 16.05.2023 </w:t>
      </w:r>
      <w:r>
        <w:rPr>
          <w:rFonts w:ascii="Times New Roman"/>
          <w:b w:val="false"/>
          <w:i w:val="false"/>
          <w:color w:val="000000"/>
          <w:sz w:val="28"/>
        </w:rPr>
        <w:t>№ 355</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Индустрия және инфрақұрылымдық даму министрінің 08.09.2020 </w:t>
      </w:r>
      <w:r>
        <w:rPr>
          <w:rFonts w:ascii="Times New Roman"/>
          <w:b w:val="false"/>
          <w:i w:val="false"/>
          <w:color w:val="000000"/>
          <w:sz w:val="28"/>
        </w:rPr>
        <w:t>№ 457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Күші жойылды - ҚР Индустрия және инфрақұрылымдық даму министрінің 09.06.2023 </w:t>
      </w:r>
      <w:r>
        <w:rPr>
          <w:rFonts w:ascii="Times New Roman"/>
          <w:b w:val="false"/>
          <w:i w:val="false"/>
          <w:color w:val="000000"/>
          <w:sz w:val="28"/>
        </w:rPr>
        <w:t>№ 425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12 қаңтардағы № 27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12 қаңтардағы № 27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12 қаңтардағы № 27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