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e3a1" w14:textId="d8be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жүзеге асыратын индустриялық-инновациялық қызметті мемлекеттік қолдау шараларының іске асырылу тиімділігін бағалау әдістемесін бекіту туралы" Қазақстан Республикасы Ұлттық экономика министрінің 2016 жылғы 29 қыркүйектегі № 430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27 сәуірдегі № 164 бұйрығы. Қазақстан Республикасының Әділет министрлігінде 2018 жылғы 16 мамырда № 16890 болып тіркелді. Күші жойылды - Қазақстан Республикасы Ұлттық экономика министрінің 2022 жылғы 28 наурыздағы № 25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28.03.2022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жүзеге асыратын индустриялық-инновациялық қызметті мемлекеттік қолдау шараларының іске асырылу тиімділігін бағалау әдістемесін бекіту туралы" Қазақстан Республикасы Ұлттық экономика министрінің 2016 жылғы 29 қыркүйектегі № 430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14375 болып тіркелген, 2016 жылы 29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 субъектілері жүзеге асыратын индустриялық-инновациялық қызметті мемлекеттік қолдау шараларының іске асырылу тиімділігін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Ұлттық даму және қолдау институттарының, сондай-ақ мемлекеттік органдардың қорытынды есептері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және электронды түрде), есептік жылдан кейінгі жылдың 15 мамырына қарай мемлекеттік жоспарлау жөніндегі уәкілетті органға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 Ұлттық даму және қолдау институттары, сондай-ақ мемлекеттік органдар Кодекс шеңберінде мемлекеттік қолдау шараларын алған қатысушылар тізбесін (тізілімін) есепті жылдан кейінгі жылдың 1 ақпанына дейінгі мерзімде Қазақстан Республикасының Ұлттық экономика министрлігіне және "Атамекен" Ұлттық кәсіпкерлер палатасына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9" w:id="5"/>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27 сәуірдегі</w:t>
            </w:r>
            <w:r>
              <w:br/>
            </w:r>
            <w:r>
              <w:rPr>
                <w:rFonts w:ascii="Times New Roman"/>
                <w:b w:val="false"/>
                <w:i w:val="false"/>
                <w:color w:val="000000"/>
                <w:sz w:val="20"/>
              </w:rPr>
              <w:t>№ 164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органдары, сондай-ақ</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қызметті қолдауды жүзеге</w:t>
            </w:r>
            <w:r>
              <w:br/>
            </w:r>
            <w:r>
              <w:rPr>
                <w:rFonts w:ascii="Times New Roman"/>
                <w:b w:val="false"/>
                <w:i w:val="false"/>
                <w:color w:val="000000"/>
                <w:sz w:val="20"/>
              </w:rPr>
              <w:t>асыратын индустриялық-</w:t>
            </w:r>
            <w:r>
              <w:br/>
            </w:r>
            <w:r>
              <w:rPr>
                <w:rFonts w:ascii="Times New Roman"/>
                <w:b w:val="false"/>
                <w:i w:val="false"/>
                <w:color w:val="000000"/>
                <w:sz w:val="20"/>
              </w:rPr>
              <w:t>инновациялық жүйе</w:t>
            </w:r>
            <w:r>
              <w:br/>
            </w:r>
            <w:r>
              <w:rPr>
                <w:rFonts w:ascii="Times New Roman"/>
                <w:b w:val="false"/>
                <w:i w:val="false"/>
                <w:color w:val="000000"/>
                <w:sz w:val="20"/>
              </w:rPr>
              <w:t>субъектілері жүзеге асыратын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қызметті 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Ұлттық даму институтына арналған қорытынды есептілік ("Қазақстанның даму банкі" акционерлік қоғамы)</w:t>
      </w:r>
    </w:p>
    <w:bookmarkStart w:name="z16" w:id="8"/>
    <w:p>
      <w:pPr>
        <w:spacing w:after="0"/>
        <w:ind w:left="0"/>
        <w:jc w:val="left"/>
      </w:pPr>
      <w:r>
        <w:rPr>
          <w:rFonts w:ascii="Times New Roman"/>
          <w:b/>
          <w:i w:val="false"/>
          <w:color w:val="000000"/>
        </w:rPr>
        <w:t xml:space="preserve"> Мемлекеттік қолдау шарасы: жобаларды қоса қаржыландыруды қоса алғанда қаржыландыру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бойынша атау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4-критерий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жобалар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 мен көрсетілетін қызметтер саласындағы жобалар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операциялар бойынша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5-критерий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қуаттылыққа шығу кезінде кәсіпорындарда еңбек өнімділігінің деңгейі, жұмыспен қамтылғанға,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Ұлттық даму институтына арналған қорытынды есептілік ("ҚДБ-Лизинг" акционерлік</w:t>
      </w:r>
    </w:p>
    <w:p>
      <w:pPr>
        <w:spacing w:after="0"/>
        <w:ind w:left="0"/>
        <w:jc w:val="both"/>
      </w:pPr>
      <w:r>
        <w:rPr>
          <w:rFonts w:ascii="Times New Roman"/>
          <w:b w:val="false"/>
          <w:i w:val="false"/>
          <w:color w:val="000000"/>
          <w:sz w:val="28"/>
        </w:rPr>
        <w:t>
      қоғамы)</w:t>
      </w:r>
    </w:p>
    <w:bookmarkStart w:name="z17" w:id="9"/>
    <w:p>
      <w:pPr>
        <w:spacing w:after="0"/>
        <w:ind w:left="0"/>
        <w:jc w:val="left"/>
      </w:pPr>
      <w:r>
        <w:rPr>
          <w:rFonts w:ascii="Times New Roman"/>
          <w:b/>
          <w:i w:val="false"/>
          <w:color w:val="000000"/>
        </w:rPr>
        <w:t xml:space="preserve"> Мемлекеттік қолдау шарасы: индустриялық-инновациялық қызмет субъектілерін лизингтік қаржыландыру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ЭҚЖЖ-ға сәйкес қызмет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статистикалық ақпарат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 қарағанда коммерциялық инвестициялардың үлесі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лизингтік қаржыландыру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жабдықтардың тозуын төмендету коэффициенті,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теңгеге. тартылған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жүйелі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өткізу/көрсетілген қызметтер, көлемі, мың тг.</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еңбек өнімділігі, мың АҚШ долл/адам</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тізім бойынша орташа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Қаржы агентіне арналған қорытынды есептілік ("Кәсіпкерлікті дамыту қоры"</w:t>
      </w:r>
    </w:p>
    <w:p>
      <w:pPr>
        <w:spacing w:after="0"/>
        <w:ind w:left="0"/>
        <w:jc w:val="both"/>
      </w:pPr>
      <w:r>
        <w:rPr>
          <w:rFonts w:ascii="Times New Roman"/>
          <w:b w:val="false"/>
          <w:i w:val="false"/>
          <w:color w:val="000000"/>
          <w:sz w:val="28"/>
        </w:rPr>
        <w:t>
      акционерлік қоғамы)</w:t>
      </w:r>
    </w:p>
    <w:bookmarkStart w:name="z18" w:id="10"/>
    <w:p>
      <w:pPr>
        <w:spacing w:after="0"/>
        <w:ind w:left="0"/>
        <w:jc w:val="left"/>
      </w:pPr>
      <w:r>
        <w:rPr>
          <w:rFonts w:ascii="Times New Roman"/>
          <w:b/>
          <w:i w:val="false"/>
          <w:color w:val="000000"/>
        </w:rPr>
        <w:t xml:space="preserve"> Мемлекеттік қолдау шарасы: қаржы институттары беретін кредиттер бойынша сыйақы мөлшерлемелерін және облигациялар бойынша купондық сыйақыны субсидиялау; қарыздар бойынша кепілдік міндеттемелер мен кепілдемелер беру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 алған индустриялық-инновациялық қызмет субъектілерінің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(ЭҚЖЖ)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субсидиялар сомасы/бюджет қаражаты есебінен кепілдендіру,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өнімнің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Іс-жүзінде төленген салықтар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орындарының орташа тізімдік саны,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4-кесте</w:t>
      </w:r>
    </w:p>
    <w:p>
      <w:pPr>
        <w:spacing w:after="0"/>
        <w:ind w:left="0"/>
        <w:jc w:val="both"/>
      </w:pPr>
      <w:r>
        <w:rPr>
          <w:rFonts w:ascii="Times New Roman"/>
          <w:b w:val="false"/>
          <w:i w:val="false"/>
          <w:color w:val="000000"/>
          <w:sz w:val="28"/>
        </w:rPr>
        <w:t>
      Қаржы агентіне арналған қорытынды есептілік ("Оңалту және активтерді басқару</w:t>
      </w:r>
    </w:p>
    <w:p>
      <w:pPr>
        <w:spacing w:after="0"/>
        <w:ind w:left="0"/>
        <w:jc w:val="both"/>
      </w:pPr>
      <w:r>
        <w:rPr>
          <w:rFonts w:ascii="Times New Roman"/>
          <w:b w:val="false"/>
          <w:i w:val="false"/>
          <w:color w:val="000000"/>
          <w:sz w:val="28"/>
        </w:rPr>
        <w:t>
      компаниясы" акционерлік қоғамы)</w:t>
      </w:r>
    </w:p>
    <w:bookmarkStart w:name="z19" w:id="11"/>
    <w:p>
      <w:pPr>
        <w:spacing w:after="0"/>
        <w:ind w:left="0"/>
        <w:jc w:val="left"/>
      </w:pPr>
      <w:r>
        <w:rPr>
          <w:rFonts w:ascii="Times New Roman"/>
          <w:b/>
          <w:i w:val="false"/>
          <w:color w:val="000000"/>
        </w:rPr>
        <w:t xml:space="preserve"> Мемлекеттік қолдау шарасы: қаржы институттары беретін кредиттер бойынша сыйақы мөлшерлемелерін және облигациялар бойынша купондық сыйақыны субсидиялау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алған индустриялық-инновациялық қызмет субъектілерінің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ЭҚЖЖ-ға сәйкес қызмет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іс-жүзінде төленген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түсетін түсім,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төмендеуі*,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көрсеткішті бағалау кезінде формуладағы Зо және Зпг мәндері орындарымен ауысады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орындарының орташа тізімдік саны,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көрсеткішті бағалау кезінде формуладағы Зо және Зпг мәндері орындарымен ауысады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5-кесте</w:t>
      </w:r>
    </w:p>
    <w:p>
      <w:pPr>
        <w:spacing w:after="0"/>
        <w:ind w:left="0"/>
        <w:jc w:val="both"/>
      </w:pPr>
      <w:r>
        <w:rPr>
          <w:rFonts w:ascii="Times New Roman"/>
          <w:b w:val="false"/>
          <w:i w:val="false"/>
          <w:color w:val="000000"/>
          <w:sz w:val="28"/>
        </w:rPr>
        <w:t>
      Ұлттық басқарушы холдингке арналған қорытынды есептілік ("ҚазАгро" Ұлттық</w:t>
      </w:r>
    </w:p>
    <w:p>
      <w:pPr>
        <w:spacing w:after="0"/>
        <w:ind w:left="0"/>
        <w:jc w:val="both"/>
      </w:pPr>
      <w:r>
        <w:rPr>
          <w:rFonts w:ascii="Times New Roman"/>
          <w:b w:val="false"/>
          <w:i w:val="false"/>
          <w:color w:val="000000"/>
          <w:sz w:val="28"/>
        </w:rPr>
        <w:t>
      басқарушы холдинг" акционерлік қоғамы)</w:t>
      </w:r>
    </w:p>
    <w:bookmarkStart w:name="z20" w:id="12"/>
    <w:p>
      <w:pPr>
        <w:spacing w:after="0"/>
        <w:ind w:left="0"/>
        <w:jc w:val="left"/>
      </w:pPr>
      <w:r>
        <w:rPr>
          <w:rFonts w:ascii="Times New Roman"/>
          <w:b/>
          <w:i w:val="false"/>
          <w:color w:val="000000"/>
        </w:rPr>
        <w:t xml:space="preserve"> Мемлекеттік қолдау шарасы: қаржы институттары арқылы кредит беру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 алған индустриялық-инновациялық қызмет субъектілері</w:t>
            </w:r>
          </w:p>
          <w:p>
            <w:pPr>
              <w:spacing w:after="20"/>
              <w:ind w:left="20"/>
              <w:jc w:val="both"/>
            </w:pPr>
            <w:r>
              <w:rPr>
                <w:rFonts w:ascii="Times New Roman"/>
                <w:b w:val="false"/>
                <w:i w:val="false"/>
                <w:color w:val="000000"/>
                <w:sz w:val="20"/>
              </w:rPr>
              <w:t>
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(Жобаларға іс-жүзінде төленген қаражат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дайын өнім өндірілді,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 дайын өнім өндірілді, тонна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орындарының орташа тізімдік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 ("ҚазАгро" ҰБХ" АҚ еншілес ұйымы)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4-критерий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қуаттылыққа шығу,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 ("ҚазАгро" ҰБХ" АҚ еншілес ұйымы)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6-кесте</w:t>
      </w:r>
    </w:p>
    <w:p>
      <w:pPr>
        <w:spacing w:after="0"/>
        <w:ind w:left="0"/>
        <w:jc w:val="both"/>
      </w:pPr>
      <w:r>
        <w:rPr>
          <w:rFonts w:ascii="Times New Roman"/>
          <w:b w:val="false"/>
          <w:i w:val="false"/>
          <w:color w:val="000000"/>
          <w:sz w:val="28"/>
        </w:rPr>
        <w:t>
      Экспортты дамыту және жылжыту саласындағы Ұлттық даму институтына арналған</w:t>
      </w:r>
    </w:p>
    <w:p>
      <w:pPr>
        <w:spacing w:after="0"/>
        <w:ind w:left="0"/>
        <w:jc w:val="both"/>
      </w:pPr>
      <w:r>
        <w:rPr>
          <w:rFonts w:ascii="Times New Roman"/>
          <w:b w:val="false"/>
          <w:i w:val="false"/>
          <w:color w:val="000000"/>
          <w:sz w:val="28"/>
        </w:rPr>
        <w:t>
      қорытынды есептілік ("KazakhExport" экспортты сақтандыру компаниясы"</w:t>
      </w:r>
    </w:p>
    <w:p>
      <w:pPr>
        <w:spacing w:after="0"/>
        <w:ind w:left="0"/>
        <w:jc w:val="both"/>
      </w:pPr>
      <w:r>
        <w:rPr>
          <w:rFonts w:ascii="Times New Roman"/>
          <w:b w:val="false"/>
          <w:i w:val="false"/>
          <w:color w:val="000000"/>
          <w:sz w:val="28"/>
        </w:rPr>
        <w:t>
      акционерлік қоғамы)</w:t>
      </w:r>
    </w:p>
    <w:bookmarkStart w:name="z21" w:id="13"/>
    <w:p>
      <w:pPr>
        <w:spacing w:after="0"/>
        <w:ind w:left="0"/>
        <w:jc w:val="left"/>
      </w:pPr>
      <w:r>
        <w:rPr>
          <w:rFonts w:ascii="Times New Roman"/>
          <w:b/>
          <w:i w:val="false"/>
          <w:color w:val="000000"/>
        </w:rPr>
        <w:t xml:space="preserve"> Мемлекеттік қолдау шарасы: отандық өңделген тауарлар, көрсетілетін қызметтер экспортын дамыту және жылжыту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қолдау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 сервистік қолдау шараларымен қамту, кәсіпорындар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сервистік қолдау қорытындылары бойынша экспорттық келісімшарттар сомасы, келісімшарттар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7-кесте</w:t>
      </w:r>
    </w:p>
    <w:p>
      <w:pPr>
        <w:spacing w:after="0"/>
        <w:ind w:left="0"/>
        <w:jc w:val="both"/>
      </w:pPr>
      <w:r>
        <w:rPr>
          <w:rFonts w:ascii="Times New Roman"/>
          <w:b w:val="false"/>
          <w:i w:val="false"/>
          <w:color w:val="000000"/>
          <w:sz w:val="28"/>
        </w:rPr>
        <w:t>
      Инвестицияларды тарту саласындағы Ұлттық даму институтына арналған қорытынды</w:t>
      </w:r>
    </w:p>
    <w:p>
      <w:pPr>
        <w:spacing w:after="0"/>
        <w:ind w:left="0"/>
        <w:jc w:val="both"/>
      </w:pPr>
      <w:r>
        <w:rPr>
          <w:rFonts w:ascii="Times New Roman"/>
          <w:b w:val="false"/>
          <w:i w:val="false"/>
          <w:color w:val="000000"/>
          <w:sz w:val="28"/>
        </w:rPr>
        <w:t>
      есептілік ("KAZAKH INVEST" ұлттық компаниясы" акционерлік қоғамы)</w:t>
      </w:r>
    </w:p>
    <w:bookmarkStart w:name="z22" w:id="14"/>
    <w:p>
      <w:pPr>
        <w:spacing w:after="0"/>
        <w:ind w:left="0"/>
        <w:jc w:val="left"/>
      </w:pPr>
      <w:r>
        <w:rPr>
          <w:rFonts w:ascii="Times New Roman"/>
          <w:b/>
          <w:i w:val="false"/>
          <w:color w:val="000000"/>
        </w:rPr>
        <w:t xml:space="preserve"> Мемлекеттік қолдау шарасы: шетел инвестицияларын тарту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туралы қабылданған шешімдер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инвестициялық жобалар саны,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w:t>
      </w:r>
    </w:p>
    <w:p>
      <w:pPr>
        <w:spacing w:after="0"/>
        <w:ind w:left="0"/>
        <w:jc w:val="both"/>
      </w:pPr>
      <w:r>
        <w:rPr>
          <w:rFonts w:ascii="Times New Roman"/>
          <w:b w:val="false"/>
          <w:i w:val="false"/>
          <w:color w:val="000000"/>
          <w:sz w:val="28"/>
        </w:rPr>
        <w:t>
      Жергілікті қамтуды дамыту саласындағы Ұлттық даму институтына арналған</w:t>
      </w:r>
    </w:p>
    <w:p>
      <w:pPr>
        <w:spacing w:after="0"/>
        <w:ind w:left="0"/>
        <w:jc w:val="both"/>
      </w:pPr>
      <w:r>
        <w:rPr>
          <w:rFonts w:ascii="Times New Roman"/>
          <w:b w:val="false"/>
          <w:i w:val="false"/>
          <w:color w:val="000000"/>
          <w:sz w:val="28"/>
        </w:rPr>
        <w:t>
      қорытынды есептілік ("Nadloc" Жергілікті қамтуды дамыту жөніндегі ұлттық агенттік"</w:t>
      </w:r>
    </w:p>
    <w:p>
      <w:pPr>
        <w:spacing w:after="0"/>
        <w:ind w:left="0"/>
        <w:jc w:val="both"/>
      </w:pPr>
      <w:r>
        <w:rPr>
          <w:rFonts w:ascii="Times New Roman"/>
          <w:b w:val="false"/>
          <w:i w:val="false"/>
          <w:color w:val="000000"/>
          <w:sz w:val="28"/>
        </w:rPr>
        <w:t>
      акционерлік қоғамы)</w:t>
      </w:r>
    </w:p>
    <w:bookmarkStart w:name="z23" w:id="15"/>
    <w:p>
      <w:pPr>
        <w:spacing w:after="0"/>
        <w:ind w:left="0"/>
        <w:jc w:val="left"/>
      </w:pPr>
      <w:r>
        <w:rPr>
          <w:rFonts w:ascii="Times New Roman"/>
          <w:b/>
          <w:i w:val="false"/>
          <w:color w:val="000000"/>
        </w:rPr>
        <w:t xml:space="preserve"> Мемлекеттік қолдау шарасы: ішкі нарықтағы қолдау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іс-жүзіндегі өтеу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қолдау алған индустриялық-инновациялық қызмет субъектілерінің саны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9-кесте</w:t>
      </w:r>
    </w:p>
    <w:p>
      <w:pPr>
        <w:spacing w:after="0"/>
        <w:ind w:left="0"/>
        <w:jc w:val="both"/>
      </w:pPr>
      <w:r>
        <w:rPr>
          <w:rFonts w:ascii="Times New Roman"/>
          <w:b w:val="false"/>
          <w:i w:val="false"/>
          <w:color w:val="000000"/>
          <w:sz w:val="28"/>
        </w:rPr>
        <w:t>
      Индустриялық-инновациялық қызметті мемлекеттік қолдауды жүзеге асыратын</w:t>
      </w:r>
    </w:p>
    <w:p>
      <w:pPr>
        <w:spacing w:after="0"/>
        <w:ind w:left="0"/>
        <w:jc w:val="both"/>
      </w:pPr>
      <w:r>
        <w:rPr>
          <w:rFonts w:ascii="Times New Roman"/>
          <w:b w:val="false"/>
          <w:i w:val="false"/>
          <w:color w:val="000000"/>
          <w:sz w:val="28"/>
        </w:rPr>
        <w:t>
      Ұлттық институттарға арналған қорытынды есептілік. ("Қазақстанның даму банкі"</w:t>
      </w:r>
    </w:p>
    <w:p>
      <w:pPr>
        <w:spacing w:after="0"/>
        <w:ind w:left="0"/>
        <w:jc w:val="both"/>
      </w:pPr>
      <w:r>
        <w:rPr>
          <w:rFonts w:ascii="Times New Roman"/>
          <w:b w:val="false"/>
          <w:i w:val="false"/>
          <w:color w:val="000000"/>
          <w:sz w:val="28"/>
        </w:rPr>
        <w:t>
      акционерлік қоғамы және ҚР өңірлеріндегі әлеуметтік-кәсіпкерлік корпорациялар)</w:t>
      </w:r>
    </w:p>
    <w:bookmarkStart w:name="z24" w:id="16"/>
    <w:p>
      <w:pPr>
        <w:spacing w:after="0"/>
        <w:ind w:left="0"/>
        <w:jc w:val="left"/>
      </w:pPr>
      <w:r>
        <w:rPr>
          <w:rFonts w:ascii="Times New Roman"/>
          <w:b/>
          <w:i w:val="false"/>
          <w:color w:val="000000"/>
        </w:rPr>
        <w:t xml:space="preserve"> Мемлекеттік қолдау шарасы: жарғылық капиталдарға инвестицияларды жүзеге асыру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ЭҚЖЖ-ға сәйкес қызмет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 тарының/ ұлттық бас қарушы холдинг тердің/ ұлттық холдинг тердің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(Жобаларға іс-жүзінде төленген қаражат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дайын өнімдер өндірілді, мың теңге</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қуаттылыққа шығу,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жобалар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 мен көрсетілетін қызметтер саласындағы жобалар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операциялар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6-критерий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қосымша түсімдер,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қуаттылыққа шығу кезіндегі кәсіпорындағы еңбек өнімділігінің деңгейі, жұмыспен қамтылғанға,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сақталған жұмыс орындарының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емес экспорт,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жобалар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 мен көрсетілетін қызметтер саласындағы жобалар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операциялар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10-кесте</w:t>
      </w:r>
    </w:p>
    <w:p>
      <w:pPr>
        <w:spacing w:after="0"/>
        <w:ind w:left="0"/>
        <w:jc w:val="both"/>
      </w:pPr>
      <w:r>
        <w:rPr>
          <w:rFonts w:ascii="Times New Roman"/>
          <w:b w:val="false"/>
          <w:i w:val="false"/>
          <w:color w:val="000000"/>
          <w:sz w:val="28"/>
        </w:rPr>
        <w:t>
      Білім, еңбек және халықты әлеуметтік қорғау саласындағы уәкілетті органдарға</w:t>
      </w:r>
    </w:p>
    <w:p>
      <w:pPr>
        <w:spacing w:after="0"/>
        <w:ind w:left="0"/>
        <w:jc w:val="both"/>
      </w:pPr>
      <w:r>
        <w:rPr>
          <w:rFonts w:ascii="Times New Roman"/>
          <w:b w:val="false"/>
          <w:i w:val="false"/>
          <w:color w:val="000000"/>
          <w:sz w:val="28"/>
        </w:rPr>
        <w:t>
      арналған қорытынды есептілік (Қазақстан Республикасының Білім және ғылым</w:t>
      </w:r>
    </w:p>
    <w:p>
      <w:pPr>
        <w:spacing w:after="0"/>
        <w:ind w:left="0"/>
        <w:jc w:val="both"/>
      </w:pPr>
      <w:r>
        <w:rPr>
          <w:rFonts w:ascii="Times New Roman"/>
          <w:b w:val="false"/>
          <w:i w:val="false"/>
          <w:color w:val="000000"/>
          <w:sz w:val="28"/>
        </w:rPr>
        <w:t>
      министрлігі, Қазақстан Республикасының Еңбек және халықты әлеуметтік қорғау</w:t>
      </w:r>
    </w:p>
    <w:p>
      <w:pPr>
        <w:spacing w:after="0"/>
        <w:ind w:left="0"/>
        <w:jc w:val="both"/>
      </w:pPr>
      <w:r>
        <w:rPr>
          <w:rFonts w:ascii="Times New Roman"/>
          <w:b w:val="false"/>
          <w:i w:val="false"/>
          <w:color w:val="000000"/>
          <w:sz w:val="28"/>
        </w:rPr>
        <w:t>
      министрлігі)</w:t>
      </w:r>
    </w:p>
    <w:bookmarkStart w:name="z25" w:id="17"/>
    <w:p>
      <w:pPr>
        <w:spacing w:after="0"/>
        <w:ind w:left="0"/>
        <w:jc w:val="left"/>
      </w:pPr>
      <w:r>
        <w:rPr>
          <w:rFonts w:ascii="Times New Roman"/>
          <w:b/>
          <w:i w:val="false"/>
          <w:color w:val="000000"/>
        </w:rPr>
        <w:t xml:space="preserve"> Мемлекеттік қолдау шарасы: білікті кадрлық ресурстармен қамтамасыз ету  Мемлекеттік білім беру тапсырысы шеңберінде жоғары білімі бар мамандықтар үшін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жоғары білімі бар мамандар дайындауға қажеттілік (Еңбекмині)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бітірген жоғары білімі бар мамандар саны (БҒМ)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жоғары білімі бар мамандар дайындауға қажеттілік (Еңбекмині)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бітірген жоғары білімі бар мамандар саны (БҒМ)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білім беру тапсырысы шеңберінде техникалық кәсіби білімі бар</w:t>
      </w:r>
    </w:p>
    <w:p>
      <w:pPr>
        <w:spacing w:after="0"/>
        <w:ind w:left="0"/>
        <w:jc w:val="both"/>
      </w:pPr>
      <w:r>
        <w:rPr>
          <w:rFonts w:ascii="Times New Roman"/>
          <w:b w:val="false"/>
          <w:i w:val="false"/>
          <w:color w:val="000000"/>
          <w:sz w:val="28"/>
        </w:rPr>
        <w:t>
      мамандықтар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 үшін мемлекеттік білім беру тапсырысы шеңберінде техникалық кәсіби білімі бар мамандар дайындауға қажеттілік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бітірген техникалық кәсіби білімі бар мамандар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мемлекеттік білім беру тапсырысы бойынша жиынтық</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білімі бар мемлекеттік білім беру тапсырысы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 үшін мемлекеттік білім беру тапсырысы шеңберінде техникалық кәсіби білімі бар мамандар дайындауға қажеттілік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білім беру тапсырысы шеңберінде бітірген техникалық кәсіби білімі бар мамандар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бейіні, мамандық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мемлекеттік білім беру тапсырысы бойынша жиынтық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білімі бар мемлекеттік білім беру тапсырысы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БАРЛЫҒЫ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w:t>
      </w:r>
    </w:p>
    <w:p>
      <w:pPr>
        <w:spacing w:after="0"/>
        <w:ind w:left="0"/>
        <w:jc w:val="both"/>
      </w:pPr>
      <w:r>
        <w:rPr>
          <w:rFonts w:ascii="Times New Roman"/>
          <w:b w:val="false"/>
          <w:i w:val="false"/>
          <w:color w:val="000000"/>
          <w:sz w:val="28"/>
        </w:rPr>
        <w:t>
      Индустриялық-инновациялық қызметті мемлекеттік қолдау, мұнай және газ</w:t>
      </w:r>
    </w:p>
    <w:p>
      <w:pPr>
        <w:spacing w:after="0"/>
        <w:ind w:left="0"/>
        <w:jc w:val="both"/>
      </w:pPr>
      <w:r>
        <w:rPr>
          <w:rFonts w:ascii="Times New Roman"/>
          <w:b w:val="false"/>
          <w:i w:val="false"/>
          <w:color w:val="000000"/>
          <w:sz w:val="28"/>
        </w:rPr>
        <w:t>
      саласындағы уәкілетті органдарға арналған қорытынды есептілік (Қазақстан</w:t>
      </w:r>
    </w:p>
    <w:p>
      <w:pPr>
        <w:spacing w:after="0"/>
        <w:ind w:left="0"/>
        <w:jc w:val="both"/>
      </w:pPr>
      <w:r>
        <w:rPr>
          <w:rFonts w:ascii="Times New Roman"/>
          <w:b w:val="false"/>
          <w:i w:val="false"/>
          <w:color w:val="000000"/>
          <w:sz w:val="28"/>
        </w:rPr>
        <w:t>
      Республикасының Энергетика министрлігі)</w:t>
      </w:r>
    </w:p>
    <w:bookmarkStart w:name="z26" w:id="18"/>
    <w:p>
      <w:pPr>
        <w:spacing w:after="0"/>
        <w:ind w:left="0"/>
        <w:jc w:val="left"/>
      </w:pPr>
      <w:r>
        <w:rPr>
          <w:rFonts w:ascii="Times New Roman"/>
          <w:b/>
          <w:i w:val="false"/>
          <w:color w:val="000000"/>
        </w:rPr>
        <w:t xml:space="preserve"> Мемлекеттік қолдау шарасы: жер қойнауын пайдалануға құқық беру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Өндіру/барлау жүзеге асырылатын өңір (облыс, қала)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алған индустриялық-инновациялық қызмет субъектілерінің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ЭҚЖЖ-ға сәйкес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және/немесе өндіруге бағытталған бөлінген қаражат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өнімдер өндірілді (ЖҚҚ),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өнім экспортының көлемі, мың баррель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7-критерий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12-кесте</w:t>
      </w:r>
    </w:p>
    <w:p>
      <w:pPr>
        <w:spacing w:after="0"/>
        <w:ind w:left="0"/>
        <w:jc w:val="both"/>
      </w:pPr>
      <w:r>
        <w:rPr>
          <w:rFonts w:ascii="Times New Roman"/>
          <w:b w:val="false"/>
          <w:i w:val="false"/>
          <w:color w:val="000000"/>
          <w:sz w:val="28"/>
        </w:rPr>
        <w:t>
      Индустриялық-инновациялық қызметті мемлекеттік қолдау, мұнай және газ</w:t>
      </w:r>
    </w:p>
    <w:p>
      <w:pPr>
        <w:spacing w:after="0"/>
        <w:ind w:left="0"/>
        <w:jc w:val="both"/>
      </w:pPr>
      <w:r>
        <w:rPr>
          <w:rFonts w:ascii="Times New Roman"/>
          <w:b w:val="false"/>
          <w:i w:val="false"/>
          <w:color w:val="000000"/>
          <w:sz w:val="28"/>
        </w:rPr>
        <w:t>
      саласындағы уәкілетті органдарға арналған қорытынды есептілік (Қазақстан</w:t>
      </w:r>
    </w:p>
    <w:p>
      <w:pPr>
        <w:spacing w:after="0"/>
        <w:ind w:left="0"/>
        <w:jc w:val="both"/>
      </w:pPr>
      <w:r>
        <w:rPr>
          <w:rFonts w:ascii="Times New Roman"/>
          <w:b w:val="false"/>
          <w:i w:val="false"/>
          <w:color w:val="000000"/>
          <w:sz w:val="28"/>
        </w:rPr>
        <w:t>
      Республикасының Инвестициялар және даму министрлiгi)</w:t>
      </w:r>
    </w:p>
    <w:bookmarkStart w:name="z27" w:id="19"/>
    <w:p>
      <w:pPr>
        <w:spacing w:after="0"/>
        <w:ind w:left="0"/>
        <w:jc w:val="left"/>
      </w:pPr>
      <w:r>
        <w:rPr>
          <w:rFonts w:ascii="Times New Roman"/>
          <w:b/>
          <w:i w:val="false"/>
          <w:color w:val="000000"/>
        </w:rPr>
        <w:t xml:space="preserve"> Мемлекеттік қолдау шарасы: жер қойнауын пайдалануға құқық беру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Өндіру/барлау жүзеге асырылатын өңір (облыс, қала)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құқық түрінде мемлекеттік қолдау алған индустриялық-инновациялық қызмет субъектілерінің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ЭҚЖЖ-ға сәйкес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және/немесе өндіруге бағытталған бөлінген қаражат көлемі (ГБЖ),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шеңберінде жергілікті қамту үлесі,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шеңберінде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шеңберінде ҒЗТКЖ-ға әлеуметтік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келісімшарттар шеңберінде ҒЗТКЖ-ға аударымдар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13-кесте</w:t>
      </w:r>
    </w:p>
    <w:p>
      <w:pPr>
        <w:spacing w:after="0"/>
        <w:ind w:left="0"/>
        <w:jc w:val="both"/>
      </w:pPr>
      <w:r>
        <w:rPr>
          <w:rFonts w:ascii="Times New Roman"/>
          <w:b w:val="false"/>
          <w:i w:val="false"/>
          <w:color w:val="000000"/>
          <w:sz w:val="28"/>
        </w:rPr>
        <w:t>
      Өңірлік даму саласындағы уәкілетті органдарға, жергілікті атқарушы органдарға</w:t>
      </w:r>
    </w:p>
    <w:p>
      <w:pPr>
        <w:spacing w:after="0"/>
        <w:ind w:left="0"/>
        <w:jc w:val="both"/>
      </w:pPr>
      <w:r>
        <w:rPr>
          <w:rFonts w:ascii="Times New Roman"/>
          <w:b w:val="false"/>
          <w:i w:val="false"/>
          <w:color w:val="000000"/>
          <w:sz w:val="28"/>
        </w:rPr>
        <w:t>
      арналған қорытынды есептілік (Қазақстан Республикасының Ұлттық экономика</w:t>
      </w:r>
    </w:p>
    <w:p>
      <w:pPr>
        <w:spacing w:after="0"/>
        <w:ind w:left="0"/>
        <w:jc w:val="both"/>
      </w:pPr>
      <w:r>
        <w:rPr>
          <w:rFonts w:ascii="Times New Roman"/>
          <w:b w:val="false"/>
          <w:i w:val="false"/>
          <w:color w:val="000000"/>
          <w:sz w:val="28"/>
        </w:rPr>
        <w:t>
      министрлігінің Өңірлік даму департаменті, Жергілікті атқарушы органдар)</w:t>
      </w:r>
    </w:p>
    <w:bookmarkStart w:name="z28" w:id="20"/>
    <w:p>
      <w:pPr>
        <w:spacing w:after="0"/>
        <w:ind w:left="0"/>
        <w:jc w:val="left"/>
      </w:pPr>
      <w:r>
        <w:rPr>
          <w:rFonts w:ascii="Times New Roman"/>
          <w:b/>
          <w:i w:val="false"/>
          <w:color w:val="000000"/>
        </w:rPr>
        <w:t xml:space="preserve"> Мемлекеттік қолдау шарасы: Өңірлерді дамытудың 2020 жылға дейінгі бағдарламасы шеңберінде индустриялық-инновациялық қызмет субъектілерін инженерлік-коммуникациялық инфрақұрылыммен қамтамасыз ету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мемлекеттік қолдау шаралары жүзеге асырылатын өңір (облыс, қала)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нысаналы трансферттер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мемлекеттік қолдау шараларын алған индустриялық-инновациялық қызмет субъектілерінің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инфрақұрылыммен қамтамасыз етілу деңгейі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14-кесте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мемлекеттік қолдау шаралары жүзеге асырылатын өңір (облыс, қала)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нысаналы трансферттер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мемлекеттік қолдау шараларын алған индустриялық-инновациялық қызмет субъектілерінің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инженерлік инфрақұрылыммен қамтамасыз етілу деңгейі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15-кесте</w:t>
      </w:r>
    </w:p>
    <w:p>
      <w:pPr>
        <w:spacing w:after="0"/>
        <w:ind w:left="0"/>
        <w:jc w:val="both"/>
      </w:pPr>
      <w:r>
        <w:rPr>
          <w:rFonts w:ascii="Times New Roman"/>
          <w:b w:val="false"/>
          <w:i w:val="false"/>
          <w:color w:val="000000"/>
          <w:sz w:val="28"/>
        </w:rPr>
        <w:t>
      Ұлттық компанияларға / ұлттық басқарушы холдингтерге / ұлттық холдингтерге</w:t>
      </w:r>
    </w:p>
    <w:p>
      <w:pPr>
        <w:spacing w:after="0"/>
        <w:ind w:left="0"/>
        <w:jc w:val="both"/>
      </w:pPr>
      <w:r>
        <w:rPr>
          <w:rFonts w:ascii="Times New Roman"/>
          <w:b w:val="false"/>
          <w:i w:val="false"/>
          <w:color w:val="000000"/>
          <w:sz w:val="28"/>
        </w:rPr>
        <w:t>
      арналған қорытынды есептілік ("Бәйтерек" ұлттық басқарушы холдингі" акционерлік</w:t>
      </w:r>
    </w:p>
    <w:p>
      <w:pPr>
        <w:spacing w:after="0"/>
        <w:ind w:left="0"/>
        <w:jc w:val="both"/>
      </w:pPr>
      <w:r>
        <w:rPr>
          <w:rFonts w:ascii="Times New Roman"/>
          <w:b w:val="false"/>
          <w:i w:val="false"/>
          <w:color w:val="000000"/>
          <w:sz w:val="28"/>
        </w:rPr>
        <w:t>
      қоғамы, "ҚазАгро" ұлттық басқарушы холдингі" акционерлік қоғамы, "Қазпошта"</w:t>
      </w:r>
    </w:p>
    <w:p>
      <w:pPr>
        <w:spacing w:after="0"/>
        <w:ind w:left="0"/>
        <w:jc w:val="both"/>
      </w:pPr>
      <w:r>
        <w:rPr>
          <w:rFonts w:ascii="Times New Roman"/>
          <w:b w:val="false"/>
          <w:i w:val="false"/>
          <w:color w:val="000000"/>
          <w:sz w:val="28"/>
        </w:rPr>
        <w:t>
      акционерлік қоғамы, "Қазатомөнеркәсіп" ұлттық атом компаниясы" акционерлік</w:t>
      </w:r>
    </w:p>
    <w:p>
      <w:pPr>
        <w:spacing w:after="0"/>
        <w:ind w:left="0"/>
        <w:jc w:val="both"/>
      </w:pPr>
      <w:r>
        <w:rPr>
          <w:rFonts w:ascii="Times New Roman"/>
          <w:b w:val="false"/>
          <w:i w:val="false"/>
          <w:color w:val="000000"/>
          <w:sz w:val="28"/>
        </w:rPr>
        <w:t>
      қоғамы, "Ұлттық ақпараттық технологиялар" акционерлік қоғамы, "Қазақтелеком"</w:t>
      </w:r>
    </w:p>
    <w:p>
      <w:pPr>
        <w:spacing w:after="0"/>
        <w:ind w:left="0"/>
        <w:jc w:val="both"/>
      </w:pPr>
      <w:r>
        <w:rPr>
          <w:rFonts w:ascii="Times New Roman"/>
          <w:b w:val="false"/>
          <w:i w:val="false"/>
          <w:color w:val="000000"/>
          <w:sz w:val="28"/>
        </w:rPr>
        <w:t>
      акционерлік қоғамы, "Ақтау халықаралық теңіз сауда порты" ұлттық компаниясы"</w:t>
      </w:r>
    </w:p>
    <w:p>
      <w:pPr>
        <w:spacing w:after="0"/>
        <w:ind w:left="0"/>
        <w:jc w:val="both"/>
      </w:pPr>
      <w:r>
        <w:rPr>
          <w:rFonts w:ascii="Times New Roman"/>
          <w:b w:val="false"/>
          <w:i w:val="false"/>
          <w:color w:val="000000"/>
          <w:sz w:val="28"/>
        </w:rPr>
        <w:t>
      акционерлік қоғамы, "KAZAKH INVEST" ұлттық компаниясы" акционерлік қоғамы,</w:t>
      </w:r>
    </w:p>
    <w:p>
      <w:pPr>
        <w:spacing w:after="0"/>
        <w:ind w:left="0"/>
        <w:jc w:val="both"/>
      </w:pPr>
      <w:r>
        <w:rPr>
          <w:rFonts w:ascii="Times New Roman"/>
          <w:b w:val="false"/>
          <w:i w:val="false"/>
          <w:color w:val="000000"/>
          <w:sz w:val="28"/>
        </w:rPr>
        <w:t>
      "KazakhExport" экспортты сақтандыру компаниясы" акционерлік қоғамы, "Kazakh</w:t>
      </w:r>
    </w:p>
    <w:p>
      <w:pPr>
        <w:spacing w:after="0"/>
        <w:ind w:left="0"/>
        <w:jc w:val="both"/>
      </w:pPr>
      <w:r>
        <w:rPr>
          <w:rFonts w:ascii="Times New Roman"/>
          <w:b w:val="false"/>
          <w:i w:val="false"/>
          <w:color w:val="000000"/>
          <w:sz w:val="28"/>
        </w:rPr>
        <w:t>
      Tourism" ұлттық компаниясы" акционерлік қоғамы және ҚР өңірлеріндегі әлеуметтік-</w:t>
      </w:r>
    </w:p>
    <w:p>
      <w:pPr>
        <w:spacing w:after="0"/>
        <w:ind w:left="0"/>
        <w:jc w:val="both"/>
      </w:pPr>
      <w:r>
        <w:rPr>
          <w:rFonts w:ascii="Times New Roman"/>
          <w:b w:val="false"/>
          <w:i w:val="false"/>
          <w:color w:val="000000"/>
          <w:sz w:val="28"/>
        </w:rPr>
        <w:t>
      кәсіпкерлік корпорациялар)</w:t>
      </w:r>
    </w:p>
    <w:bookmarkStart w:name="z29" w:id="21"/>
    <w:p>
      <w:pPr>
        <w:spacing w:after="0"/>
        <w:ind w:left="0"/>
        <w:jc w:val="left"/>
      </w:pPr>
      <w:r>
        <w:rPr>
          <w:rFonts w:ascii="Times New Roman"/>
          <w:b/>
          <w:i w:val="false"/>
          <w:color w:val="000000"/>
        </w:rPr>
        <w:t xml:space="preserve"> Мемлекеттік қолдау шарасы: кепілдендірілген тапсырыс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ерекшілікті жасау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компаниялардың/ұлттық басқарушы холдингтердің/ұлттық холдингтердің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етілетін өнімдер позицияларының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меморандумдар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етілетін өнімдердің жалпы құны,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ұлттық басқарушы холдингтердің/ ұлттық холдингтердің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компаниялармен/ ұлттық басқарушы холдингтер мен/ұлттық холдингтер мен ұзақ мерзімді шарт жасаған индустриялық-инновациялық қызмет субъектілерінің атауы, бірл.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меморандумдар саны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шарттар бойынша индустриялық-инновациялық қызмет субъектілерінен тауарлардың, жұмыстардың және қызметтердің сатып алу көлемі,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4-критерий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17-кесте</w:t>
      </w:r>
    </w:p>
    <w:p>
      <w:pPr>
        <w:spacing w:after="0"/>
        <w:ind w:left="0"/>
        <w:jc w:val="both"/>
      </w:pPr>
      <w:r>
        <w:rPr>
          <w:rFonts w:ascii="Times New Roman"/>
          <w:b w:val="false"/>
          <w:i w:val="false"/>
          <w:color w:val="000000"/>
          <w:sz w:val="28"/>
        </w:rPr>
        <w:t>
      Технологиялық даму жөніндегі агенттікке арналған қорытынды есептілік</w:t>
      </w:r>
    </w:p>
    <w:p>
      <w:pPr>
        <w:spacing w:after="0"/>
        <w:ind w:left="0"/>
        <w:jc w:val="both"/>
      </w:pPr>
      <w:r>
        <w:rPr>
          <w:rFonts w:ascii="Times New Roman"/>
          <w:b w:val="false"/>
          <w:i w:val="false"/>
          <w:color w:val="000000"/>
          <w:sz w:val="28"/>
        </w:rPr>
        <w:t>
      ("Технологиялық даму жөніндегі ұлттық агенттік" акционерлік қоғамы)</w:t>
      </w:r>
    </w:p>
    <w:bookmarkStart w:name="z30" w:id="22"/>
    <w:p>
      <w:pPr>
        <w:spacing w:after="0"/>
        <w:ind w:left="0"/>
        <w:jc w:val="left"/>
      </w:pPr>
      <w:r>
        <w:rPr>
          <w:rFonts w:ascii="Times New Roman"/>
          <w:b/>
          <w:i w:val="false"/>
          <w:color w:val="000000"/>
        </w:rPr>
        <w:t xml:space="preserve"> Мемлекеттік қолдау шарасы: инновациялық гранттар беру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 алған аяқталған жобалар бойынша бөлінген бюджет қаражатының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алған индустриялық-инновациялық қызмет субъектілерінің, саны, бірл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іске қосқаннан кейін шығарылған өнімдердің және қызметтердің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гранттарға бөлінген мемлекеттік қаражаттың 1 теңгесіне тартылған жеке инвестициялар көлемі*,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тік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4-критерий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5-критерий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бойынша жобалардың жалпы санындағы коммерцияландырылған жобалар үлесі**,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нәтижелері бойынша құрылған жұмыс орындары,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18-кесте</w:t>
      </w:r>
    </w:p>
    <w:p>
      <w:pPr>
        <w:spacing w:after="0"/>
        <w:ind w:left="0"/>
        <w:jc w:val="both"/>
      </w:pPr>
      <w:r>
        <w:rPr>
          <w:rFonts w:ascii="Times New Roman"/>
          <w:b w:val="false"/>
          <w:i w:val="false"/>
          <w:color w:val="000000"/>
          <w:sz w:val="28"/>
        </w:rPr>
        <w:t>
      Индустрияны дамыту саласындағы ұлттық даму институтына арналған қорытынды</w:t>
      </w:r>
    </w:p>
    <w:p>
      <w:pPr>
        <w:spacing w:after="0"/>
        <w:ind w:left="0"/>
        <w:jc w:val="both"/>
      </w:pPr>
      <w:r>
        <w:rPr>
          <w:rFonts w:ascii="Times New Roman"/>
          <w:b w:val="false"/>
          <w:i w:val="false"/>
          <w:color w:val="000000"/>
          <w:sz w:val="28"/>
        </w:rPr>
        <w:t>
      есептілік ("Қазақстандық индустрияны дамыту институты" акционерлік қоғамы)</w:t>
      </w:r>
    </w:p>
    <w:bookmarkStart w:name="z31" w:id="23"/>
    <w:p>
      <w:pPr>
        <w:spacing w:after="0"/>
        <w:ind w:left="0"/>
        <w:jc w:val="left"/>
      </w:pPr>
      <w:r>
        <w:rPr>
          <w:rFonts w:ascii="Times New Roman"/>
          <w:b/>
          <w:i w:val="false"/>
          <w:color w:val="000000"/>
        </w:rPr>
        <w:t xml:space="preserve"> Мемлекеттік қолдау шарасы: еңбек өнімділігін арттыруды және аумақтық кластерлерді дамытуды қолдау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құрылымдау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өтелген нақты сома,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алған индустриялық-инновациялық қызмет субъектілерінің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Құраладарды іске асыру мониторингі аяқталған мемлекеттік қолдау шараларын алған индустриялық-инновациялық қызмет субъектілерінің саны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Құраладарды іске асыру мониторингі аяқталған, мемлекеттік қолдау шараларын алған индустриялық-инновациялық қызмет субъектілерінің өнім өткізуден/ қызмет көрсетуден алған кірісінің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алдыңғы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шарасын алған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19-кесте</w:t>
      </w:r>
    </w:p>
    <w:p>
      <w:pPr>
        <w:spacing w:after="0"/>
        <w:ind w:left="0"/>
        <w:jc w:val="both"/>
      </w:pPr>
      <w:r>
        <w:rPr>
          <w:rFonts w:ascii="Times New Roman"/>
          <w:b w:val="false"/>
          <w:i w:val="false"/>
          <w:color w:val="000000"/>
          <w:sz w:val="28"/>
        </w:rPr>
        <w:t>
      Индустриялық-инновациялық қызмет субъектілерін қолдау саласындағы ұлттық даму</w:t>
      </w:r>
    </w:p>
    <w:p>
      <w:pPr>
        <w:spacing w:after="0"/>
        <w:ind w:left="0"/>
        <w:jc w:val="both"/>
      </w:pPr>
      <w:r>
        <w:rPr>
          <w:rFonts w:ascii="Times New Roman"/>
          <w:b w:val="false"/>
          <w:i w:val="false"/>
          <w:color w:val="000000"/>
          <w:sz w:val="28"/>
        </w:rPr>
        <w:t>
      институтына арналған қорытынды есептілік нысаны ("Қазақстанның нвестициялық</w:t>
      </w:r>
    </w:p>
    <w:p>
      <w:pPr>
        <w:spacing w:after="0"/>
        <w:ind w:left="0"/>
        <w:jc w:val="both"/>
      </w:pPr>
      <w:r>
        <w:rPr>
          <w:rFonts w:ascii="Times New Roman"/>
          <w:b w:val="false"/>
          <w:i w:val="false"/>
          <w:color w:val="000000"/>
          <w:sz w:val="28"/>
        </w:rPr>
        <w:t>
      қоры" акционерлік қоғамы, "Қазақстанның даму банкі" акционерлік қоғамы)</w:t>
      </w:r>
    </w:p>
    <w:bookmarkStart w:name="z32" w:id="24"/>
    <w:p>
      <w:pPr>
        <w:spacing w:after="0"/>
        <w:ind w:left="0"/>
        <w:jc w:val="left"/>
      </w:pPr>
      <w:r>
        <w:rPr>
          <w:rFonts w:ascii="Times New Roman"/>
          <w:b/>
          <w:i w:val="false"/>
          <w:color w:val="000000"/>
        </w:rPr>
        <w:t xml:space="preserve"> Мемлекеттік қолдау шарасы: қаржылық-экономикалық сауықтыру шеңберінде берешекті қайта құрылымдау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құрылымдау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алған өтініш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индустриялық-инновациялық жобасының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қала)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ЭҚЖЖ-ға сәйкес қызмет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сомасы,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инвестициялар,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қалдығы,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берешекті қайта құрылымдау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графигін өзгерту,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(айыппұлдар, өсімпұлдар, сыйақылар) есептен шығару/тоқтату /тоқтата тұру (иә/жоқ)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Әсерлер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бойынша</w:t>
            </w:r>
          </w:p>
          <w:p>
            <w:pPr>
              <w:spacing w:after="20"/>
              <w:ind w:left="20"/>
              <w:jc w:val="both"/>
            </w:pPr>
          </w:p>
          <w:p>
            <w:pPr>
              <w:spacing w:after="20"/>
              <w:ind w:left="20"/>
              <w:jc w:val="both"/>
            </w:pPr>
            <w:r>
              <w:drawing>
                <wp:inline distT="0" distB="0" distL="0" distR="0">
                  <wp:extent cx="482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балл</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3-критерий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4-критерий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Тоқтап қалған өндірісіті іске қосу, (иә/жоқ)</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өндірілген өнім көлемі,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төмендету,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санын ұлғайту,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алдыңғы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X = Y/Z, мұнда:</w:t>
      </w:r>
    </w:p>
    <w:p>
      <w:pPr>
        <w:spacing w:after="0"/>
        <w:ind w:left="0"/>
        <w:jc w:val="both"/>
      </w:pPr>
      <w:r>
        <w:rPr>
          <w:rFonts w:ascii="Times New Roman"/>
          <w:b w:val="false"/>
          <w:i w:val="false"/>
          <w:color w:val="000000"/>
          <w:sz w:val="28"/>
        </w:rPr>
        <w:t>
      X - инновациялық гранттар беру жөніндегі бағдарламалар шеңберінде берілетін</w:t>
      </w:r>
    </w:p>
    <w:p>
      <w:pPr>
        <w:spacing w:after="0"/>
        <w:ind w:left="0"/>
        <w:jc w:val="both"/>
      </w:pPr>
      <w:r>
        <w:rPr>
          <w:rFonts w:ascii="Times New Roman"/>
          <w:b w:val="false"/>
          <w:i w:val="false"/>
          <w:color w:val="000000"/>
          <w:sz w:val="28"/>
        </w:rPr>
        <w:t>
      мемлекеттік қаражаттың 1 теңгесіне тартылған жеке инвестициялардың жалпы көлемі;</w:t>
      </w:r>
    </w:p>
    <w:p>
      <w:pPr>
        <w:spacing w:after="0"/>
        <w:ind w:left="0"/>
        <w:jc w:val="both"/>
      </w:pPr>
      <w:r>
        <w:rPr>
          <w:rFonts w:ascii="Times New Roman"/>
          <w:b w:val="false"/>
          <w:i w:val="false"/>
          <w:color w:val="000000"/>
          <w:sz w:val="28"/>
        </w:rPr>
        <w:t>
      Y - инновациялық гранттар беру жөніндегі бағдарламалар шеңберіндегі жоба бойынша</w:t>
      </w:r>
    </w:p>
    <w:p>
      <w:pPr>
        <w:spacing w:after="0"/>
        <w:ind w:left="0"/>
        <w:jc w:val="both"/>
      </w:pPr>
      <w:r>
        <w:rPr>
          <w:rFonts w:ascii="Times New Roman"/>
          <w:b w:val="false"/>
          <w:i w:val="false"/>
          <w:color w:val="000000"/>
          <w:sz w:val="28"/>
        </w:rPr>
        <w:t>
      грант алушы/инвестор тарапынан қоса қаржыландырудың жалпы көлемі;</w:t>
      </w:r>
    </w:p>
    <w:p>
      <w:pPr>
        <w:spacing w:after="0"/>
        <w:ind w:left="0"/>
        <w:jc w:val="both"/>
      </w:pPr>
      <w:r>
        <w:rPr>
          <w:rFonts w:ascii="Times New Roman"/>
          <w:b w:val="false"/>
          <w:i w:val="false"/>
          <w:color w:val="000000"/>
          <w:sz w:val="28"/>
        </w:rPr>
        <w:t>
      Z - инновациялық гранттар беру жөніндегі бағдарламалар шеңберінде "Технологиялық</w:t>
      </w:r>
    </w:p>
    <w:p>
      <w:pPr>
        <w:spacing w:after="0"/>
        <w:ind w:left="0"/>
        <w:jc w:val="both"/>
      </w:pPr>
      <w:r>
        <w:rPr>
          <w:rFonts w:ascii="Times New Roman"/>
          <w:b w:val="false"/>
          <w:i w:val="false"/>
          <w:color w:val="000000"/>
          <w:sz w:val="28"/>
        </w:rPr>
        <w:t>
      даму жөніндегі ұлттық агенттік" акционерлік қоғамы беретін жоба бойынша бюджет</w:t>
      </w:r>
    </w:p>
    <w:p>
      <w:pPr>
        <w:spacing w:after="0"/>
        <w:ind w:left="0"/>
        <w:jc w:val="both"/>
      </w:pPr>
      <w:r>
        <w:rPr>
          <w:rFonts w:ascii="Times New Roman"/>
          <w:b w:val="false"/>
          <w:i w:val="false"/>
          <w:color w:val="000000"/>
          <w:sz w:val="28"/>
        </w:rPr>
        <w:t>
      қаражатының жалпы көлемі.</w:t>
      </w:r>
    </w:p>
    <w:p>
      <w:pPr>
        <w:spacing w:after="0"/>
        <w:ind w:left="0"/>
        <w:jc w:val="both"/>
      </w:pPr>
      <w:r>
        <w:rPr>
          <w:rFonts w:ascii="Times New Roman"/>
          <w:b w:val="false"/>
          <w:i w:val="false"/>
          <w:color w:val="000000"/>
          <w:sz w:val="28"/>
        </w:rPr>
        <w:t>
      ** – K = E/F×100%, мұнда:</w:t>
      </w:r>
    </w:p>
    <w:p>
      <w:pPr>
        <w:spacing w:after="0"/>
        <w:ind w:left="0"/>
        <w:jc w:val="both"/>
      </w:pPr>
      <w:r>
        <w:rPr>
          <w:rFonts w:ascii="Times New Roman"/>
          <w:b w:val="false"/>
          <w:i w:val="false"/>
          <w:color w:val="000000"/>
          <w:sz w:val="28"/>
        </w:rPr>
        <w:t>
      K – инновациялық гранттар бойынша жобалардың жалпы санындағы</w:t>
      </w:r>
    </w:p>
    <w:p>
      <w:pPr>
        <w:spacing w:after="0"/>
        <w:ind w:left="0"/>
        <w:jc w:val="both"/>
      </w:pPr>
      <w:r>
        <w:rPr>
          <w:rFonts w:ascii="Times New Roman"/>
          <w:b w:val="false"/>
          <w:i w:val="false"/>
          <w:color w:val="000000"/>
          <w:sz w:val="28"/>
        </w:rPr>
        <w:t>
      коммерцияландырылған жобалар үлесі;</w:t>
      </w:r>
    </w:p>
    <w:p>
      <w:pPr>
        <w:spacing w:after="0"/>
        <w:ind w:left="0"/>
        <w:jc w:val="both"/>
      </w:pPr>
      <w:r>
        <w:rPr>
          <w:rFonts w:ascii="Times New Roman"/>
          <w:b w:val="false"/>
          <w:i w:val="false"/>
          <w:color w:val="000000"/>
          <w:sz w:val="28"/>
        </w:rPr>
        <w:t>
      E – инновациялық гранттар беру жөніндегі бағдарламалар шеңберінде өнім</w:t>
      </w:r>
    </w:p>
    <w:p>
      <w:pPr>
        <w:spacing w:after="0"/>
        <w:ind w:left="0"/>
        <w:jc w:val="both"/>
      </w:pPr>
      <w:r>
        <w:rPr>
          <w:rFonts w:ascii="Times New Roman"/>
          <w:b w:val="false"/>
          <w:i w:val="false"/>
          <w:color w:val="000000"/>
          <w:sz w:val="28"/>
        </w:rPr>
        <w:t>
      коммерцияландырылатын жобалар саны;</w:t>
      </w:r>
    </w:p>
    <w:p>
      <w:pPr>
        <w:spacing w:after="0"/>
        <w:ind w:left="0"/>
        <w:jc w:val="both"/>
      </w:pPr>
      <w:r>
        <w:rPr>
          <w:rFonts w:ascii="Times New Roman"/>
          <w:b w:val="false"/>
          <w:i w:val="false"/>
          <w:color w:val="000000"/>
          <w:sz w:val="28"/>
        </w:rPr>
        <w:t>
      F – инновациялық гранттар беру жөніндегі бағдарламалар шеңберінде аяқталған</w:t>
      </w:r>
    </w:p>
    <w:p>
      <w:pPr>
        <w:spacing w:after="0"/>
        <w:ind w:left="0"/>
        <w:jc w:val="both"/>
      </w:pPr>
      <w:r>
        <w:rPr>
          <w:rFonts w:ascii="Times New Roman"/>
          <w:b w:val="false"/>
          <w:i w:val="false"/>
          <w:color w:val="000000"/>
          <w:sz w:val="28"/>
        </w:rPr>
        <w:t>
      жобалар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министрлiгi</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ӘКК – Әлеуметтік-кәсіпкерлік корпорациялар</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"ҚДБ" АҚ – "Қазақстанның даму банкі" акционерлік қоғамы</w:t>
      </w:r>
    </w:p>
    <w:p>
      <w:pPr>
        <w:spacing w:after="0"/>
        <w:ind w:left="0"/>
        <w:jc w:val="both"/>
      </w:pPr>
      <w:r>
        <w:rPr>
          <w:rFonts w:ascii="Times New Roman"/>
          <w:b w:val="false"/>
          <w:i w:val="false"/>
          <w:color w:val="000000"/>
          <w:sz w:val="28"/>
        </w:rPr>
        <w:t>
      "ТДҰА" АҚ – "Технологиялық даму жөніндегі ұлттық агенттік" акционерлік қоғамы</w:t>
      </w:r>
    </w:p>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p>
      <w:pPr>
        <w:spacing w:after="0"/>
        <w:ind w:left="0"/>
        <w:jc w:val="both"/>
      </w:pPr>
      <w:r>
        <w:rPr>
          <w:rFonts w:ascii="Times New Roman"/>
          <w:b w:val="false"/>
          <w:i w:val="false"/>
          <w:color w:val="000000"/>
          <w:sz w:val="28"/>
        </w:rPr>
        <w:t>
      "ОАБК" АҚ – "Оңалту және активтерді басқару компаниясы" акционерлік қоғамы</w:t>
      </w:r>
    </w:p>
    <w:p>
      <w:pPr>
        <w:spacing w:after="0"/>
        <w:ind w:left="0"/>
        <w:jc w:val="both"/>
      </w:pPr>
      <w:r>
        <w:rPr>
          <w:rFonts w:ascii="Times New Roman"/>
          <w:b w:val="false"/>
          <w:i w:val="false"/>
          <w:color w:val="000000"/>
          <w:sz w:val="28"/>
        </w:rPr>
        <w:t>
      "Nadloc" АҚ – "Nadloc" жергілікті қамтуды дамыту жөніндегі ұлттық агенттік"</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"ҚДБ-Лизинг" АҚ – "ҚДБ-Лизинг" акционерлік қоғамы</w:t>
      </w:r>
    </w:p>
    <w:p>
      <w:pPr>
        <w:spacing w:after="0"/>
        <w:ind w:left="0"/>
        <w:jc w:val="both"/>
      </w:pPr>
      <w:r>
        <w:rPr>
          <w:rFonts w:ascii="Times New Roman"/>
          <w:b w:val="false"/>
          <w:i w:val="false"/>
          <w:color w:val="000000"/>
          <w:sz w:val="28"/>
        </w:rPr>
        <w:t>
      "ҚИДИ" АҚ – "Қазақстандық индустрияны дамыту институты"" акционерлік қоғамы</w:t>
      </w:r>
    </w:p>
    <w:p>
      <w:pPr>
        <w:spacing w:after="0"/>
        <w:ind w:left="0"/>
        <w:jc w:val="both"/>
      </w:pPr>
      <w:r>
        <w:rPr>
          <w:rFonts w:ascii="Times New Roman"/>
          <w:b w:val="false"/>
          <w:i w:val="false"/>
          <w:color w:val="000000"/>
          <w:sz w:val="28"/>
        </w:rPr>
        <w:t>
      "ҚИҚ" АҚ – "Қазақстанның инвестициялық қоры" акционерлік қоғамы</w:t>
      </w:r>
    </w:p>
    <w:p>
      <w:pPr>
        <w:spacing w:after="0"/>
        <w:ind w:left="0"/>
        <w:jc w:val="both"/>
      </w:pPr>
      <w:r>
        <w:rPr>
          <w:rFonts w:ascii="Times New Roman"/>
          <w:b w:val="false"/>
          <w:i w:val="false"/>
          <w:color w:val="000000"/>
          <w:sz w:val="28"/>
        </w:rPr>
        <w:t>
      "Қазпошта" АҚ – "Қазпошта" акционерлік қоғамы</w:t>
      </w:r>
    </w:p>
    <w:p>
      <w:pPr>
        <w:spacing w:after="0"/>
        <w:ind w:left="0"/>
        <w:jc w:val="both"/>
      </w:pPr>
      <w:r>
        <w:rPr>
          <w:rFonts w:ascii="Times New Roman"/>
          <w:b w:val="false"/>
          <w:i w:val="false"/>
          <w:color w:val="000000"/>
          <w:sz w:val="28"/>
        </w:rPr>
        <w:t>
      "Қазатомөнеркәсіп" ҰАК" АҚ – "Қазатомөнеркәсіп" ұлттық атом компаниясы"</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"Қазақтелеком" АҚ – "Қазақтелеком" акционерлік қоғамы</w:t>
      </w:r>
    </w:p>
    <w:p>
      <w:pPr>
        <w:spacing w:after="0"/>
        <w:ind w:left="0"/>
        <w:jc w:val="both"/>
      </w:pPr>
      <w:r>
        <w:rPr>
          <w:rFonts w:ascii="Times New Roman"/>
          <w:b w:val="false"/>
          <w:i w:val="false"/>
          <w:color w:val="000000"/>
          <w:sz w:val="28"/>
        </w:rPr>
        <w:t>
      "АХТСП" ҰК" АҚ – "Ақтау халықаралық теңіз сауда порты" ұлттық компаниясы"</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"KAZAKH INVEST" ҰК" АҚ – "KAZAKH INVEST" ұлттық компаниясы" акционерлік</w:t>
      </w:r>
    </w:p>
    <w:p>
      <w:pPr>
        <w:spacing w:after="0"/>
        <w:ind w:left="0"/>
        <w:jc w:val="both"/>
      </w:pPr>
      <w:r>
        <w:rPr>
          <w:rFonts w:ascii="Times New Roman"/>
          <w:b w:val="false"/>
          <w:i w:val="false"/>
          <w:color w:val="000000"/>
          <w:sz w:val="28"/>
        </w:rPr>
        <w:t>
      қоғамы</w:t>
      </w:r>
    </w:p>
    <w:p>
      <w:pPr>
        <w:spacing w:after="0"/>
        <w:ind w:left="0"/>
        <w:jc w:val="both"/>
      </w:pPr>
      <w:r>
        <w:rPr>
          <w:rFonts w:ascii="Times New Roman"/>
          <w:b w:val="false"/>
          <w:i w:val="false"/>
          <w:color w:val="000000"/>
          <w:sz w:val="28"/>
        </w:rPr>
        <w:t>
      "KazakhExport" ЭСК" АҚ – "KazakhExport" экспортты сақтандыру компаниясы"</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"Kazakh Tourism" ҰК" АҚ – "Kazakh Tourism" ұлттық компаниясы" акционерлік</w:t>
      </w:r>
    </w:p>
    <w:p>
      <w:pPr>
        <w:spacing w:after="0"/>
        <w:ind w:left="0"/>
        <w:jc w:val="both"/>
      </w:pPr>
      <w:r>
        <w:rPr>
          <w:rFonts w:ascii="Times New Roman"/>
          <w:b w:val="false"/>
          <w:i w:val="false"/>
          <w:color w:val="000000"/>
          <w:sz w:val="28"/>
        </w:rPr>
        <w:t>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27 сәуірдегі</w:t>
            </w:r>
            <w:r>
              <w:br/>
            </w:r>
            <w:r>
              <w:rPr>
                <w:rFonts w:ascii="Times New Roman"/>
                <w:b w:val="false"/>
                <w:i w:val="false"/>
                <w:color w:val="000000"/>
                <w:sz w:val="20"/>
              </w:rPr>
              <w:t>№ 164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органдары, сондай-ақ</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қызметті қолдауды жүзеге</w:t>
            </w:r>
            <w:r>
              <w:br/>
            </w:r>
            <w:r>
              <w:rPr>
                <w:rFonts w:ascii="Times New Roman"/>
                <w:b w:val="false"/>
                <w:i w:val="false"/>
                <w:color w:val="000000"/>
                <w:sz w:val="20"/>
              </w:rPr>
              <w:t>асыратын индустриялық-</w:t>
            </w:r>
            <w:r>
              <w:br/>
            </w:r>
            <w:r>
              <w:rPr>
                <w:rFonts w:ascii="Times New Roman"/>
                <w:b w:val="false"/>
                <w:i w:val="false"/>
                <w:color w:val="000000"/>
                <w:sz w:val="20"/>
              </w:rPr>
              <w:t>инновациялық жүйе</w:t>
            </w:r>
            <w:r>
              <w:br/>
            </w:r>
            <w:r>
              <w:rPr>
                <w:rFonts w:ascii="Times New Roman"/>
                <w:b w:val="false"/>
                <w:i w:val="false"/>
                <w:color w:val="000000"/>
                <w:sz w:val="20"/>
              </w:rPr>
              <w:t>субъектілері жүзеге асыратын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қызметті 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2-қосымша</w:t>
            </w:r>
          </w:p>
        </w:tc>
      </w:tr>
    </w:tbl>
    <w:bookmarkStart w:name="z33" w:id="25"/>
    <w:p>
      <w:pPr>
        <w:spacing w:after="0"/>
        <w:ind w:left="0"/>
        <w:jc w:val="left"/>
      </w:pPr>
      <w:r>
        <w:rPr>
          <w:rFonts w:ascii="Times New Roman"/>
          <w:b/>
          <w:i w:val="false"/>
          <w:color w:val="000000"/>
        </w:rPr>
        <w:t xml:space="preserve"> Қазақстан Республикасының Кәсіпкерлік кодексі шеңберінде индустриялық-инновациялық қызмет субъектілерін мемлекеттік қолдау шарасы: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қоса қаржыландыруды қоса алғандағы қаржыландыру, лизингтік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беретін кредиттер бойынша сыйақы мөлшерлемесін және облигациялар бойынша купондық сыйақыны субсидиялау; Қарыздар бойынша кепілдік міндеттемелер мен кепілдемелер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 арқылы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 қызметтер экспортын дамыту және жылжыту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инвестицияларын тарту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қоса қаржыландыруды қоса алғандағы қаржыландыру</w:t>
            </w:r>
          </w:p>
          <w:p>
            <w:pPr>
              <w:spacing w:after="20"/>
              <w:ind w:left="20"/>
              <w:jc w:val="both"/>
            </w:pPr>
            <w:r>
              <w:rPr>
                <w:rFonts w:ascii="Times New Roman"/>
                <w:b w:val="false"/>
                <w:i w:val="false"/>
                <w:color w:val="000000"/>
                <w:sz w:val="20"/>
              </w:rPr>
              <w:t>
Ұлттық даму институты ("ҚДБ" 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лизингтік қаржыландыру</w:t>
            </w:r>
          </w:p>
          <w:p>
            <w:pPr>
              <w:spacing w:after="20"/>
              <w:ind w:left="20"/>
              <w:jc w:val="both"/>
            </w:pPr>
            <w:r>
              <w:rPr>
                <w:rFonts w:ascii="Times New Roman"/>
                <w:b w:val="false"/>
                <w:i w:val="false"/>
                <w:color w:val="000000"/>
                <w:sz w:val="20"/>
              </w:rPr>
              <w:t>
Ұлттық даму институты ("ҚДБ-Лизинг"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 ("Даму" КДҚ"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 ("ОАБК"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("КазАгро" ҰБХ"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дамыту және жылжыту саласындағы ұлттық даму институты ("KazakhExport" ЭСК"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саласындағы ұлттық даму институты ("KAZAKH INVEST" ҰК" 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 саласындағы ұлттық даму институты ("Nadloc" АҚ)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критерийлер бойынша жалпы балл: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инвестицияларды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кадрлық ресурстармен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құқықтарын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 инженерлік-коммуникациялық инфрақұрылыммен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Кепілдендірілген тапсырыс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арттыруды және аумақтық кластерлерді дамытуды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Қаржылық-экономикалық сауықтыру шеңберінде берешекті қайта құрылымдау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қолдауды жүзеге асыратын ұлттық институттар ("ҚДБ" АҚ, ӘКК)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агенттік ("ТДҰА" 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салаСындағы уәкілетті орган</w:t>
            </w:r>
          </w:p>
          <w:p>
            <w:pPr>
              <w:spacing w:after="20"/>
              <w:ind w:left="20"/>
              <w:jc w:val="both"/>
            </w:pPr>
            <w:r>
              <w:rPr>
                <w:rFonts w:ascii="Times New Roman"/>
                <w:b w:val="false"/>
                <w:i w:val="false"/>
                <w:color w:val="000000"/>
                <w:sz w:val="20"/>
              </w:rPr>
              <w:t>
(ЭМ)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 инновациялық қызметті мемлекеттік қолдау, мұнай және газ саласындағы уәкілетті органдар (ИДМ)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 саласындағы уәкілетті орган, жергілікті атқарушы органдар (ҰЭМ,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 ұлттық басқарушы холдингтер / ұлттық холдингтер ("Бәйтерек" ҰБХ" АҚ, "ҚазАгро" ҰБХ" АҚ, "Қазпошта" АҚ, "Қазатомөнеркәсіп" ҰАК" АҚ, "ҰАТ" АҚ, "Қазақтелеком" АҚ, "АХТСП" ҰК" АҚ, "KAZAKH INVEST" ҰК" АҚ, "KazakhExport" ЭСК" АҚ, "Kazakh Tourism" ҰК" АҚ, ӘКК)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Индустрияны дамыту саласындағы ұлттық даму институты ("ҚИДИ" 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 қолдау саласындағы ұлттық даму институты ("ҚДБ" АҚ, "ҚИҚ" АҚ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критерийлер бойынша жалпы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&lt;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&lt;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&lt;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министрлiгi</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ЖАО – Жергілікті атқарушы органдар БҒМ – Қазақстан Республикасының Білім және</w:t>
      </w:r>
    </w:p>
    <w:p>
      <w:pPr>
        <w:spacing w:after="0"/>
        <w:ind w:left="0"/>
        <w:jc w:val="both"/>
      </w:pPr>
      <w:r>
        <w:rPr>
          <w:rFonts w:ascii="Times New Roman"/>
          <w:b w:val="false"/>
          <w:i w:val="false"/>
          <w:color w:val="000000"/>
          <w:sz w:val="28"/>
        </w:rPr>
        <w:t>
      ғылым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ӘКК – Әлеуметтік-кәсіпкерлік корпорациялар</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"ҚДБ" АҚ – "Қазақстанның даму банкі" акционерлік қоғамы</w:t>
      </w:r>
    </w:p>
    <w:p>
      <w:pPr>
        <w:spacing w:after="0"/>
        <w:ind w:left="0"/>
        <w:jc w:val="both"/>
      </w:pPr>
      <w:r>
        <w:rPr>
          <w:rFonts w:ascii="Times New Roman"/>
          <w:b w:val="false"/>
          <w:i w:val="false"/>
          <w:color w:val="000000"/>
          <w:sz w:val="28"/>
        </w:rPr>
        <w:t>
      "ТДҰА" АҚ – "Технологиялық даму жөніндегі ұлттық агенттік" акционерлік қоғамы</w:t>
      </w:r>
    </w:p>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p>
      <w:pPr>
        <w:spacing w:after="0"/>
        <w:ind w:left="0"/>
        <w:jc w:val="both"/>
      </w:pPr>
      <w:r>
        <w:rPr>
          <w:rFonts w:ascii="Times New Roman"/>
          <w:b w:val="false"/>
          <w:i w:val="false"/>
          <w:color w:val="000000"/>
          <w:sz w:val="28"/>
        </w:rPr>
        <w:t>
      "ОАБК" АҚ – "Оңалту және активтерді басқару компаниясы" акционерлік қоғамы</w:t>
      </w:r>
    </w:p>
    <w:p>
      <w:pPr>
        <w:spacing w:after="0"/>
        <w:ind w:left="0"/>
        <w:jc w:val="both"/>
      </w:pPr>
      <w:r>
        <w:rPr>
          <w:rFonts w:ascii="Times New Roman"/>
          <w:b w:val="false"/>
          <w:i w:val="false"/>
          <w:color w:val="000000"/>
          <w:sz w:val="28"/>
        </w:rPr>
        <w:t>
      "Nadloc" АҚ – "Nadloc" жергілікті қамтуды дамыту жөніндегі ұлттық агенттік"</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"ҚДБ-Лизинг" АҚ – "ҚДБ-Лизинг" акционерлік қоғамы</w:t>
      </w:r>
    </w:p>
    <w:p>
      <w:pPr>
        <w:spacing w:after="0"/>
        <w:ind w:left="0"/>
        <w:jc w:val="both"/>
      </w:pPr>
      <w:r>
        <w:rPr>
          <w:rFonts w:ascii="Times New Roman"/>
          <w:b w:val="false"/>
          <w:i w:val="false"/>
          <w:color w:val="000000"/>
          <w:sz w:val="28"/>
        </w:rPr>
        <w:t>
      "ҚИДИ" АҚ – "Қазақстандық индустрияны дамыту институты"" акционерлік қоғамы</w:t>
      </w:r>
    </w:p>
    <w:p>
      <w:pPr>
        <w:spacing w:after="0"/>
        <w:ind w:left="0"/>
        <w:jc w:val="both"/>
      </w:pPr>
      <w:r>
        <w:rPr>
          <w:rFonts w:ascii="Times New Roman"/>
          <w:b w:val="false"/>
          <w:i w:val="false"/>
          <w:color w:val="000000"/>
          <w:sz w:val="28"/>
        </w:rPr>
        <w:t>
      "ҚИҚ" АҚ – "Қазақстанның инвестициялық қоры" акционерлік қоғамы</w:t>
      </w:r>
    </w:p>
    <w:p>
      <w:pPr>
        <w:spacing w:after="0"/>
        <w:ind w:left="0"/>
        <w:jc w:val="both"/>
      </w:pPr>
      <w:r>
        <w:rPr>
          <w:rFonts w:ascii="Times New Roman"/>
          <w:b w:val="false"/>
          <w:i w:val="false"/>
          <w:color w:val="000000"/>
          <w:sz w:val="28"/>
        </w:rPr>
        <w:t>
      "Қазпошта" АҚ – "Қазпошта" акционерлік қоғамы</w:t>
      </w:r>
    </w:p>
    <w:p>
      <w:pPr>
        <w:spacing w:after="0"/>
        <w:ind w:left="0"/>
        <w:jc w:val="both"/>
      </w:pPr>
      <w:r>
        <w:rPr>
          <w:rFonts w:ascii="Times New Roman"/>
          <w:b w:val="false"/>
          <w:i w:val="false"/>
          <w:color w:val="000000"/>
          <w:sz w:val="28"/>
        </w:rPr>
        <w:t>
      "Қазатомөнеркәсіп" ҰАК" АҚ – "Қазатомөнеркәсіп" ұлттық атом компаниясы"</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"Қазақтелеком" АҚ – "Қазақтелеком" акционерлік қоғамы</w:t>
      </w:r>
    </w:p>
    <w:p>
      <w:pPr>
        <w:spacing w:after="0"/>
        <w:ind w:left="0"/>
        <w:jc w:val="both"/>
      </w:pPr>
      <w:r>
        <w:rPr>
          <w:rFonts w:ascii="Times New Roman"/>
          <w:b w:val="false"/>
          <w:i w:val="false"/>
          <w:color w:val="000000"/>
          <w:sz w:val="28"/>
        </w:rPr>
        <w:t>
      "АХТСП" ҰК" АҚ – "Ақтау халықаралық теңіз сауда порты" ұлттық компаниясы"</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"KAZAKH INVEST" ҰК" АҚ – "KAZAKH INVEST" ұлттық компаниясы" акционерлік</w:t>
      </w:r>
    </w:p>
    <w:p>
      <w:pPr>
        <w:spacing w:after="0"/>
        <w:ind w:left="0"/>
        <w:jc w:val="both"/>
      </w:pPr>
      <w:r>
        <w:rPr>
          <w:rFonts w:ascii="Times New Roman"/>
          <w:b w:val="false"/>
          <w:i w:val="false"/>
          <w:color w:val="000000"/>
          <w:sz w:val="28"/>
        </w:rPr>
        <w:t>
      қоғамы</w:t>
      </w:r>
    </w:p>
    <w:p>
      <w:pPr>
        <w:spacing w:after="0"/>
        <w:ind w:left="0"/>
        <w:jc w:val="both"/>
      </w:pPr>
      <w:r>
        <w:rPr>
          <w:rFonts w:ascii="Times New Roman"/>
          <w:b w:val="false"/>
          <w:i w:val="false"/>
          <w:color w:val="000000"/>
          <w:sz w:val="28"/>
        </w:rPr>
        <w:t>
      "KazakhExport" ЭСК" АҚ – "KazakhExport" экспортты сақтандыру компаниясы"</w:t>
      </w:r>
    </w:p>
    <w:p>
      <w:pPr>
        <w:spacing w:after="0"/>
        <w:ind w:left="0"/>
        <w:jc w:val="both"/>
      </w:pP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
      "Kazakh Tourism" ҰК" АҚ – "Kazakh Tourism" ұлттық компаниясы" акционерлік</w:t>
      </w:r>
    </w:p>
    <w:p>
      <w:pPr>
        <w:spacing w:after="0"/>
        <w:ind w:left="0"/>
        <w:jc w:val="both"/>
      </w:pPr>
      <w:r>
        <w:rPr>
          <w:rFonts w:ascii="Times New Roman"/>
          <w:b w:val="false"/>
          <w:i w:val="false"/>
          <w:color w:val="000000"/>
          <w:sz w:val="28"/>
        </w:rPr>
        <w:t>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