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e31d" w14:textId="79be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11 сәуірдегі № 166 бұйрығы. Қазақстан Республикасының Әділет министрлігінде 2018 жылғы 10 мамырда № 16882 болып тіркелді. Күші жойылды - Қазақстан Республикасы Денсаулық сақтау министрінің 2022 жылғы 1 ақпандағы № ҚР ДСМ-9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01.02.2022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ашық деректердің интернет-порталында орналастырылатын, ашық деректердің тізбесі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"Ашық деректердің интернет-порталына орналастырылатын ашық деректердің тізбесін бекіту туралы" (Нормативтік құқықтық актілерді мемлекеттік тіркеу тізілімінде № 13362 болып тіркелген, "Әділет" ақпараттық–құқықтық жүйесінде 2016 жылғы 15 наурызда жарияланған) Қазақстан Республикасы Денсаулық сақтау және әлеуметтік даму министрінің 2016 жылғы 29 қаңтардағы № 65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 мен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2017 жылғы 31 наурыздағы № 55 бұйрығымен бекітілген өзгерістер мен толықтырулар енгізілетін Қазақстан Республикасы Еңбек және халықты әлеуметтік қорғау министрі мен Қазақстан Республикасы Денсаулық сақтау және әлеуметтік даму министрінің кейбір бұйрықтары </w:t>
      </w:r>
      <w:r>
        <w:rPr>
          <w:rFonts w:ascii="Times New Roman"/>
          <w:b w:val="false"/>
          <w:i w:val="false"/>
          <w:color w:val="000000"/>
          <w:sz w:val="28"/>
        </w:rPr>
        <w:t>тізбесінің</w:t>
      </w:r>
      <w:r>
        <w:rPr>
          <w:rFonts w:ascii="Times New Roman"/>
          <w:b w:val="false"/>
          <w:i w:val="false"/>
          <w:color w:val="000000"/>
          <w:sz w:val="28"/>
        </w:rPr>
        <w:t xml:space="preserve"> 6-тармағының (Нормативтік құқықтық актілерді мемлекеттік тіркеу тізілімінде № 15106 болып тіркелген, Нормативтік құқықтық актілерінің эталондық бақылау банкінде 2017 жылғы 25 мамырында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Денсаулық сақтауды цифрландыру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басылымдарына ресми жариялауға жіберуді; </w:t>
      </w:r>
    </w:p>
    <w:p>
      <w:pPr>
        <w:spacing w:after="0"/>
        <w:ind w:left="0"/>
        <w:jc w:val="both"/>
      </w:pPr>
      <w:r>
        <w:rPr>
          <w:rFonts w:ascii="Times New Roman"/>
          <w:b w:val="false"/>
          <w:i w:val="false"/>
          <w:color w:val="000000"/>
          <w:sz w:val="28"/>
        </w:rPr>
        <w:t>
      4) осы бұйрық ресми жариялағаннан кейін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 орындалуын бақылау жетекшілік ететін Қазақстан Республикасының Денсаулық сақтау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___________________Д. Абаев</w:t>
      </w:r>
    </w:p>
    <w:p>
      <w:pPr>
        <w:spacing w:after="0"/>
        <w:ind w:left="0"/>
        <w:jc w:val="both"/>
      </w:pPr>
      <w:r>
        <w:rPr>
          <w:rFonts w:ascii="Times New Roman"/>
          <w:b w:val="false"/>
          <w:i w:val="false"/>
          <w:color w:val="000000"/>
          <w:sz w:val="28"/>
        </w:rPr>
        <w:t>
      2018 жылғы 24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___________________М. Әбілқасымова</w:t>
      </w:r>
    </w:p>
    <w:p>
      <w:pPr>
        <w:spacing w:after="0"/>
        <w:ind w:left="0"/>
        <w:jc w:val="both"/>
      </w:pPr>
      <w:r>
        <w:rPr>
          <w:rFonts w:ascii="Times New Roman"/>
          <w:b w:val="false"/>
          <w:i w:val="false"/>
          <w:color w:val="000000"/>
          <w:sz w:val="28"/>
        </w:rPr>
        <w:t>
      2018 жылғы 20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11сәуір</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Ашық деректердің интернет-порталына орналастырылатын ашық деректердің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w:t>
            </w:r>
          </w:p>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 арқылы немесе мемлекеттік органның API жүйесі арқылы)</w:t>
            </w:r>
          </w:p>
          <w:p>
            <w:pPr>
              <w:spacing w:after="20"/>
              <w:ind w:left="20"/>
              <w:jc w:val="both"/>
            </w:pPr>
            <w:r>
              <w:rPr>
                <w:rFonts w:ascii="Times New Roman"/>
                <w:b w:val="false"/>
                <w:i w:val="false"/>
                <w:color w:val="000000"/>
                <w:sz w:val="20"/>
              </w:rPr>
              <w:t>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бөлімшелер және ведомстволар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біліктілігін арттыру бойынша іс-шаралардың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 бөлінісінде ана мен бала өлімінің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ақпанында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саясаты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көрсетілетін медициналық көмектің деңгейі мен сапасына қанағаттану дәрежесі бойынша жинақталған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 түлектерін жұмысқа орналастыру туралы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бөлінісінде аурулардың түрлері бойынша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ақпанында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саясаты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саласына бөлінетін мемлекеттік шығындар туралы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 бойынша медициналық 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25 ақпанында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саясаты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бюджет қаражаты есебінен шетелде емделуге жіберілетін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бюджет қаражаты есебінен шетелде емделуге жіберілетін аурулардың тізбесіне өзгерістер мен толықтырулар енгізілген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(жай-күйі) бар азаматтардың жекелеген санаттарын тегін және (немесе) жеңілдікті қамтамасыз ету үшін дәрілік заттар мен мамандандырылған емдік өнімдердің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ұйымдық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ведомстволарыныу аумақтық құрылымдық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ведомстволық бағынысты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министрлігінде және Қазақстан Республикасы Денсаулық сақтау министрлігі ведомстваларының аумақтық құрылымдық бөлімшелерінде бар бос лауазымдар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басшылығының атына келіп түсетін Қазақстан Республикасы азаматтарының өтініштері бойынша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басшылығының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ұсынатын мемлекеттік қызметтердің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департаменті (жинақтау)</w:t>
            </w:r>
          </w:p>
          <w:p>
            <w:pPr>
              <w:spacing w:after="20"/>
              <w:ind w:left="20"/>
              <w:jc w:val="both"/>
            </w:pPr>
            <w:r>
              <w:rPr>
                <w:rFonts w:ascii="Times New Roman"/>
                <w:b w:val="false"/>
                <w:i w:val="false"/>
                <w:color w:val="000000"/>
                <w:sz w:val="20"/>
              </w:rPr>
              <w:t>
Медициналық көмекті ұйымдастыру департаменті, Фармация комитеті, Қоғамдық денсаулық сақтау комитеті, Ғылым және адами ресурстар департаменті, Медициналық әлеуметтік сақтандыру мәселелері үйлестіру департаменті, Жобаларды басқару департfменті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кеңес қатысушыларының тізімі (қызмет түрін, байланыс деректерін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кеңесі отырысын өткізу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жасалған денсаулық сақтау саласындағы Қазақстан Республикасының халықаралық шарттарының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және интеграция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ұйымдарымен жасалған денсаулық сақтау саласындағы Қазақстан Республикасының халықаралық шарттарының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және интеграция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жасаған халықаралық шарттарының тізбесі (елдер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және интеграция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конвенциялардың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және интеграция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денсаулық сақтау саласындағы халықаралық іс-шараларының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және интеграция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ауылдық денсаулық сақтау субъектілерімен амбулаториялық-емханалық көмек және халыққа медициналық көмек көрсететін денсаулық сақтау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мемлекеттік аудит объектілерінің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мемлекеттік аудит объектілерінің ішкі аудит қортындысы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объектісіне ішкі аудит нәтижелері туралы есепті жібергеннен кейін үш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практикаларға сәйкестігіне сертификат ұстаушылардың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 коэффициенттері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саясаты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ұжымдық пайдалану зертханасы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желісі объектілерінің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цифрландыру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ауруханалардың және Республикалық клиникалардың телемедициналық және бейне-консультациялар орталықтарының саны бойынша статистикасы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цифрландыру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инфекциялы аурулар бойынша эпидемиологиялық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карантиндік және аса қауіпті инфекциялармен сырқаттанушылық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 жүргізу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 жүргізілген сыртқы экономикалық қызметке қатысушылардың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бақылау нәтижелері бойынша сыртқы экономикалық қызметтегі жосықсыз қатысушылардың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аккредиттелген субъектілердің деректер банкі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қортындысы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саласындағы білім беру ұйымдарына өткізілетін мемлекеттік аттестаттау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объектілерді тіркеу нөмірлерінің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(ағзалардың бөліктерін) және (немесе) адам тіндерін, қан мен оның компоненттерін (субъект, БСН / ЖСН, берілген күні, қолданылуы басталған күні, қолданылу мерзімі, мекенжайы қызметін жүзеге асыру, қызмет түрі, ерекше шарттар, орын беру, уәкілетті МО өңірі) Қазақстан Республикасының аумағына және (немесе) Қазақстан Республикасының аумағынан әкетуге берілген лицензиялардың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(сирек)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 және айналадағылар үшін қауіп төндіретін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шетелдіктер мен азаматтығы жоқ адамдардың келуіне тыйым салатын аурулар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айналасындағыларға қауіп төндіретін өткір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денсаулық сақтау секторында емдеуге тыйым салынатын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ұйымдастыру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ғылыми ұйымдарда және ЖОО-ларда орындалатын денсаулық сақтау саласындағы қолданбалы ғылыми зерттеулердің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 және денсаулық сақтаудың ғылыми-зерттеу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мемлекеттік тіркелімі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кәсіпкерлік және қоршаған ортаны қорғау саласы бойынша уәкілетті органдармен келісім бойынша топтарға бөле отырып, мемлекеттік санитариялық-эпидемиологиялық бақылау және қадағалауға жататын өнімдерді және эпидемиялық маңызы бар объектілердің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зертханаларының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технологиялардың клиникалық сынақтарын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 резидентураның клиникалық мамандықтарының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және НҚА өзгерістер мен толықтырулар енгізу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кадрларды даярлау, қайта даярлауға және біліктілігін арттыру бойынша мемлекеттік білім беру тапсырысы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рет және қажеттілігіне қарай және НҚА өзгерістер мен толықтырулар енгізу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жобалар және бағдарламалар, ғылыми - медициналық әзірлемелердің ғылыми -медициналық сараптамасының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және бағдарламалар, ғылыми - медициналық әзірлемелердің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адами ресурстар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формулярлық комиссиясының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құрметті атақтарды беру (тұлғалар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 медициналық мақсаттағы бұйымдар мен медициналық техниканың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өзгерістер мен толықтырулар енгізуіне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өзгерістер мен толықтырулар енгізуіне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препараттарының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өзгерістер мен толықтырулар енгізуіне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Өндірісінде йодталған тұз пайдаланылатын жекелеген азық-түлік өнімдері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Қоғадық денсаулық сақтау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қызметін реттейтін нормативтік құқықтық актілердің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 департаменті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 АЖО – Автоматты жұмыс орны</w:t>
      </w:r>
    </w:p>
    <w:p>
      <w:pPr>
        <w:spacing w:after="0"/>
        <w:ind w:left="0"/>
        <w:jc w:val="both"/>
      </w:pPr>
      <w:r>
        <w:rPr>
          <w:rFonts w:ascii="Times New Roman"/>
          <w:b w:val="false"/>
          <w:i w:val="false"/>
          <w:color w:val="000000"/>
          <w:sz w:val="28"/>
        </w:rPr>
        <w:t>
      ** ТМККК – тегін медициналық көмектің кепілдік берілген көлемі</w:t>
      </w:r>
    </w:p>
    <w:p>
      <w:pPr>
        <w:spacing w:after="0"/>
        <w:ind w:left="0"/>
        <w:jc w:val="both"/>
      </w:pPr>
      <w:r>
        <w:rPr>
          <w:rFonts w:ascii="Times New Roman"/>
          <w:b w:val="false"/>
          <w:i w:val="false"/>
          <w:color w:val="000000"/>
          <w:sz w:val="28"/>
        </w:rPr>
        <w:t>
      *** ЖОО – Жоғары оқу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