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dc47" w14:textId="66ad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ақпараттық ресурстарды сақтаудың бірыңғай ұлттық резервтік платформасының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Республикасының Қорғаныс және аэроғарыш өнеркәсібі министрінің 2018 жылғы 16 наурыздағы № 44/НҚ бұйрығы. Қазақстан Республикасының Әділет министрлігінде 2018 жылғы 2 мамырда № 16857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Цифрлық даму, инновациялар және аэроғарыш өнеркәсібі министрінің 29.09.2020 </w:t>
      </w:r>
      <w:r>
        <w:rPr>
          <w:rFonts w:ascii="Times New Roman"/>
          <w:b w:val="false"/>
          <w:i w:val="false"/>
          <w:color w:val="ff0000"/>
          <w:sz w:val="28"/>
        </w:rPr>
        <w:t>№ 357/НҚ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7-1-бабының</w:t>
      </w:r>
      <w:r>
        <w:rPr>
          <w:rFonts w:ascii="Times New Roman"/>
          <w:b w:val="false"/>
          <w:i w:val="false"/>
          <w:color w:val="000000"/>
          <w:sz w:val="28"/>
        </w:rPr>
        <w:t xml:space="preserve"> 17)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Электрондық ақпараттық ресурстарды сақтаудың бірыңғай ұлттық резервтік платформасының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29.09.2020 </w:t>
      </w:r>
      <w:r>
        <w:rPr>
          <w:rFonts w:ascii="Times New Roman"/>
          <w:b w:val="false"/>
          <w:i w:val="false"/>
          <w:color w:val="000000"/>
          <w:sz w:val="28"/>
        </w:rPr>
        <w:t>№ 357/НҚ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Қорғаныс және аэроғарыш өнеркәсібі министрлігінің Ақпараттық қауіпсіздік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қағаз және электрондық түрдегі қазақ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 күнінен бастап күнтізбелік он күн ішінде оның көшірмесін мерзімді баспасөз басылымдарында ресми жариялауға жіберуді;</w:t>
      </w:r>
    </w:p>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Қорғаныс және аэроғарыш өнеркәсібі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Қорғаныс және аэроғарыш өнеркәсібі министрлігінің Заң департаментіне осы тармақтың 1), 2), 3) және 4) тармақшаларында көзделген іс-шаралардың орындалуы туралы мәліметтер беруді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Қорғаныс және аэроғарыш өнеркәсібі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Қорғаныс және аэроғарыш</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өнеркәсібі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 төрағасы</w:t>
      </w:r>
    </w:p>
    <w:p>
      <w:pPr>
        <w:spacing w:after="0"/>
        <w:ind w:left="0"/>
        <w:jc w:val="both"/>
      </w:pPr>
      <w:r>
        <w:rPr>
          <w:rFonts w:ascii="Times New Roman"/>
          <w:b w:val="false"/>
          <w:i w:val="false"/>
          <w:color w:val="000000"/>
          <w:sz w:val="28"/>
        </w:rPr>
        <w:t>
      ___________ К. Мәсімов</w:t>
      </w:r>
    </w:p>
    <w:p>
      <w:pPr>
        <w:spacing w:after="0"/>
        <w:ind w:left="0"/>
        <w:jc w:val="both"/>
      </w:pPr>
      <w:r>
        <w:rPr>
          <w:rFonts w:ascii="Times New Roman"/>
          <w:b w:val="false"/>
          <w:i w:val="false"/>
          <w:color w:val="000000"/>
          <w:sz w:val="28"/>
        </w:rPr>
        <w:t>
      "___" ________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 өнеркәсібі министрінің</w:t>
            </w:r>
            <w:r>
              <w:br/>
            </w:r>
            <w:r>
              <w:rPr>
                <w:rFonts w:ascii="Times New Roman"/>
                <w:b w:val="false"/>
                <w:i w:val="false"/>
                <w:color w:val="000000"/>
                <w:sz w:val="20"/>
              </w:rPr>
              <w:t xml:space="preserve">2018 жылғы 16 наурыздағы </w:t>
            </w:r>
            <w:r>
              <w:br/>
            </w:r>
            <w:r>
              <w:rPr>
                <w:rFonts w:ascii="Times New Roman"/>
                <w:b w:val="false"/>
                <w:i w:val="false"/>
                <w:color w:val="000000"/>
                <w:sz w:val="20"/>
              </w:rPr>
              <w:t xml:space="preserve">№ 44/НҚ </w:t>
            </w:r>
            <w:r>
              <w:br/>
            </w:r>
            <w:r>
              <w:rPr>
                <w:rFonts w:ascii="Times New Roman"/>
                <w:b w:val="false"/>
                <w:i w:val="false"/>
                <w:color w:val="000000"/>
                <w:sz w:val="20"/>
              </w:rPr>
              <w:t>бұйрығымен бекітілген</w:t>
            </w:r>
          </w:p>
        </w:tc>
      </w:tr>
    </w:tbl>
    <w:bookmarkStart w:name="z7" w:id="5"/>
    <w:p>
      <w:pPr>
        <w:spacing w:after="0"/>
        <w:ind w:left="0"/>
        <w:jc w:val="left"/>
      </w:pPr>
      <w:r>
        <w:rPr>
          <w:rFonts w:ascii="Times New Roman"/>
          <w:b/>
          <w:i w:val="false"/>
          <w:color w:val="000000"/>
        </w:rPr>
        <w:t xml:space="preserve"> Электрондық ақпараттық ресурстарды сақтаудың бірыңғай ұлттық резервтік платформасының жұмыс істеу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Цифрлық даму, инновациялар және аэроғарыш өнеркәсібі министрінің 29.09.2020 </w:t>
      </w:r>
      <w:r>
        <w:rPr>
          <w:rFonts w:ascii="Times New Roman"/>
          <w:b w:val="false"/>
          <w:i w:val="false"/>
          <w:color w:val="ff0000"/>
          <w:sz w:val="28"/>
        </w:rPr>
        <w:t>№ 357/НҚ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left"/>
      </w:pPr>
    </w:p>
    <w:p>
      <w:pPr>
        <w:spacing w:after="0"/>
        <w:ind w:left="0"/>
        <w:jc w:val="both"/>
      </w:pPr>
      <w:r>
        <w:rPr>
          <w:rFonts w:ascii="Times New Roman"/>
          <w:b w:val="false"/>
          <w:i w:val="false"/>
          <w:color w:val="000000"/>
          <w:sz w:val="28"/>
        </w:rPr>
        <w:t xml:space="preserve">
      1. Осы Электрондық ақпараттық ресурстарды сақтаудың бірыңғай ұлттық резервтік платформасының жұмыс істеу қағидалары (бұдан әрі – Қағидалар) "Ақпараттандыру туралы" 2015 жылғы 24 қарашадағы Қазақстан Республикасы Заңының (бұдан әрі – Заң) </w:t>
      </w:r>
      <w:r>
        <w:rPr>
          <w:rFonts w:ascii="Times New Roman"/>
          <w:b w:val="false"/>
          <w:i w:val="false"/>
          <w:color w:val="000000"/>
          <w:sz w:val="28"/>
        </w:rPr>
        <w:t>7-1-бабының</w:t>
      </w:r>
      <w:r>
        <w:rPr>
          <w:rFonts w:ascii="Times New Roman"/>
          <w:b w:val="false"/>
          <w:i w:val="false"/>
          <w:color w:val="000000"/>
          <w:sz w:val="28"/>
        </w:rPr>
        <w:t xml:space="preserve"> 17) тармақшасына сәйкес әзірленді және электрондық ақпараттық ресурстарды сақтаудың бірыңғай ұлттық резервтік платформасының жұмыс істеу тәртібін, ақпараттық-коммуникациялық инфрақұрылым объектілерінің аса маңызды электрондық ақпараттық ресурстарын резервтік көшіру мерзімділігін айқындайды.</w:t>
      </w:r>
    </w:p>
    <w:bookmarkStart w:name="z1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92" w:id="7"/>
    <w:p>
      <w:pPr>
        <w:spacing w:after="0"/>
        <w:ind w:left="0"/>
        <w:jc w:val="both"/>
      </w:pPr>
      <w:r>
        <w:rPr>
          <w:rFonts w:ascii="Times New Roman"/>
          <w:b w:val="false"/>
          <w:i w:val="false"/>
          <w:color w:val="000000"/>
          <w:sz w:val="28"/>
        </w:rPr>
        <w:t>
      1) ақпараттық қауіпсіздікті қамтамасыз ету саласындағы уәкілетті орган (бұдан әрі – уәкілетті орган) – ақпараттық қауіпсіздікті қамтамасыз ету саласында басшылықты және салааралық үйлестіруді жүзеге асыратын орталық атқарушы орган;</w:t>
      </w:r>
    </w:p>
    <w:bookmarkEnd w:id="7"/>
    <w:bookmarkStart w:name="z93" w:id="8"/>
    <w:p>
      <w:pPr>
        <w:spacing w:after="0"/>
        <w:ind w:left="0"/>
        <w:jc w:val="both"/>
      </w:pPr>
      <w:r>
        <w:rPr>
          <w:rFonts w:ascii="Times New Roman"/>
          <w:b w:val="false"/>
          <w:i w:val="false"/>
          <w:color w:val="000000"/>
          <w:sz w:val="28"/>
        </w:rPr>
        <w:t>
      2) Ақпараттық қауіпсіздіктің ұлттық үйлестіру орталығы (бұдан әрі – АҚҰҮО) – "Мемлекеттік техникалық қызмет" акционерлік қоғамының құрылымдық бөлімшесі;</w:t>
      </w:r>
    </w:p>
    <w:bookmarkEnd w:id="8"/>
    <w:bookmarkStart w:name="z94" w:id="9"/>
    <w:p>
      <w:pPr>
        <w:spacing w:after="0"/>
        <w:ind w:left="0"/>
        <w:jc w:val="both"/>
      </w:pPr>
      <w:r>
        <w:rPr>
          <w:rFonts w:ascii="Times New Roman"/>
          <w:b w:val="false"/>
          <w:i w:val="false"/>
          <w:color w:val="000000"/>
          <w:sz w:val="28"/>
        </w:rPr>
        <w:t>
      3) Ақпараттық-коммуникациялық инфрақұрылымның аса маңызды объектілері (бұдан әрі – АКИАМО) – ақпараттық-коммуникациялық инфрақұрылымның аса маңызды объектілері – жұмыс істеуінің бұзылуы немесе тоқтауы әлеуметтік және (немесе) техногендік сипаттағы төтенше жағдайға немесе қорғаныс, қауіпсіздік, халықаралық қатынастар, экономика, шаруашылықтың жекелеген салалары үшін немесе тиісті аумақта тұратын халықтың тыныс-тіршілігі, оның ішінде: жылумен жабдықтау, электрмен жабдықтау, газбен жабдықтау, сумен жабдықтау, өнеркәсіп, денсаулық сақтау, байланыс, банк саласы, көлік, гидротехникалық құрылыстар, құқық қорғау қызметі, "электрондық үкімет" инфрақұрылымы үшін елеулі теріс салдарларға алып келетін ақпараттық-коммуникациялық инфрақұрылым объектілері;</w:t>
      </w:r>
    </w:p>
    <w:bookmarkEnd w:id="9"/>
    <w:bookmarkStart w:name="z95" w:id="10"/>
    <w:p>
      <w:pPr>
        <w:spacing w:after="0"/>
        <w:ind w:left="0"/>
        <w:jc w:val="both"/>
      </w:pPr>
      <w:r>
        <w:rPr>
          <w:rFonts w:ascii="Times New Roman"/>
          <w:b w:val="false"/>
          <w:i w:val="false"/>
          <w:color w:val="000000"/>
          <w:sz w:val="28"/>
        </w:rPr>
        <w:t>
      4) жедел резервтеу – қосымша бағдарламалық және техникалық құралдарды пайдалану және оларды белсенді режимде ұстау және (немесе) нақты уақыт режимінде (немесе 1 сағатқа кідірумен нақты уақытқа жақын) өзгерістерді беруді және ақпараттың сақталуын қамтамасыз ету;</w:t>
      </w:r>
    </w:p>
    <w:bookmarkEnd w:id="10"/>
    <w:bookmarkStart w:name="z96" w:id="11"/>
    <w:p>
      <w:pPr>
        <w:spacing w:after="0"/>
        <w:ind w:left="0"/>
        <w:jc w:val="both"/>
      </w:pPr>
      <w:r>
        <w:rPr>
          <w:rFonts w:ascii="Times New Roman"/>
          <w:b w:val="false"/>
          <w:i w:val="false"/>
          <w:color w:val="000000"/>
          <w:sz w:val="28"/>
        </w:rPr>
        <w:t>
      5) мемлекеттік органдардың бірыңғай көлік ортасы (бұдан әрі – МО БКО) – "электрондық үкіметтің" ақпараттық коммуникациялық инфрақұрылымына кіретін және ақпараттық қауіпсіздіктің талап етілетін деңгейін сақтай отырып, мемлекеттік органдардың, олардың ведомстволық бағынысты ұйымдары мен жергілікті өзін-өзі басқару органдарының, сондай-ақ уәкілетті орган айқындаған өзге де ақпараттандыру субъектілерінің жергілікті (Интернетке қолжетімділігі бар жергілікті желілерді қоспағанда), ведомстволық және корпоративтік телекоммуникациялар желілерінің өзара іс-қимыл жасауын қамтамасыз етуге арналған телекоммуникациялар желісі;</w:t>
      </w:r>
    </w:p>
    <w:bookmarkEnd w:id="11"/>
    <w:bookmarkStart w:name="z97" w:id="12"/>
    <w:p>
      <w:pPr>
        <w:spacing w:after="0"/>
        <w:ind w:left="0"/>
        <w:jc w:val="both"/>
      </w:pPr>
      <w:r>
        <w:rPr>
          <w:rFonts w:ascii="Times New Roman"/>
          <w:b w:val="false"/>
          <w:i w:val="false"/>
          <w:color w:val="000000"/>
          <w:sz w:val="28"/>
        </w:rPr>
        <w:t>
      6) резервтік көшірме – деректер базасын қалпына келтіруге және қажет болған кезде қолданбалы бағдарламалық қамтылымды жоғалтқан, бүлдірген, бұзған немесе заңсыз өзгерткен және алып тастаған жағдайда оның бастапқы түрінде қалпына келтіруге арналған деректер базасының көшірмесін және қажет болған кезде электрондық жеткізгіштегі қолданбалы бағдарламалық қамтылымды жасаудың сәтті аяқталған процесінің нәтижесі;</w:t>
      </w:r>
    </w:p>
    <w:bookmarkEnd w:id="12"/>
    <w:bookmarkStart w:name="z98" w:id="13"/>
    <w:p>
      <w:pPr>
        <w:spacing w:after="0"/>
        <w:ind w:left="0"/>
        <w:jc w:val="both"/>
      </w:pPr>
      <w:r>
        <w:rPr>
          <w:rFonts w:ascii="Times New Roman"/>
          <w:b w:val="false"/>
          <w:i w:val="false"/>
          <w:color w:val="000000"/>
          <w:sz w:val="28"/>
        </w:rPr>
        <w:t>
      7) ұзақ мерзімді сақтау – электрондық ақпараттық ресурстардың резервтік көшірмелерін екі жылдан артық сақтау мерзімімен электрондық ақпараттық ресурстарды сақтаудың бірыңғай ұлттық резервтік платформасына бір реттік беру;</w:t>
      </w:r>
    </w:p>
    <w:bookmarkEnd w:id="13"/>
    <w:bookmarkStart w:name="z99" w:id="14"/>
    <w:p>
      <w:pPr>
        <w:spacing w:after="0"/>
        <w:ind w:left="0"/>
        <w:jc w:val="both"/>
      </w:pPr>
      <w:r>
        <w:rPr>
          <w:rFonts w:ascii="Times New Roman"/>
          <w:b w:val="false"/>
          <w:i w:val="false"/>
          <w:color w:val="000000"/>
          <w:sz w:val="28"/>
        </w:rPr>
        <w:t>
      8) іске қосусыз резервтеу – деректерді қалпына келтіру мүмкіндігін қамтамасыз ету мақсатында операциялық жүйенің құралдарымен жұмыс істеп тұрған немесе сөндірілген электрондық ақпараттық ресурстан резервтік көшірме жасау;</w:t>
      </w:r>
    </w:p>
    <w:bookmarkEnd w:id="14"/>
    <w:bookmarkStart w:name="z100" w:id="15"/>
    <w:p>
      <w:pPr>
        <w:spacing w:after="0"/>
        <w:ind w:left="0"/>
        <w:jc w:val="both"/>
      </w:pPr>
      <w:r>
        <w:rPr>
          <w:rFonts w:ascii="Times New Roman"/>
          <w:b w:val="false"/>
          <w:i w:val="false"/>
          <w:color w:val="000000"/>
          <w:sz w:val="28"/>
        </w:rPr>
        <w:t>
      9) электрондық ақпараттық ресурстар (бұдан әрі – ЭАР) – электрондық-цифрлық нысанда ұсынылған және электрондық тасымалдауышта, интернет-ресурста және (немесе) ақпараттық жүйеде қамтылған ақпарат;</w:t>
      </w:r>
    </w:p>
    <w:bookmarkEnd w:id="15"/>
    <w:bookmarkStart w:name="z101" w:id="16"/>
    <w:p>
      <w:pPr>
        <w:spacing w:after="0"/>
        <w:ind w:left="0"/>
        <w:jc w:val="both"/>
      </w:pPr>
      <w:r>
        <w:rPr>
          <w:rFonts w:ascii="Times New Roman"/>
          <w:b w:val="false"/>
          <w:i w:val="false"/>
          <w:color w:val="000000"/>
          <w:sz w:val="28"/>
        </w:rPr>
        <w:t>
      10) электрондық ақпараттық ресурстарды сақтаудың бірыңғай ұлттық резервтік платформасы (бұдан әрі – БҰРП) – сақтау үшін және қажет болған жағдайда деректерді қалпына келтіру мақсатында электрондық ақпараттық ресурстардың резервтік көшірмелерін сақтауға арналған аппараттық-бағдарламалық кешен;</w:t>
      </w:r>
    </w:p>
    <w:bookmarkEnd w:id="16"/>
    <w:bookmarkStart w:name="z102" w:id="17"/>
    <w:p>
      <w:pPr>
        <w:spacing w:after="0"/>
        <w:ind w:left="0"/>
        <w:jc w:val="both"/>
      </w:pPr>
      <w:r>
        <w:rPr>
          <w:rFonts w:ascii="Times New Roman"/>
          <w:b w:val="false"/>
          <w:i w:val="false"/>
          <w:color w:val="000000"/>
          <w:sz w:val="28"/>
        </w:rPr>
        <w:t>
      11) ІP VPN – функционалдық мүмкіндіктер мен сервистерді қорғауды қамтамасыз ету үшін криптографиялық әдістер қолданылатын TCP/ІP хаттамасы бойынша клиент объектілері арасындағы деректер беруді ұйымдастыру үшін, байланыс провайдерінің желілік инфрақұрылымы негізінде құрылған деректер берудің виртуалды жеке желісі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19.03.2021 </w:t>
      </w:r>
      <w:r>
        <w:rPr>
          <w:rFonts w:ascii="Times New Roman"/>
          <w:b w:val="false"/>
          <w:i w:val="false"/>
          <w:color w:val="000000"/>
          <w:sz w:val="28"/>
        </w:rPr>
        <w:t>№ 95/НҚ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18"/>
    <w:p>
      <w:pPr>
        <w:spacing w:after="0"/>
        <w:ind w:left="0"/>
        <w:jc w:val="both"/>
      </w:pPr>
      <w:r>
        <w:rPr>
          <w:rFonts w:ascii="Times New Roman"/>
          <w:b w:val="false"/>
          <w:i w:val="false"/>
          <w:color w:val="000000"/>
          <w:sz w:val="28"/>
        </w:rPr>
        <w:t>
      3. Осы Қағидалардың күші Қазақстан Республикасының мемлекеттік құпиялар туралы заңнамасына сәйкес мемлекеттік құпияларға жатқызылған қорғалып орындалған ақпараттық жүйелерге, сондай-ақ арнайы мақсаттағы телекоммуникациялар және (немесе) үкіметтік, құпияландырылған, шифрланған және кодталған байланыс желілеріне қолданылмайды.</w:t>
      </w:r>
    </w:p>
    <w:bookmarkEnd w:id="18"/>
    <w:bookmarkStart w:name="z32" w:id="19"/>
    <w:p>
      <w:pPr>
        <w:spacing w:after="0"/>
        <w:ind w:left="0"/>
        <w:jc w:val="left"/>
      </w:pPr>
      <w:r>
        <w:rPr>
          <w:rFonts w:ascii="Times New Roman"/>
          <w:b/>
          <w:i w:val="false"/>
          <w:color w:val="000000"/>
        </w:rPr>
        <w:t xml:space="preserve"> 2-тарау. Электрондық ақпараттық ресурстарды сақтаудың бірыңғай ұлттық резервтік платформасының жұмыс істеу тәртібі</w:t>
      </w:r>
    </w:p>
    <w:bookmarkEnd w:id="19"/>
    <w:bookmarkStart w:name="z33" w:id="20"/>
    <w:p>
      <w:pPr>
        <w:spacing w:after="0"/>
        <w:ind w:left="0"/>
        <w:jc w:val="both"/>
      </w:pPr>
      <w:r>
        <w:rPr>
          <w:rFonts w:ascii="Times New Roman"/>
          <w:b w:val="false"/>
          <w:i w:val="false"/>
          <w:color w:val="000000"/>
          <w:sz w:val="28"/>
        </w:rPr>
        <w:t xml:space="preserve">
      4. АҚҰҮО БҰРП жұмысының қауіпсіздігін, үздіксіз және бұзылуға тұрақтылығын қамтамасыз етеді, АКИАМО иеленушісіне БҰРП-та сақталып тұрған ЭАР деректерінің тұтастығына, құпиялылығына және олардың резервтік көшірмелерінің қолжетімділігіне кепілдік береді. </w:t>
      </w:r>
    </w:p>
    <w:bookmarkEnd w:id="20"/>
    <w:bookmarkStart w:name="z34" w:id="21"/>
    <w:p>
      <w:pPr>
        <w:spacing w:after="0"/>
        <w:ind w:left="0"/>
        <w:jc w:val="both"/>
      </w:pPr>
      <w:r>
        <w:rPr>
          <w:rFonts w:ascii="Times New Roman"/>
          <w:b w:val="false"/>
          <w:i w:val="false"/>
          <w:color w:val="000000"/>
          <w:sz w:val="28"/>
        </w:rPr>
        <w:t>
      5. БҰРП-тың техникалық ерекшеліктерін, функционалдық мүмкіндіктерін АҚҰҮО айқындайды.</w:t>
      </w:r>
    </w:p>
    <w:bookmarkEnd w:id="21"/>
    <w:bookmarkStart w:name="z35" w:id="22"/>
    <w:p>
      <w:pPr>
        <w:spacing w:after="0"/>
        <w:ind w:left="0"/>
        <w:jc w:val="both"/>
      </w:pPr>
      <w:r>
        <w:rPr>
          <w:rFonts w:ascii="Times New Roman"/>
          <w:b w:val="false"/>
          <w:i w:val="false"/>
          <w:color w:val="000000"/>
          <w:sz w:val="28"/>
        </w:rPr>
        <w:t xml:space="preserve">
      6. АҚҰҮО АКИАМО тізбесі негізінде әрбір ЭАР бойынша: </w:t>
      </w:r>
    </w:p>
    <w:bookmarkEnd w:id="22"/>
    <w:bookmarkStart w:name="z36" w:id="23"/>
    <w:p>
      <w:pPr>
        <w:spacing w:after="0"/>
        <w:ind w:left="0"/>
        <w:jc w:val="both"/>
      </w:pPr>
      <w:r>
        <w:rPr>
          <w:rFonts w:ascii="Times New Roman"/>
          <w:b w:val="false"/>
          <w:i w:val="false"/>
          <w:color w:val="000000"/>
          <w:sz w:val="28"/>
        </w:rPr>
        <w:t>
      1) БҰРП-қа беру үшін ЭАР резервтік көшіру мерзімділігін;</w:t>
      </w:r>
    </w:p>
    <w:bookmarkEnd w:id="23"/>
    <w:bookmarkStart w:name="z37" w:id="24"/>
    <w:p>
      <w:pPr>
        <w:spacing w:after="0"/>
        <w:ind w:left="0"/>
        <w:jc w:val="both"/>
      </w:pPr>
      <w:r>
        <w:rPr>
          <w:rFonts w:ascii="Times New Roman"/>
          <w:b w:val="false"/>
          <w:i w:val="false"/>
          <w:color w:val="000000"/>
          <w:sz w:val="28"/>
        </w:rPr>
        <w:t>
      2) ЭАР резервтік көшірмелерінің кестесін;</w:t>
      </w:r>
    </w:p>
    <w:bookmarkEnd w:id="24"/>
    <w:bookmarkStart w:name="z38" w:id="25"/>
    <w:p>
      <w:pPr>
        <w:spacing w:after="0"/>
        <w:ind w:left="0"/>
        <w:jc w:val="both"/>
      </w:pPr>
      <w:r>
        <w:rPr>
          <w:rFonts w:ascii="Times New Roman"/>
          <w:b w:val="false"/>
          <w:i w:val="false"/>
          <w:color w:val="000000"/>
          <w:sz w:val="28"/>
        </w:rPr>
        <w:t>
      3) ЭАР резервтік көшірмелеріне қол жеткізу режимін;</w:t>
      </w:r>
    </w:p>
    <w:bookmarkEnd w:id="25"/>
    <w:bookmarkStart w:name="z39" w:id="26"/>
    <w:p>
      <w:pPr>
        <w:spacing w:after="0"/>
        <w:ind w:left="0"/>
        <w:jc w:val="both"/>
      </w:pPr>
      <w:r>
        <w:rPr>
          <w:rFonts w:ascii="Times New Roman"/>
          <w:b w:val="false"/>
          <w:i w:val="false"/>
          <w:color w:val="000000"/>
          <w:sz w:val="28"/>
        </w:rPr>
        <w:t>
      4) ЭАР резервтік көшіру түрін;</w:t>
      </w:r>
    </w:p>
    <w:bookmarkEnd w:id="26"/>
    <w:bookmarkStart w:name="z40" w:id="27"/>
    <w:p>
      <w:pPr>
        <w:spacing w:after="0"/>
        <w:ind w:left="0"/>
        <w:jc w:val="both"/>
      </w:pPr>
      <w:r>
        <w:rPr>
          <w:rFonts w:ascii="Times New Roman"/>
          <w:b w:val="false"/>
          <w:i w:val="false"/>
          <w:color w:val="000000"/>
          <w:sz w:val="28"/>
        </w:rPr>
        <w:t>
      5) ЭАР резервтік көшірмелерін сақтау мерзімдерін белгілейді.</w:t>
      </w:r>
    </w:p>
    <w:bookmarkEnd w:id="27"/>
    <w:bookmarkStart w:name="z41" w:id="28"/>
    <w:p>
      <w:pPr>
        <w:spacing w:after="0"/>
        <w:ind w:left="0"/>
        <w:jc w:val="both"/>
      </w:pPr>
      <w:r>
        <w:rPr>
          <w:rFonts w:ascii="Times New Roman"/>
          <w:b w:val="false"/>
          <w:i w:val="false"/>
          <w:color w:val="000000"/>
          <w:sz w:val="28"/>
        </w:rPr>
        <w:t>
      7. АҚҰҮО осы Қағидалардың 6-тармағында анықталған ақпарат негізінде ЭАР резервтік көшірмелерін БҰРП-қа сақтауға арналған ресурстарды айқындайды және бөледі.</w:t>
      </w:r>
    </w:p>
    <w:bookmarkEnd w:id="28"/>
    <w:p>
      <w:pPr>
        <w:spacing w:after="0"/>
        <w:ind w:left="0"/>
        <w:jc w:val="both"/>
      </w:pPr>
      <w:r>
        <w:rPr>
          <w:rFonts w:ascii="Times New Roman"/>
          <w:b w:val="false"/>
          <w:i w:val="false"/>
          <w:color w:val="000000"/>
          <w:sz w:val="28"/>
        </w:rPr>
        <w:t>
      АҚҰҮО АКИАМО иеленушісіне бөлінетін есептеу ресурстарының техникалық сипаттамаларын өзгертуге мүмкіндігі бар.</w:t>
      </w:r>
    </w:p>
    <w:bookmarkStart w:name="z42" w:id="29"/>
    <w:p>
      <w:pPr>
        <w:spacing w:after="0"/>
        <w:ind w:left="0"/>
        <w:jc w:val="both"/>
      </w:pPr>
      <w:r>
        <w:rPr>
          <w:rFonts w:ascii="Times New Roman"/>
          <w:b w:val="false"/>
          <w:i w:val="false"/>
          <w:color w:val="000000"/>
          <w:sz w:val="28"/>
        </w:rPr>
        <w:t xml:space="preserve">
      8. БҰРП есептеу ресурстарын бөлу басымдылығы Қазақстан Республикасы Инвестициялар және даму министрінің міндетін атқарушының 2016 жылғы 28 қаңтардағы № 135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тіркеу мемлекеттік тізімінде № 13349 болып тіркелген) ақпараттандыру объектілерінің сыныптауыштарына сәйкес айқындалған ЭАР сыныбына сәйкес жүзеге асырылады.</w:t>
      </w:r>
    </w:p>
    <w:bookmarkEnd w:id="29"/>
    <w:bookmarkStart w:name="z43" w:id="30"/>
    <w:p>
      <w:pPr>
        <w:spacing w:after="0"/>
        <w:ind w:left="0"/>
        <w:jc w:val="both"/>
      </w:pPr>
      <w:r>
        <w:rPr>
          <w:rFonts w:ascii="Times New Roman"/>
          <w:b w:val="false"/>
          <w:i w:val="false"/>
          <w:color w:val="000000"/>
          <w:sz w:val="28"/>
        </w:rPr>
        <w:t xml:space="preserve">
      9. ЭАР резервтік көшірмелерін (оның ішінде ЭАР құжаттамасының көшірмелері, нұсқаулықтар) БҰРП-қа беруді Заңның </w:t>
      </w:r>
      <w:r>
        <w:rPr>
          <w:rFonts w:ascii="Times New Roman"/>
          <w:b w:val="false"/>
          <w:i w:val="false"/>
          <w:color w:val="000000"/>
          <w:sz w:val="28"/>
        </w:rPr>
        <w:t>17-бабы</w:t>
      </w:r>
      <w:r>
        <w:rPr>
          <w:rFonts w:ascii="Times New Roman"/>
          <w:b w:val="false"/>
          <w:i w:val="false"/>
          <w:color w:val="000000"/>
          <w:sz w:val="28"/>
        </w:rPr>
        <w:t xml:space="preserve"> 2-1-тармағының 4) тармақшасына сәйкес уәкілетті орган айқындайтын тәртіппен және мерзімдерде АКИАМО иеленушісі жүзеге асырады.</w:t>
      </w:r>
    </w:p>
    <w:bookmarkEnd w:id="30"/>
    <w:bookmarkStart w:name="z44" w:id="31"/>
    <w:p>
      <w:pPr>
        <w:spacing w:after="0"/>
        <w:ind w:left="0"/>
        <w:jc w:val="left"/>
      </w:pPr>
      <w:r>
        <w:rPr>
          <w:rFonts w:ascii="Times New Roman"/>
          <w:b/>
          <w:i w:val="false"/>
          <w:color w:val="000000"/>
        </w:rPr>
        <w:t xml:space="preserve"> 3-тарау. Электрондық ақпараттық ресурстарды сақтаудың бірыңғай ұлттық резервтік платформасының жұмыс істеуін қамтамасыз ету тәртібі</w:t>
      </w:r>
    </w:p>
    <w:bookmarkEnd w:id="31"/>
    <w:bookmarkStart w:name="z45" w:id="32"/>
    <w:p>
      <w:pPr>
        <w:spacing w:after="0"/>
        <w:ind w:left="0"/>
        <w:jc w:val="both"/>
      </w:pPr>
      <w:r>
        <w:rPr>
          <w:rFonts w:ascii="Times New Roman"/>
          <w:b w:val="false"/>
          <w:i w:val="false"/>
          <w:color w:val="000000"/>
          <w:sz w:val="28"/>
        </w:rPr>
        <w:t>
      10. БҰРП-тың жұмыс істеуін қамтамасыз ету шеңберінде АҚҰҮО:</w:t>
      </w:r>
    </w:p>
    <w:bookmarkEnd w:id="32"/>
    <w:bookmarkStart w:name="z46" w:id="33"/>
    <w:p>
      <w:pPr>
        <w:spacing w:after="0"/>
        <w:ind w:left="0"/>
        <w:jc w:val="both"/>
      </w:pPr>
      <w:r>
        <w:rPr>
          <w:rFonts w:ascii="Times New Roman"/>
          <w:b w:val="false"/>
          <w:i w:val="false"/>
          <w:color w:val="000000"/>
          <w:sz w:val="28"/>
        </w:rPr>
        <w:t>
      1) БҰРП-тың техникалық құралдарын сүйемелдеу және жүйелік-техникалық қызмет көрсетуді;</w:t>
      </w:r>
    </w:p>
    <w:bookmarkEnd w:id="33"/>
    <w:bookmarkStart w:name="z47" w:id="34"/>
    <w:p>
      <w:pPr>
        <w:spacing w:after="0"/>
        <w:ind w:left="0"/>
        <w:jc w:val="both"/>
      </w:pPr>
      <w:r>
        <w:rPr>
          <w:rFonts w:ascii="Times New Roman"/>
          <w:b w:val="false"/>
          <w:i w:val="false"/>
          <w:color w:val="000000"/>
          <w:sz w:val="28"/>
        </w:rPr>
        <w:t>
      2) БҰРП-тың жұмыс істеу мәселелері бойынша АКИАМО иеленушілерімен өзара іс-қимылды;</w:t>
      </w:r>
    </w:p>
    <w:bookmarkEnd w:id="34"/>
    <w:bookmarkStart w:name="z48" w:id="35"/>
    <w:p>
      <w:pPr>
        <w:spacing w:after="0"/>
        <w:ind w:left="0"/>
        <w:jc w:val="both"/>
      </w:pPr>
      <w:r>
        <w:rPr>
          <w:rFonts w:ascii="Times New Roman"/>
          <w:b w:val="false"/>
          <w:i w:val="false"/>
          <w:color w:val="000000"/>
          <w:sz w:val="28"/>
        </w:rPr>
        <w:t>
      3) резервтік көшіру мерзімділігін, кестесін, қол жеткізу режимін, резервтік көшірменің түрін, ЭАР резервтік көшірмелерін БҰРП-да сақтау мерзімдерін белгілеуді;</w:t>
      </w:r>
    </w:p>
    <w:bookmarkEnd w:id="35"/>
    <w:bookmarkStart w:name="z49" w:id="36"/>
    <w:p>
      <w:pPr>
        <w:spacing w:after="0"/>
        <w:ind w:left="0"/>
        <w:jc w:val="both"/>
      </w:pPr>
      <w:r>
        <w:rPr>
          <w:rFonts w:ascii="Times New Roman"/>
          <w:b w:val="false"/>
          <w:i w:val="false"/>
          <w:color w:val="000000"/>
          <w:sz w:val="28"/>
        </w:rPr>
        <w:t>
      4) ЭАР резервтік көшірмелерін алу мен сақтауды;</w:t>
      </w:r>
    </w:p>
    <w:bookmarkEnd w:id="36"/>
    <w:bookmarkStart w:name="z50" w:id="37"/>
    <w:p>
      <w:pPr>
        <w:spacing w:after="0"/>
        <w:ind w:left="0"/>
        <w:jc w:val="both"/>
      </w:pPr>
      <w:r>
        <w:rPr>
          <w:rFonts w:ascii="Times New Roman"/>
          <w:b w:val="false"/>
          <w:i w:val="false"/>
          <w:color w:val="000000"/>
          <w:sz w:val="28"/>
        </w:rPr>
        <w:t>
      5) БҰРП жай-күйінің мониторингін;</w:t>
      </w:r>
    </w:p>
    <w:bookmarkEnd w:id="37"/>
    <w:bookmarkStart w:name="z51" w:id="38"/>
    <w:p>
      <w:pPr>
        <w:spacing w:after="0"/>
        <w:ind w:left="0"/>
        <w:jc w:val="both"/>
      </w:pPr>
      <w:r>
        <w:rPr>
          <w:rFonts w:ascii="Times New Roman"/>
          <w:b w:val="false"/>
          <w:i w:val="false"/>
          <w:color w:val="000000"/>
          <w:sz w:val="28"/>
        </w:rPr>
        <w:t>
      6) БҰРП талдау және дамытуды;</w:t>
      </w:r>
    </w:p>
    <w:bookmarkEnd w:id="38"/>
    <w:bookmarkStart w:name="z52" w:id="39"/>
    <w:p>
      <w:pPr>
        <w:spacing w:after="0"/>
        <w:ind w:left="0"/>
        <w:jc w:val="both"/>
      </w:pPr>
      <w:r>
        <w:rPr>
          <w:rFonts w:ascii="Times New Roman"/>
          <w:b w:val="false"/>
          <w:i w:val="false"/>
          <w:color w:val="000000"/>
          <w:sz w:val="28"/>
        </w:rPr>
        <w:t>
      7) БҰРП-да сақталатын ақпараттың қолжетімділігін тексеруді;</w:t>
      </w:r>
    </w:p>
    <w:bookmarkEnd w:id="39"/>
    <w:bookmarkStart w:name="z53" w:id="40"/>
    <w:p>
      <w:pPr>
        <w:spacing w:after="0"/>
        <w:ind w:left="0"/>
        <w:jc w:val="both"/>
      </w:pPr>
      <w:r>
        <w:rPr>
          <w:rFonts w:ascii="Times New Roman"/>
          <w:b w:val="false"/>
          <w:i w:val="false"/>
          <w:color w:val="000000"/>
          <w:sz w:val="28"/>
        </w:rPr>
        <w:t>
      8) БҰРП техникалық құжаттамаларын әзірлеуді жүзеге асырады.</w:t>
      </w:r>
    </w:p>
    <w:bookmarkEnd w:id="40"/>
    <w:bookmarkStart w:name="z54" w:id="41"/>
    <w:p>
      <w:pPr>
        <w:spacing w:after="0"/>
        <w:ind w:left="0"/>
        <w:jc w:val="both"/>
      </w:pPr>
      <w:r>
        <w:rPr>
          <w:rFonts w:ascii="Times New Roman"/>
          <w:b w:val="false"/>
          <w:i w:val="false"/>
          <w:color w:val="000000"/>
          <w:sz w:val="28"/>
        </w:rPr>
        <w:t>
      11. БҰРП-та сақталған ЭАР резервтік көшірмелерін қорғау, сондай-ақ оған қолжетімділік Қазақстан Республикасының заңнамасында және осы Қағидаларда белгіленген талаптарды сақтай отырып қамтамасыз етіледі.</w:t>
      </w:r>
    </w:p>
    <w:bookmarkEnd w:id="41"/>
    <w:bookmarkStart w:name="z55" w:id="42"/>
    <w:p>
      <w:pPr>
        <w:spacing w:after="0"/>
        <w:ind w:left="0"/>
        <w:jc w:val="both"/>
      </w:pPr>
      <w:r>
        <w:rPr>
          <w:rFonts w:ascii="Times New Roman"/>
          <w:b w:val="false"/>
          <w:i w:val="false"/>
          <w:color w:val="000000"/>
          <w:sz w:val="28"/>
        </w:rPr>
        <w:t>
      12. БҰРП және АКИАМО иеленушісі арасындағы өзара іс-қимыл:</w:t>
      </w:r>
    </w:p>
    <w:bookmarkEnd w:id="42"/>
    <w:bookmarkStart w:name="z56" w:id="43"/>
    <w:p>
      <w:pPr>
        <w:spacing w:after="0"/>
        <w:ind w:left="0"/>
        <w:jc w:val="both"/>
      </w:pPr>
      <w:r>
        <w:rPr>
          <w:rFonts w:ascii="Times New Roman"/>
          <w:b w:val="false"/>
          <w:i w:val="false"/>
          <w:color w:val="000000"/>
          <w:sz w:val="28"/>
        </w:rPr>
        <w:t>
      1) мемлекеттік органдар болып табылатын АКИАМО иеленушілеріне МО БКО арқылы;</w:t>
      </w:r>
    </w:p>
    <w:bookmarkEnd w:id="43"/>
    <w:bookmarkStart w:name="z57" w:id="44"/>
    <w:p>
      <w:pPr>
        <w:spacing w:after="0"/>
        <w:ind w:left="0"/>
        <w:jc w:val="both"/>
      </w:pPr>
      <w:r>
        <w:rPr>
          <w:rFonts w:ascii="Times New Roman"/>
          <w:b w:val="false"/>
          <w:i w:val="false"/>
          <w:color w:val="000000"/>
          <w:sz w:val="28"/>
        </w:rPr>
        <w:t>
      2) мемлекеттік емес ұйымдар болып табылатын АКИАМО иеленушілеріне IP VPN арқылы жүзеге асырылады.</w:t>
      </w:r>
    </w:p>
    <w:bookmarkEnd w:id="44"/>
    <w:bookmarkStart w:name="z58" w:id="45"/>
    <w:p>
      <w:pPr>
        <w:spacing w:after="0"/>
        <w:ind w:left="0"/>
        <w:jc w:val="both"/>
      </w:pPr>
      <w:r>
        <w:rPr>
          <w:rFonts w:ascii="Times New Roman"/>
          <w:b w:val="false"/>
          <w:i w:val="false"/>
          <w:color w:val="000000"/>
          <w:sz w:val="28"/>
        </w:rPr>
        <w:t>
      13. АКИАМО иеленушілері БҰРП-та сақталатын ЭАР резервтік көшірмелерін тестілік қалпына келтіруді:</w:t>
      </w:r>
    </w:p>
    <w:bookmarkEnd w:id="45"/>
    <w:bookmarkStart w:name="z59" w:id="46"/>
    <w:p>
      <w:pPr>
        <w:spacing w:after="0"/>
        <w:ind w:left="0"/>
        <w:jc w:val="both"/>
      </w:pPr>
      <w:r>
        <w:rPr>
          <w:rFonts w:ascii="Times New Roman"/>
          <w:b w:val="false"/>
          <w:i w:val="false"/>
          <w:color w:val="000000"/>
          <w:sz w:val="28"/>
        </w:rPr>
        <w:t>
      1) бірінші класты ЭАР мен дерекқорларға – жедел резервтеуді қоспағанда, тоқсанына кем дегенде 1 рет;</w:t>
      </w:r>
    </w:p>
    <w:bookmarkEnd w:id="46"/>
    <w:bookmarkStart w:name="z60" w:id="47"/>
    <w:p>
      <w:pPr>
        <w:spacing w:after="0"/>
        <w:ind w:left="0"/>
        <w:jc w:val="both"/>
      </w:pPr>
      <w:r>
        <w:rPr>
          <w:rFonts w:ascii="Times New Roman"/>
          <w:b w:val="false"/>
          <w:i w:val="false"/>
          <w:color w:val="000000"/>
          <w:sz w:val="28"/>
        </w:rPr>
        <w:t>
      2) екінші класты ЭАР үшін – жарты жылда кем дегенде 1 рет;</w:t>
      </w:r>
    </w:p>
    <w:bookmarkEnd w:id="47"/>
    <w:bookmarkStart w:name="z61" w:id="48"/>
    <w:p>
      <w:pPr>
        <w:spacing w:after="0"/>
        <w:ind w:left="0"/>
        <w:jc w:val="both"/>
      </w:pPr>
      <w:r>
        <w:rPr>
          <w:rFonts w:ascii="Times New Roman"/>
          <w:b w:val="false"/>
          <w:i w:val="false"/>
          <w:color w:val="000000"/>
          <w:sz w:val="28"/>
        </w:rPr>
        <w:t xml:space="preserve">
      3) үшінші класты ЭАР үшін – бір жылда кем дегенде 1 рет; </w:t>
      </w:r>
    </w:p>
    <w:bookmarkEnd w:id="48"/>
    <w:bookmarkStart w:name="z62" w:id="49"/>
    <w:p>
      <w:pPr>
        <w:spacing w:after="0"/>
        <w:ind w:left="0"/>
        <w:jc w:val="both"/>
      </w:pPr>
      <w:r>
        <w:rPr>
          <w:rFonts w:ascii="Times New Roman"/>
          <w:b w:val="false"/>
          <w:i w:val="false"/>
          <w:color w:val="000000"/>
          <w:sz w:val="28"/>
        </w:rPr>
        <w:t xml:space="preserve">
      4) ұзақ мерзімді сақтаудағы ЭАР резервтік көшірмелеріне – резервтік көшірмені БҰРП-қа берген күннен кейін бір жылда бір рет жүргізеді. </w:t>
      </w:r>
    </w:p>
    <w:bookmarkEnd w:id="49"/>
    <w:p>
      <w:pPr>
        <w:spacing w:after="0"/>
        <w:ind w:left="0"/>
        <w:jc w:val="both"/>
      </w:pPr>
      <w:r>
        <w:rPr>
          <w:rFonts w:ascii="Times New Roman"/>
          <w:b w:val="false"/>
          <w:i w:val="false"/>
          <w:color w:val="000000"/>
          <w:sz w:val="28"/>
        </w:rPr>
        <w:t xml:space="preserve">
      АКИАМО иеленушілері 3 (үш) жұмыс күннен кешіктірмей АҚҰҮО-ға ЭАР резервтік көшірмелерін тестілік қалпына келтіру нәтижесі туралы хабарлайды. </w:t>
      </w:r>
    </w:p>
    <w:bookmarkStart w:name="z63" w:id="50"/>
    <w:p>
      <w:pPr>
        <w:spacing w:after="0"/>
        <w:ind w:left="0"/>
        <w:jc w:val="both"/>
      </w:pPr>
      <w:r>
        <w:rPr>
          <w:rFonts w:ascii="Times New Roman"/>
          <w:b w:val="false"/>
          <w:i w:val="false"/>
          <w:color w:val="000000"/>
          <w:sz w:val="28"/>
        </w:rPr>
        <w:t>
      14. АКИАМО иеленушілері БҰРП-тан ЭАР резервтік көшірмелерін алу қажеттілігі туралы АҚҰҮО-ны:</w:t>
      </w:r>
    </w:p>
    <w:bookmarkEnd w:id="50"/>
    <w:bookmarkStart w:name="z64" w:id="51"/>
    <w:p>
      <w:pPr>
        <w:spacing w:after="0"/>
        <w:ind w:left="0"/>
        <w:jc w:val="both"/>
      </w:pPr>
      <w:r>
        <w:rPr>
          <w:rFonts w:ascii="Times New Roman"/>
          <w:b w:val="false"/>
          <w:i w:val="false"/>
          <w:color w:val="000000"/>
          <w:sz w:val="28"/>
        </w:rPr>
        <w:t>
      1) тестілік қалпына келтіру мақсатында – ЭАР резервтік көшірмесін алғанға дейін 3 (үш) жұмыс күнінен кешіктірмей;</w:t>
      </w:r>
    </w:p>
    <w:bookmarkEnd w:id="51"/>
    <w:bookmarkStart w:name="z65" w:id="52"/>
    <w:p>
      <w:pPr>
        <w:spacing w:after="0"/>
        <w:ind w:left="0"/>
        <w:jc w:val="both"/>
      </w:pPr>
      <w:r>
        <w:rPr>
          <w:rFonts w:ascii="Times New Roman"/>
          <w:b w:val="false"/>
          <w:i w:val="false"/>
          <w:color w:val="000000"/>
          <w:sz w:val="28"/>
        </w:rPr>
        <w:t>
      2) штаттан тыс оқиға жағдайында – ЭАР резервтік көшірмесін алғаннан кейін 1 (бір) жұмыс күнінен кешіктірмей ресми хабардар етеді.</w:t>
      </w:r>
    </w:p>
    <w:bookmarkEnd w:id="52"/>
    <w:p>
      <w:pPr>
        <w:spacing w:after="0"/>
        <w:ind w:left="0"/>
        <w:jc w:val="both"/>
      </w:pPr>
      <w:r>
        <w:rPr>
          <w:rFonts w:ascii="Times New Roman"/>
          <w:b w:val="false"/>
          <w:i w:val="false"/>
          <w:color w:val="000000"/>
          <w:sz w:val="28"/>
        </w:rPr>
        <w:t>
      АҚҰҮО тәулік бойы АКИАМО иеленушілеріне ЭАР резервтік көшірмелеріне жедел қолжеткізу мүмкіндігін қамтамасыз етеді.</w:t>
      </w:r>
    </w:p>
    <w:bookmarkStart w:name="z66" w:id="53"/>
    <w:p>
      <w:pPr>
        <w:spacing w:after="0"/>
        <w:ind w:left="0"/>
        <w:jc w:val="both"/>
      </w:pPr>
      <w:r>
        <w:rPr>
          <w:rFonts w:ascii="Times New Roman"/>
          <w:b w:val="false"/>
          <w:i w:val="false"/>
          <w:color w:val="000000"/>
          <w:sz w:val="28"/>
        </w:rPr>
        <w:t>
      15. Резервтік көшіру және тестілік қалпына келтіру мен резервтік көшірудің барлық рәсімдерінің нәтижелерін бақылауды, сондай-ақ резервтік көшірмелердің тұтастығын тексеруді АКИАМО иеленушілері жүзеге асырады.</w:t>
      </w:r>
    </w:p>
    <w:bookmarkEnd w:id="53"/>
    <w:bookmarkStart w:name="z67" w:id="54"/>
    <w:p>
      <w:pPr>
        <w:spacing w:after="0"/>
        <w:ind w:left="0"/>
        <w:jc w:val="both"/>
      </w:pPr>
      <w:r>
        <w:rPr>
          <w:rFonts w:ascii="Times New Roman"/>
          <w:b w:val="false"/>
          <w:i w:val="false"/>
          <w:color w:val="000000"/>
          <w:sz w:val="28"/>
        </w:rPr>
        <w:t>
      16. АКИАМО иеленушілері ЭАР резервтік көшірмелерінің тұтастығын, жедел резервтеу жағдайларын қоспағанда, резервтік көшірмені БҰРП-қа беру аяқталған соң бірден бақылау сомаларын салыстыру негізінде тексереді.</w:t>
      </w:r>
    </w:p>
    <w:bookmarkEnd w:id="54"/>
    <w:bookmarkStart w:name="z68" w:id="55"/>
    <w:p>
      <w:pPr>
        <w:spacing w:after="0"/>
        <w:ind w:left="0"/>
        <w:jc w:val="both"/>
      </w:pPr>
      <w:r>
        <w:rPr>
          <w:rFonts w:ascii="Times New Roman"/>
          <w:b w:val="false"/>
          <w:i w:val="false"/>
          <w:color w:val="000000"/>
          <w:sz w:val="28"/>
        </w:rPr>
        <w:t>
      17. ЭАР резервтік көшірмелері бірдей болмаған жағдайда, ЭАР резервтік көшірмесін беру сәтсіз деп танылады және дереу қайтадан көшіруді және қайтадан табыстауды қажет етеді.</w:t>
      </w:r>
    </w:p>
    <w:bookmarkEnd w:id="55"/>
    <w:bookmarkStart w:name="z69" w:id="56"/>
    <w:p>
      <w:pPr>
        <w:spacing w:after="0"/>
        <w:ind w:left="0"/>
        <w:jc w:val="both"/>
      </w:pPr>
      <w:r>
        <w:rPr>
          <w:rFonts w:ascii="Times New Roman"/>
          <w:b w:val="false"/>
          <w:i w:val="false"/>
          <w:color w:val="000000"/>
          <w:sz w:val="28"/>
        </w:rPr>
        <w:t xml:space="preserve">
      18. АКИАМО иеленушілерімен келісу бойынша АҚҰҮО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БҰРП-та ЭАР резервтік көшірмелерін сақтау мерзімдерін айқындайды.</w:t>
      </w:r>
    </w:p>
    <w:bookmarkEnd w:id="56"/>
    <w:bookmarkStart w:name="z70" w:id="57"/>
    <w:p>
      <w:pPr>
        <w:spacing w:after="0"/>
        <w:ind w:left="0"/>
        <w:jc w:val="both"/>
      </w:pPr>
      <w:r>
        <w:rPr>
          <w:rFonts w:ascii="Times New Roman"/>
          <w:b w:val="false"/>
          <w:i w:val="false"/>
          <w:color w:val="000000"/>
          <w:sz w:val="28"/>
        </w:rPr>
        <w:t xml:space="preserve">
      19. ЭАР резервтік көшірмесін ұзақ мерзімді сақтау үшін АКИАМО иеленушісі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БҰРП-та ұзақ мерзімде сақтау үшін ЭАР тізбесін АҚҰҮО атына жолдайды.</w:t>
      </w:r>
    </w:p>
    <w:bookmarkEnd w:id="57"/>
    <w:bookmarkStart w:name="z71" w:id="58"/>
    <w:p>
      <w:pPr>
        <w:spacing w:after="0"/>
        <w:ind w:left="0"/>
        <w:jc w:val="both"/>
      </w:pPr>
      <w:r>
        <w:rPr>
          <w:rFonts w:ascii="Times New Roman"/>
          <w:b w:val="false"/>
          <w:i w:val="false"/>
          <w:color w:val="000000"/>
          <w:sz w:val="28"/>
        </w:rPr>
        <w:t xml:space="preserve">
      20. Ақпараттық-коммуникациялық инфрақұрылымның объектісі Заңның </w:t>
      </w:r>
      <w:r>
        <w:rPr>
          <w:rFonts w:ascii="Times New Roman"/>
          <w:b w:val="false"/>
          <w:i w:val="false"/>
          <w:color w:val="000000"/>
          <w:sz w:val="28"/>
        </w:rPr>
        <w:t>6-бабы</w:t>
      </w:r>
      <w:r>
        <w:rPr>
          <w:rFonts w:ascii="Times New Roman"/>
          <w:b w:val="false"/>
          <w:i w:val="false"/>
          <w:color w:val="000000"/>
          <w:sz w:val="28"/>
        </w:rPr>
        <w:t xml:space="preserve"> 4) тармақшасына сәйкес бекітілетін АКИАМО тізбесінен шығарылған жағдайда:</w:t>
      </w:r>
    </w:p>
    <w:bookmarkEnd w:id="58"/>
    <w:bookmarkStart w:name="z72" w:id="59"/>
    <w:p>
      <w:pPr>
        <w:spacing w:after="0"/>
        <w:ind w:left="0"/>
        <w:jc w:val="both"/>
      </w:pPr>
      <w:r>
        <w:rPr>
          <w:rFonts w:ascii="Times New Roman"/>
          <w:b w:val="false"/>
          <w:i w:val="false"/>
          <w:color w:val="000000"/>
          <w:sz w:val="28"/>
        </w:rPr>
        <w:t>
      1) АҚҰҮО ЭАР резервтік көшірмелерін БҰРП-қа беруді тоқтату қажеттілігі туралы АКИАМО иеленушісіне ресми хабарлайды;</w:t>
      </w:r>
    </w:p>
    <w:bookmarkEnd w:id="59"/>
    <w:bookmarkStart w:name="z73" w:id="60"/>
    <w:p>
      <w:pPr>
        <w:spacing w:after="0"/>
        <w:ind w:left="0"/>
        <w:jc w:val="both"/>
      </w:pPr>
      <w:r>
        <w:rPr>
          <w:rFonts w:ascii="Times New Roman"/>
          <w:b w:val="false"/>
          <w:i w:val="false"/>
          <w:color w:val="000000"/>
          <w:sz w:val="28"/>
        </w:rPr>
        <w:t>
      2) АКИАМО иеленушілері ЭАР резервтік көшірмелерін БҰРП-қа беруді тоқтатады;</w:t>
      </w:r>
    </w:p>
    <w:bookmarkEnd w:id="60"/>
    <w:bookmarkStart w:name="z74" w:id="61"/>
    <w:p>
      <w:pPr>
        <w:spacing w:after="0"/>
        <w:ind w:left="0"/>
        <w:jc w:val="both"/>
      </w:pPr>
      <w:r>
        <w:rPr>
          <w:rFonts w:ascii="Times New Roman"/>
          <w:b w:val="false"/>
          <w:i w:val="false"/>
          <w:color w:val="000000"/>
          <w:sz w:val="28"/>
        </w:rPr>
        <w:t>
      3) БҰРП-қа бұрын берілген ЭАР резервтік көшірмелері мерзімі аяқталғанға дейін БҰРП-та сақталуы тиіс.</w:t>
      </w:r>
    </w:p>
    <w:bookmarkEnd w:id="61"/>
    <w:bookmarkStart w:name="z75" w:id="62"/>
    <w:p>
      <w:pPr>
        <w:spacing w:after="0"/>
        <w:ind w:left="0"/>
        <w:jc w:val="left"/>
      </w:pPr>
      <w:r>
        <w:rPr>
          <w:rFonts w:ascii="Times New Roman"/>
          <w:b/>
          <w:i w:val="false"/>
          <w:color w:val="000000"/>
        </w:rPr>
        <w:t xml:space="preserve"> 4-тарау. Ақпараттық-коммуникациялық инфрақұрылым объектілерінің аса маңызды объектілерінің электрондық ақпараттық ресурстарын резервтік көшіру мерзімділігі</w:t>
      </w:r>
    </w:p>
    <w:bookmarkEnd w:id="62"/>
    <w:bookmarkStart w:name="z76" w:id="63"/>
    <w:p>
      <w:pPr>
        <w:spacing w:after="0"/>
        <w:ind w:left="0"/>
        <w:jc w:val="both"/>
      </w:pPr>
      <w:r>
        <w:rPr>
          <w:rFonts w:ascii="Times New Roman"/>
          <w:b w:val="false"/>
          <w:i w:val="false"/>
          <w:color w:val="000000"/>
          <w:sz w:val="28"/>
        </w:rPr>
        <w:t xml:space="preserve">
      21. АКИАМО иеленушілері ұсынған ақпарат негізінде АҚҰҮО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нысандар бойынша БҰРП-та ЭАР резервтік көшіру мерзімділігін белгілейді.</w:t>
      </w:r>
    </w:p>
    <w:bookmarkEnd w:id="63"/>
    <w:bookmarkStart w:name="z77" w:id="64"/>
    <w:p>
      <w:pPr>
        <w:spacing w:after="0"/>
        <w:ind w:left="0"/>
        <w:jc w:val="both"/>
      </w:pPr>
      <w:r>
        <w:rPr>
          <w:rFonts w:ascii="Times New Roman"/>
          <w:b w:val="false"/>
          <w:i w:val="false"/>
          <w:color w:val="000000"/>
          <w:sz w:val="28"/>
        </w:rPr>
        <w:t>
      22. БҰРП-қа ЭАР резервтік көшірмелерін беру мерзімділігі өзгерген жағдайда АҚҰҮО бұл туралы АКИАМО иеленушілеріне хабарлайды.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ақпараттық </w:t>
            </w:r>
            <w:r>
              <w:br/>
            </w:r>
            <w:r>
              <w:rPr>
                <w:rFonts w:ascii="Times New Roman"/>
                <w:b w:val="false"/>
                <w:i w:val="false"/>
                <w:color w:val="000000"/>
                <w:sz w:val="20"/>
              </w:rPr>
              <w:t xml:space="preserve">ресурстарды сақтаудың </w:t>
            </w:r>
            <w:r>
              <w:br/>
            </w:r>
            <w:r>
              <w:rPr>
                <w:rFonts w:ascii="Times New Roman"/>
                <w:b w:val="false"/>
                <w:i w:val="false"/>
                <w:color w:val="000000"/>
                <w:sz w:val="20"/>
              </w:rPr>
              <w:t xml:space="preserve">бірыңғай ұлттық резервтік </w:t>
            </w:r>
            <w:r>
              <w:br/>
            </w:r>
            <w:r>
              <w:rPr>
                <w:rFonts w:ascii="Times New Roman"/>
                <w:b w:val="false"/>
                <w:i w:val="false"/>
                <w:color w:val="000000"/>
                <w:sz w:val="20"/>
              </w:rPr>
              <w:t xml:space="preserve">платформасының жұмыс істеу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79" w:id="65"/>
    <w:p>
      <w:pPr>
        <w:spacing w:after="0"/>
        <w:ind w:left="0"/>
        <w:jc w:val="left"/>
      </w:pPr>
      <w:r>
        <w:rPr>
          <w:rFonts w:ascii="Times New Roman"/>
          <w:b/>
          <w:i w:val="false"/>
          <w:color w:val="000000"/>
        </w:rPr>
        <w:t xml:space="preserve"> БҰРП-та ЭАР резервтік көшірмелерін сақтау мерзімдері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АКИАМО иеленушісі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ЭАР орналасуы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p>
            <w:pPr>
              <w:spacing w:after="20"/>
              <w:ind w:left="20"/>
              <w:jc w:val="both"/>
            </w:pPr>
            <w:r>
              <w:rPr>
                <w:rFonts w:ascii="Times New Roman"/>
                <w:b w:val="false"/>
                <w:i w:val="false"/>
                <w:color w:val="000000"/>
                <w:sz w:val="20"/>
              </w:rPr>
              <w:t>
тік көшіру әдісі/түрі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ЭАР резервтік көшірмесіне дейінгі 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ЭАР көшірмесінің орналасуы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p>
            <w:pPr>
              <w:spacing w:after="20"/>
              <w:ind w:left="20"/>
              <w:jc w:val="both"/>
            </w:pPr>
            <w:r>
              <w:rPr>
                <w:rFonts w:ascii="Times New Roman"/>
                <w:b w:val="false"/>
                <w:i w:val="false"/>
                <w:color w:val="000000"/>
                <w:sz w:val="20"/>
              </w:rPr>
              <w:t>
көшіру режимі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ЭАР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w:t>
            </w:r>
          </w:p>
          <w:p>
            <w:pPr>
              <w:spacing w:after="20"/>
              <w:ind w:left="20"/>
              <w:jc w:val="both"/>
            </w:pPr>
            <w:r>
              <w:rPr>
                <w:rFonts w:ascii="Times New Roman"/>
                <w:b w:val="false"/>
                <w:i w:val="false"/>
                <w:color w:val="000000"/>
                <w:sz w:val="20"/>
              </w:rPr>
              <w:t>
зімі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1-иеленуші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көшір</w:t>
            </w:r>
          </w:p>
          <w:p>
            <w:pPr>
              <w:spacing w:after="20"/>
              <w:ind w:left="20"/>
              <w:jc w:val="both"/>
            </w:pPr>
            <w:r>
              <w:rPr>
                <w:rFonts w:ascii="Times New Roman"/>
                <w:b w:val="false"/>
                <w:i w:val="false"/>
                <w:color w:val="000000"/>
                <w:sz w:val="20"/>
              </w:rPr>
              <w:t>
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IP-adress:/backup/БД1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2-иеленуші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Инкрементті көшір</w:t>
            </w:r>
          </w:p>
          <w:p>
            <w:pPr>
              <w:spacing w:after="20"/>
              <w:ind w:left="20"/>
              <w:jc w:val="both"/>
            </w:pPr>
            <w:r>
              <w:rPr>
                <w:rFonts w:ascii="Times New Roman"/>
                <w:b w:val="false"/>
                <w:i w:val="false"/>
                <w:color w:val="000000"/>
                <w:sz w:val="20"/>
              </w:rPr>
              <w:t>
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IP-adress:/backup/БД2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ақпараттық </w:t>
            </w:r>
            <w:r>
              <w:br/>
            </w:r>
            <w:r>
              <w:rPr>
                <w:rFonts w:ascii="Times New Roman"/>
                <w:b w:val="false"/>
                <w:i w:val="false"/>
                <w:color w:val="000000"/>
                <w:sz w:val="20"/>
              </w:rPr>
              <w:t xml:space="preserve">ресурстарды сақтаудың </w:t>
            </w:r>
            <w:r>
              <w:br/>
            </w:r>
            <w:r>
              <w:rPr>
                <w:rFonts w:ascii="Times New Roman"/>
                <w:b w:val="false"/>
                <w:i w:val="false"/>
                <w:color w:val="000000"/>
                <w:sz w:val="20"/>
              </w:rPr>
              <w:t xml:space="preserve">бірыңғай ұлттық резервтік </w:t>
            </w:r>
            <w:r>
              <w:br/>
            </w:r>
            <w:r>
              <w:rPr>
                <w:rFonts w:ascii="Times New Roman"/>
                <w:b w:val="false"/>
                <w:i w:val="false"/>
                <w:color w:val="000000"/>
                <w:sz w:val="20"/>
              </w:rPr>
              <w:t xml:space="preserve">платформасының жұмыс істеу </w:t>
            </w:r>
            <w:r>
              <w:br/>
            </w:r>
            <w:r>
              <w:rPr>
                <w:rFonts w:ascii="Times New Roman"/>
                <w:b w:val="false"/>
                <w:i w:val="false"/>
                <w:color w:val="000000"/>
                <w:sz w:val="20"/>
              </w:rPr>
              <w:t xml:space="preserve"> қағидаларына</w:t>
            </w:r>
            <w:r>
              <w:br/>
            </w:r>
            <w:r>
              <w:rPr>
                <w:rFonts w:ascii="Times New Roman"/>
                <w:b w:val="false"/>
                <w:i w:val="false"/>
                <w:color w:val="000000"/>
                <w:sz w:val="20"/>
              </w:rPr>
              <w:t>2-қосымша</w:t>
            </w:r>
          </w:p>
        </w:tc>
      </w:tr>
    </w:tbl>
    <w:bookmarkStart w:name="z81" w:id="66"/>
    <w:p>
      <w:pPr>
        <w:spacing w:after="0"/>
        <w:ind w:left="0"/>
        <w:jc w:val="left"/>
      </w:pPr>
      <w:r>
        <w:rPr>
          <w:rFonts w:ascii="Times New Roman"/>
          <w:b/>
          <w:i w:val="false"/>
          <w:color w:val="000000"/>
        </w:rPr>
        <w:t xml:space="preserve"> Ұзақ мерзімде сақтау үшін ЭАР тізбесі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ЭАР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АКИАМО иеленушісі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ЭАР резервтік</w:t>
            </w:r>
          </w:p>
          <w:p>
            <w:pPr>
              <w:spacing w:after="20"/>
              <w:ind w:left="20"/>
              <w:jc w:val="both"/>
            </w:pPr>
            <w:r>
              <w:rPr>
                <w:rFonts w:ascii="Times New Roman"/>
                <w:b w:val="false"/>
                <w:i w:val="false"/>
                <w:color w:val="000000"/>
                <w:sz w:val="20"/>
              </w:rPr>
              <w:t>
көшірмесіне дейінгі жол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ақпараттық </w:t>
            </w:r>
            <w:r>
              <w:br/>
            </w:r>
            <w:r>
              <w:rPr>
                <w:rFonts w:ascii="Times New Roman"/>
                <w:b w:val="false"/>
                <w:i w:val="false"/>
                <w:color w:val="000000"/>
                <w:sz w:val="20"/>
              </w:rPr>
              <w:t xml:space="preserve">ресурстарды сақтаудың </w:t>
            </w:r>
            <w:r>
              <w:br/>
            </w:r>
            <w:r>
              <w:rPr>
                <w:rFonts w:ascii="Times New Roman"/>
                <w:b w:val="false"/>
                <w:i w:val="false"/>
                <w:color w:val="000000"/>
                <w:sz w:val="20"/>
              </w:rPr>
              <w:t xml:space="preserve">бірыңғай ұлттық резервтік </w:t>
            </w:r>
            <w:r>
              <w:br/>
            </w:r>
            <w:r>
              <w:rPr>
                <w:rFonts w:ascii="Times New Roman"/>
                <w:b w:val="false"/>
                <w:i w:val="false"/>
                <w:color w:val="000000"/>
                <w:sz w:val="20"/>
              </w:rPr>
              <w:t xml:space="preserve">платформасының жұмыс істеу </w:t>
            </w:r>
            <w:r>
              <w:br/>
            </w:r>
            <w:r>
              <w:rPr>
                <w:rFonts w:ascii="Times New Roman"/>
                <w:b w:val="false"/>
                <w:i w:val="false"/>
                <w:color w:val="000000"/>
                <w:sz w:val="20"/>
              </w:rPr>
              <w:t xml:space="preserve"> қағидаларына</w:t>
            </w:r>
            <w:r>
              <w:br/>
            </w:r>
            <w:r>
              <w:rPr>
                <w:rFonts w:ascii="Times New Roman"/>
                <w:b w:val="false"/>
                <w:i w:val="false"/>
                <w:color w:val="000000"/>
                <w:sz w:val="20"/>
              </w:rPr>
              <w:t>3-қосымша</w:t>
            </w:r>
          </w:p>
        </w:tc>
      </w:tr>
    </w:tbl>
    <w:bookmarkStart w:name="z83" w:id="67"/>
    <w:p>
      <w:pPr>
        <w:spacing w:after="0"/>
        <w:ind w:left="0"/>
        <w:jc w:val="left"/>
      </w:pPr>
      <w:r>
        <w:rPr>
          <w:rFonts w:ascii="Times New Roman"/>
          <w:b/>
          <w:i w:val="false"/>
          <w:color w:val="000000"/>
        </w:rPr>
        <w:t xml:space="preserve"> БҰРП-та ЭАР резервтік көшіру мерзімділігі 1-кесте – Күн сайын көшіру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АКИАМО иелену-шісі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1-иеленуші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1-инкрементті көшірмесі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2-инкрементті көшірмесі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3-инкрементті көшірмесі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4-инкрементті көшірмесі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5-инкрементті көшірмесі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көшірмесі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1-инкрементті көшірмесі (23.00)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1-иеленуші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көшірмесі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көшірмесі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көшірмесі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көшірмесі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көшірмесі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көшірмесі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көшірмесі (23.00)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2-иеленуші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көшірмесі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4" w:id="68"/>
    <w:p>
      <w:pPr>
        <w:spacing w:after="0"/>
        <w:ind w:left="0"/>
        <w:jc w:val="left"/>
      </w:pPr>
      <w:r>
        <w:rPr>
          <w:rFonts w:ascii="Times New Roman"/>
          <w:b/>
          <w:i w:val="false"/>
          <w:color w:val="000000"/>
        </w:rPr>
        <w:t xml:space="preserve"> 2-кесте – Ай сайын көшіру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АКИАМО иеленушісі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1-иеленуші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айдың бірінші аптасында жұма күні толық көшіру (23.00)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1-иеленуші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айдың бірінші сенбісінде толық көшіру (23.00)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2-иеленуші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айдың бірінші аптасында жұма күні толық көшіру (23.00)</w:t>
            </w:r>
          </w:p>
        </w:tc>
      </w:tr>
    </w:tbl>
    <w:bookmarkStart w:name="z85" w:id="69"/>
    <w:p>
      <w:pPr>
        <w:spacing w:after="0"/>
        <w:ind w:left="0"/>
        <w:jc w:val="left"/>
      </w:pPr>
      <w:r>
        <w:rPr>
          <w:rFonts w:ascii="Times New Roman"/>
          <w:b/>
          <w:i w:val="false"/>
          <w:color w:val="000000"/>
        </w:rPr>
        <w:t xml:space="preserve"> 3-кесте –Тоқсан сайын көшіру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АКИАМО иеленушісі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1-иеленуші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тоқсанның бірінші сенбісінде толық көшіру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тоқсанның бірінші сенбісінде толық көшіру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тоқсанның бірінші сенбісінде толық көшіру (23.00)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тоқсанның бірінші сенбісінде толық көшіру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1-иеленуші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тоқсанның бірінші жұмасында толық көшіру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тоқсанның бірінші жұмасында толық көшіру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тоқсанның бірінші жұмасында толық көшіру (23.00)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тоқсанның бірінші жұмасында толық көшіру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2-иеленуші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тоқсанның бірінші жұмасында толық көшіру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тоқсанның бірінші сенбісінде толық көшіру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тоқсанның бірінші жұмасында толық көшіру (23.00)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тоқсанның бірінші сенбісінде толық көшіру (23.00)</w:t>
            </w:r>
          </w:p>
        </w:tc>
      </w:tr>
    </w:tbl>
    <w:bookmarkStart w:name="z86" w:id="70"/>
    <w:p>
      <w:pPr>
        <w:spacing w:after="0"/>
        <w:ind w:left="0"/>
        <w:jc w:val="left"/>
      </w:pPr>
      <w:r>
        <w:rPr>
          <w:rFonts w:ascii="Times New Roman"/>
          <w:b/>
          <w:i w:val="false"/>
          <w:color w:val="000000"/>
        </w:rPr>
        <w:t xml:space="preserve"> 4-кесте –Жыл сайын көшіру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АКИАМО иеленушісі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1-иеленуші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жылдың бірінші сенбісінде толық көшіру (23.00)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1-иеленуші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жылдың бірінші сенбісінде толық көшіру (23.00)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2-иеленуші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жылдың бірінші сенбісінде толық көшіру (23.00)</w:t>
            </w:r>
          </w:p>
        </w:tc>
      </w:tr>
    </w:tbl>
    <w:bookmarkStart w:name="z87" w:id="71"/>
    <w:p>
      <w:pPr>
        <w:spacing w:after="0"/>
        <w:ind w:left="0"/>
        <w:jc w:val="both"/>
      </w:pPr>
      <w:r>
        <w:rPr>
          <w:rFonts w:ascii="Times New Roman"/>
          <w:b w:val="false"/>
          <w:i w:val="false"/>
          <w:color w:val="000000"/>
          <w:sz w:val="28"/>
        </w:rPr>
        <w:t>
      Ескертпе:</w:t>
      </w:r>
    </w:p>
    <w:bookmarkEnd w:id="71"/>
    <w:bookmarkStart w:name="z88" w:id="72"/>
    <w:p>
      <w:pPr>
        <w:spacing w:after="0"/>
        <w:ind w:left="0"/>
        <w:jc w:val="both"/>
      </w:pPr>
      <w:r>
        <w:rPr>
          <w:rFonts w:ascii="Times New Roman"/>
          <w:b w:val="false"/>
          <w:i w:val="false"/>
          <w:color w:val="000000"/>
          <w:sz w:val="28"/>
        </w:rPr>
        <w:t>
      1. Резервтік көшіру әдістері:</w:t>
      </w:r>
    </w:p>
    <w:bookmarkEnd w:id="72"/>
    <w:p>
      <w:pPr>
        <w:spacing w:after="0"/>
        <w:ind w:left="0"/>
        <w:jc w:val="both"/>
      </w:pPr>
      <w:r>
        <w:rPr>
          <w:rFonts w:ascii="Times New Roman"/>
          <w:b w:val="false"/>
          <w:i w:val="false"/>
          <w:color w:val="000000"/>
          <w:sz w:val="28"/>
        </w:rPr>
        <w:t>
      1) клондау (point-in-time) – томдардың (жүйелердің клондарының) бірнеше физикалық көшірмесін жасау;</w:t>
      </w:r>
    </w:p>
    <w:p>
      <w:pPr>
        <w:spacing w:after="0"/>
        <w:ind w:left="0"/>
        <w:jc w:val="both"/>
      </w:pPr>
      <w:r>
        <w:rPr>
          <w:rFonts w:ascii="Times New Roman"/>
          <w:b w:val="false"/>
          <w:i w:val="false"/>
          <w:color w:val="000000"/>
          <w:sz w:val="28"/>
        </w:rPr>
        <w:t>
      2) шұғыл көшірме жасау (snapshot) – дискінің, оның бейінінің логикалық көшірмесін жасау;</w:t>
      </w:r>
    </w:p>
    <w:p>
      <w:pPr>
        <w:spacing w:after="0"/>
        <w:ind w:left="0"/>
        <w:jc w:val="both"/>
      </w:pPr>
      <w:r>
        <w:rPr>
          <w:rFonts w:ascii="Times New Roman"/>
          <w:b w:val="false"/>
          <w:i w:val="false"/>
          <w:color w:val="000000"/>
          <w:sz w:val="28"/>
        </w:rPr>
        <w:t>
      3) көшіру – ЭАР электрондық көшірмесін жасау.</w:t>
      </w:r>
    </w:p>
    <w:bookmarkStart w:name="z89" w:id="73"/>
    <w:p>
      <w:pPr>
        <w:spacing w:after="0"/>
        <w:ind w:left="0"/>
        <w:jc w:val="both"/>
      </w:pPr>
      <w:r>
        <w:rPr>
          <w:rFonts w:ascii="Times New Roman"/>
          <w:b w:val="false"/>
          <w:i w:val="false"/>
          <w:color w:val="000000"/>
          <w:sz w:val="28"/>
        </w:rPr>
        <w:t xml:space="preserve">
      2. Көшіру түрлері: </w:t>
      </w:r>
    </w:p>
    <w:bookmarkEnd w:id="73"/>
    <w:p>
      <w:pPr>
        <w:spacing w:after="0"/>
        <w:ind w:left="0"/>
        <w:jc w:val="both"/>
      </w:pPr>
      <w:r>
        <w:rPr>
          <w:rFonts w:ascii="Times New Roman"/>
          <w:b w:val="false"/>
          <w:i w:val="false"/>
          <w:color w:val="000000"/>
          <w:sz w:val="28"/>
        </w:rPr>
        <w:t>
      1) толық көшіру – толық көишірмесін жасау (бір көшірме);</w:t>
      </w:r>
    </w:p>
    <w:p>
      <w:pPr>
        <w:spacing w:after="0"/>
        <w:ind w:left="0"/>
        <w:jc w:val="both"/>
      </w:pPr>
      <w:r>
        <w:rPr>
          <w:rFonts w:ascii="Times New Roman"/>
          <w:b w:val="false"/>
          <w:i w:val="false"/>
          <w:color w:val="000000"/>
          <w:sz w:val="28"/>
        </w:rPr>
        <w:t>
      2) Инкрементті көшіру – соңғы толық, инкрементті немесе дифференциалды көшіруден кейін өзгерту жүргізілген өзгертілген деректердің көшірмелерін жасау;</w:t>
      </w:r>
    </w:p>
    <w:p>
      <w:pPr>
        <w:spacing w:after="0"/>
        <w:ind w:left="0"/>
        <w:jc w:val="both"/>
      </w:pPr>
      <w:r>
        <w:rPr>
          <w:rFonts w:ascii="Times New Roman"/>
          <w:b w:val="false"/>
          <w:i w:val="false"/>
          <w:color w:val="000000"/>
          <w:sz w:val="28"/>
        </w:rPr>
        <w:t>
      3) дифференциалды көшіру – толық көшіру жүргізілген уақыттан бастап өзгертілген деректердің соңғы көшірмесін жасау.</w:t>
      </w:r>
    </w:p>
    <w:bookmarkStart w:name="z90" w:id="74"/>
    <w:p>
      <w:pPr>
        <w:spacing w:after="0"/>
        <w:ind w:left="0"/>
        <w:jc w:val="both"/>
      </w:pPr>
      <w:r>
        <w:rPr>
          <w:rFonts w:ascii="Times New Roman"/>
          <w:b w:val="false"/>
          <w:i w:val="false"/>
          <w:color w:val="000000"/>
          <w:sz w:val="28"/>
        </w:rPr>
        <w:t>
      3. Резервтік көшіру режимдері:</w:t>
      </w:r>
    </w:p>
    <w:bookmarkEnd w:id="74"/>
    <w:p>
      <w:pPr>
        <w:spacing w:after="0"/>
        <w:ind w:left="0"/>
        <w:jc w:val="both"/>
      </w:pPr>
      <w:r>
        <w:rPr>
          <w:rFonts w:ascii="Times New Roman"/>
          <w:b w:val="false"/>
          <w:i w:val="false"/>
          <w:color w:val="000000"/>
          <w:sz w:val="28"/>
        </w:rPr>
        <w:t>
      1) нақты уақыт режимі – өзгерістерді нақты уақыт режимінде БҰРП-қа беру (жедел резервтеу);</w:t>
      </w:r>
    </w:p>
    <w:p>
      <w:pPr>
        <w:spacing w:after="0"/>
        <w:ind w:left="0"/>
        <w:jc w:val="both"/>
      </w:pPr>
      <w:r>
        <w:rPr>
          <w:rFonts w:ascii="Times New Roman"/>
          <w:b w:val="false"/>
          <w:i w:val="false"/>
          <w:color w:val="000000"/>
          <w:sz w:val="28"/>
        </w:rPr>
        <w:t>
      2) іске қосусыз резервтеу – деректерді қалпына келтіруге арналған тасығышта деректердің көшрмелерін жасау режимінде өзгерістерді БҰРП-қа беру (іске қосусыз резервтеу);</w:t>
      </w:r>
    </w:p>
    <w:bookmarkStart w:name="z91" w:id="75"/>
    <w:p>
      <w:pPr>
        <w:spacing w:after="0"/>
        <w:ind w:left="0"/>
        <w:jc w:val="both"/>
      </w:pPr>
      <w:r>
        <w:rPr>
          <w:rFonts w:ascii="Times New Roman"/>
          <w:b w:val="false"/>
          <w:i w:val="false"/>
          <w:color w:val="000000"/>
          <w:sz w:val="28"/>
        </w:rPr>
        <w:t xml:space="preserve">
      4. Қол жеткізу режимдері: </w:t>
      </w:r>
    </w:p>
    <w:bookmarkEnd w:id="75"/>
    <w:p>
      <w:pPr>
        <w:spacing w:after="0"/>
        <w:ind w:left="0"/>
        <w:jc w:val="both"/>
      </w:pPr>
      <w:r>
        <w:rPr>
          <w:rFonts w:ascii="Times New Roman"/>
          <w:b w:val="false"/>
          <w:i w:val="false"/>
          <w:color w:val="000000"/>
          <w:sz w:val="28"/>
        </w:rPr>
        <w:t>
      1) оқу және жазу режимі (ең жоғарғы қол жеткізу режимі) – пайдаланушыларға жаңа деректер енгізу, бар деректерді өзгерту мен оқу құқығы берілетін режим;</w:t>
      </w:r>
    </w:p>
    <w:p>
      <w:pPr>
        <w:spacing w:after="0"/>
        <w:ind w:left="0"/>
        <w:jc w:val="both"/>
      </w:pPr>
      <w:r>
        <w:rPr>
          <w:rFonts w:ascii="Times New Roman"/>
          <w:b w:val="false"/>
          <w:i w:val="false"/>
          <w:color w:val="000000"/>
          <w:sz w:val="28"/>
        </w:rPr>
        <w:t>
      2) тек қана жазу режимі – пайдаланушыларға оларды оқу мүмкіндігінсіз тек қана жаңа деректер енгізу мен бар деректерді өзгерту құқығы берілетін режим;</w:t>
      </w:r>
    </w:p>
    <w:p>
      <w:pPr>
        <w:spacing w:after="0"/>
        <w:ind w:left="0"/>
        <w:jc w:val="both"/>
      </w:pPr>
      <w:r>
        <w:rPr>
          <w:rFonts w:ascii="Times New Roman"/>
          <w:b w:val="false"/>
          <w:i w:val="false"/>
          <w:color w:val="000000"/>
          <w:sz w:val="28"/>
        </w:rPr>
        <w:t>
      3) тек қана оқу режимі (ең төменгі қол жеткізу режимі) – пайдаланушыларға деректерді өзгерту мен енгізу мүмкіндігінсіз тек қана оқу құқығы берілетін режим;</w:t>
      </w:r>
    </w:p>
    <w:p>
      <w:pPr>
        <w:spacing w:after="0"/>
        <w:ind w:left="0"/>
        <w:jc w:val="both"/>
      </w:pPr>
      <w:r>
        <w:rPr>
          <w:rFonts w:ascii="Times New Roman"/>
          <w:b w:val="false"/>
          <w:i w:val="false"/>
          <w:color w:val="000000"/>
          <w:sz w:val="28"/>
        </w:rPr>
        <w:t>
      4) белсенді режим – ЭАР өзгерістерін (резервтік көшірмелерді) нақты уақыт режимінде БҰРП-қа беру режимі, бұл ретте пайдаланушыларға ең төменгі қол жеткізу режимінің құқығы беріледі және ең жоғарғы режимге дейін кеңейту мүмкіндігі болады.</w:t>
      </w:r>
    </w:p>
    <w:p>
      <w:pPr>
        <w:spacing w:after="0"/>
        <w:ind w:left="0"/>
        <w:jc w:val="both"/>
      </w:pPr>
      <w:r>
        <w:rPr>
          <w:rFonts w:ascii="Times New Roman"/>
          <w:b w:val="false"/>
          <w:i w:val="false"/>
          <w:color w:val="000000"/>
          <w:sz w:val="28"/>
        </w:rPr>
        <w:t>
      Қолданылған аббревиатуралар:</w:t>
      </w:r>
    </w:p>
    <w:p>
      <w:pPr>
        <w:spacing w:after="0"/>
        <w:ind w:left="0"/>
        <w:jc w:val="both"/>
      </w:pPr>
      <w:r>
        <w:rPr>
          <w:rFonts w:ascii="Times New Roman"/>
          <w:b w:val="false"/>
          <w:i w:val="false"/>
          <w:color w:val="000000"/>
          <w:sz w:val="28"/>
        </w:rPr>
        <w:t>
      ДҚ – дерекқор;</w:t>
      </w:r>
    </w:p>
    <w:p>
      <w:pPr>
        <w:spacing w:after="0"/>
        <w:ind w:left="0"/>
        <w:jc w:val="both"/>
      </w:pPr>
      <w:r>
        <w:rPr>
          <w:rFonts w:ascii="Times New Roman"/>
          <w:b w:val="false"/>
          <w:i w:val="false"/>
          <w:color w:val="000000"/>
          <w:sz w:val="28"/>
        </w:rPr>
        <w:t>
      БҚ – бағдарламалық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