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ff21" w14:textId="4c9f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Маңғыстау, Атырау және Қызылорда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м.а. 2018 жылғы 23 сәуірдегі № 482 бұйрығы. Қазақстан Республикасының Әділет министрлігінде 2018 жылғы 27 сәуірде № 16830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Батыс Қазақстан, Маңғыстау, Атырау және Қызылорда облыстары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2018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көлемдері:</w:t>
      </w:r>
    </w:p>
    <w:bookmarkEnd w:id="5"/>
    <w:bookmarkStart w:name="z7" w:id="6"/>
    <w:p>
      <w:pPr>
        <w:spacing w:after="0"/>
        <w:ind w:left="0"/>
        <w:jc w:val="both"/>
      </w:pPr>
      <w:r>
        <w:rPr>
          <w:rFonts w:ascii="Times New Roman"/>
          <w:b w:val="false"/>
          <w:i w:val="false"/>
          <w:color w:val="000000"/>
          <w:sz w:val="28"/>
        </w:rPr>
        <w:t>
      Батыс Қазақстан облысы – 8 502 093 000 (сегіз миллиард бес жүз екі миллион тоқсан үш мың) теңгеден артық емес;</w:t>
      </w:r>
    </w:p>
    <w:bookmarkEnd w:id="6"/>
    <w:bookmarkStart w:name="z8" w:id="7"/>
    <w:p>
      <w:pPr>
        <w:spacing w:after="0"/>
        <w:ind w:left="0"/>
        <w:jc w:val="both"/>
      </w:pPr>
      <w:r>
        <w:rPr>
          <w:rFonts w:ascii="Times New Roman"/>
          <w:b w:val="false"/>
          <w:i w:val="false"/>
          <w:color w:val="000000"/>
          <w:sz w:val="28"/>
        </w:rPr>
        <w:t xml:space="preserve">
      Маңғыстау облысы – 3 175 608 000 (үш миллиард жүз жетпіс бес миллион алты жүз сегіз мың) теңгеден артық емес; </w:t>
      </w:r>
    </w:p>
    <w:bookmarkEnd w:id="7"/>
    <w:bookmarkStart w:name="z9" w:id="8"/>
    <w:p>
      <w:pPr>
        <w:spacing w:after="0"/>
        <w:ind w:left="0"/>
        <w:jc w:val="both"/>
      </w:pPr>
      <w:r>
        <w:rPr>
          <w:rFonts w:ascii="Times New Roman"/>
          <w:b w:val="false"/>
          <w:i w:val="false"/>
          <w:color w:val="000000"/>
          <w:sz w:val="28"/>
        </w:rPr>
        <w:t>
      Атырау облысы – 11 916 174 000 (он бір миллиард тоғыз жүз он алты миллион жүз жетпіс төрт мың) теңгеден артық емес;</w:t>
      </w:r>
    </w:p>
    <w:bookmarkEnd w:id="8"/>
    <w:bookmarkStart w:name="z10" w:id="9"/>
    <w:p>
      <w:pPr>
        <w:spacing w:after="0"/>
        <w:ind w:left="0"/>
        <w:jc w:val="both"/>
      </w:pPr>
      <w:r>
        <w:rPr>
          <w:rFonts w:ascii="Times New Roman"/>
          <w:b w:val="false"/>
          <w:i w:val="false"/>
          <w:color w:val="000000"/>
          <w:sz w:val="28"/>
        </w:rPr>
        <w:t xml:space="preserve">
      Қызылорда облысы – 2 115 848 000 (екі миллиард жүз он бес миллион сегіз жүз қырық сегіз мың) теңгеден артық емес; </w:t>
      </w:r>
    </w:p>
    <w:bookmarkEnd w:id="9"/>
    <w:bookmarkStart w:name="z11" w:id="10"/>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10"/>
    <w:bookmarkStart w:name="z12" w:id="1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