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5dec" w14:textId="9005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нарығының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26 ақпандағы № 27 қаулысы. Қазақстан Республикасының Әділет министрлігінде 2018 жылғы 27 сәуірде № 16823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Ұлттық Банкі Басқармасының 28.11.2019 </w:t>
      </w:r>
      <w:r>
        <w:rPr>
          <w:rFonts w:ascii="Times New Roman"/>
          <w:b w:val="false"/>
          <w:i w:val="false"/>
          <w:color w:val="000000"/>
          <w:sz w:val="28"/>
        </w:rPr>
        <w:t>№ 227</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xml:space="preserve">
      2.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15050 болып тіркелген, Қазақстан Республикасы нормативтік құқықтық актілерінің эталондық бақылау банкінде 2017 жылғы 23 мамырда жарияланған) мынадай өзгерістер енгізілсін:</w:t>
      </w:r>
    </w:p>
    <w:bookmarkEnd w:id="1"/>
    <w:bookmarkStart w:name="z15" w:id="2"/>
    <w:p>
      <w:pPr>
        <w:spacing w:after="0"/>
        <w:ind w:left="0"/>
        <w:jc w:val="both"/>
      </w:pPr>
      <w:r>
        <w:rPr>
          <w:rFonts w:ascii="Times New Roman"/>
          <w:b w:val="false"/>
          <w:i w:val="false"/>
          <w:color w:val="000000"/>
          <w:sz w:val="28"/>
        </w:rPr>
        <w:t xml:space="preserve">
      көрсетілген қаулымен бекітілген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тармақтар</w:t>
      </w:r>
      <w:r>
        <w:rPr>
          <w:rFonts w:ascii="Times New Roman"/>
          <w:b w:val="false"/>
          <w:i w:val="false"/>
          <w:color w:val="000000"/>
          <w:sz w:val="28"/>
        </w:rPr>
        <w:t xml:space="preserve"> мынадай редакцияда жазылсын:</w:t>
      </w:r>
    </w:p>
    <w:bookmarkStart w:name="z16" w:id="3"/>
    <w:p>
      <w:pPr>
        <w:spacing w:after="0"/>
        <w:ind w:left="0"/>
        <w:jc w:val="both"/>
      </w:pPr>
      <w:r>
        <w:rPr>
          <w:rFonts w:ascii="Times New Roman"/>
          <w:b w:val="false"/>
          <w:i w:val="false"/>
          <w:color w:val="000000"/>
          <w:sz w:val="28"/>
        </w:rPr>
        <w:t xml:space="preserve">
      "6. Егер құрылатын не иеленетін еншілес ұйым Қазақстан Республикасының резиденті - банк, сақтандыру (қайта сақтандыру) ұйымы, инвестициялық портфельді басқарушы болып табылса, өтініш Нормативтік құқықтық актілерді мемлекеттік тіркеу тізілімінде № 7552 болып тіркелген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 және көрсетілген келісім алу үшін ұсынылатын құжаттарға қойылатын талаптарды бекіту туралы" Қазақстан Республикасы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(бұдан әрі – № 67 қаулы) сәйкес қаржы ұйымының, банк холдингінің және (немесе) сақтандыру холдингінің ірі қатысушысы мәртебесін иелену туралы өтінішпен бір мезгілде ұсынылады.</w:t>
      </w:r>
    </w:p>
    <w:bookmarkEnd w:id="3"/>
    <w:bookmarkStart w:name="z17" w:id="4"/>
    <w:p>
      <w:pPr>
        <w:spacing w:after="0"/>
        <w:ind w:left="0"/>
        <w:jc w:val="both"/>
      </w:pPr>
      <w:r>
        <w:rPr>
          <w:rFonts w:ascii="Times New Roman"/>
          <w:b w:val="false"/>
          <w:i w:val="false"/>
          <w:color w:val="000000"/>
          <w:sz w:val="28"/>
        </w:rPr>
        <w:t xml:space="preserve">
      Банк Қазақстан Республикасының резиденттері - сақтандыру (қайта сақтандыру) ұйымының, инвестициялық портфельді басқарушының еншілес ұйымын құруға немесе иеленуге рұқсат алу үшін өтініш берген жағдайда, Заңның 11-1-бабы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тармақшаларында</w:t>
      </w:r>
      <w:r>
        <w:rPr>
          <w:rFonts w:ascii="Times New Roman"/>
          <w:b w:val="false"/>
          <w:i w:val="false"/>
          <w:color w:val="000000"/>
          <w:sz w:val="28"/>
        </w:rPr>
        <w:t xml:space="preserve"> көрсетілген құжаттарды ұсынбайды.</w:t>
      </w:r>
    </w:p>
    <w:bookmarkEnd w:id="4"/>
    <w:bookmarkStart w:name="z18" w:id="5"/>
    <w:p>
      <w:pPr>
        <w:spacing w:after="0"/>
        <w:ind w:left="0"/>
        <w:jc w:val="both"/>
      </w:pPr>
      <w:r>
        <w:rPr>
          <w:rFonts w:ascii="Times New Roman"/>
          <w:b w:val="false"/>
          <w:i w:val="false"/>
          <w:color w:val="000000"/>
          <w:sz w:val="28"/>
        </w:rPr>
        <w:t xml:space="preserve">
      Банк Қазақстан Республикасының резиденті - банктің еншілес ұйымын құруға немесе иеленуге рұқсат алу үшін өтініш не банк холдингі Қазақстан Республикасының резиденттері - банктің, сақтандыру (қайта сақтандыру) ұйымының, инвестициялық портфельді басқарушының еншілес ұйымын құруға немесе иеленуге рұқсат алу үшін өтініш берген жағдайда, рұқсат бергені үшін алымның төленгенін растайтын құжатты қоспағанда, Заңның 11-1-бабының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ұсынбайды.</w:t>
      </w:r>
    </w:p>
    <w:bookmarkEnd w:id="5"/>
    <w:bookmarkStart w:name="z19" w:id="6"/>
    <w:p>
      <w:pPr>
        <w:spacing w:after="0"/>
        <w:ind w:left="0"/>
        <w:jc w:val="both"/>
      </w:pPr>
      <w:r>
        <w:rPr>
          <w:rFonts w:ascii="Times New Roman"/>
          <w:b w:val="false"/>
          <w:i w:val="false"/>
          <w:color w:val="000000"/>
          <w:sz w:val="28"/>
        </w:rPr>
        <w:t xml:space="preserve">
      7. Егер құрылатын не иеленетін еншілес ұйым Қазақстан Республикасының резиденттері - банк, сақтандыру (қайта сақтандыру) ұйымы, инвестициялық портфельді басқарушы болып табылса, еншілес ұйымды құруға немесе иеленуге рұқсат № 67 </w:t>
      </w:r>
      <w:r>
        <w:rPr>
          <w:rFonts w:ascii="Times New Roman"/>
          <w:b w:val="false"/>
          <w:i w:val="false"/>
          <w:color w:val="000000"/>
          <w:sz w:val="28"/>
        </w:rPr>
        <w:t>қаулыға</w:t>
      </w:r>
      <w:r>
        <w:rPr>
          <w:rFonts w:ascii="Times New Roman"/>
          <w:b w:val="false"/>
          <w:i w:val="false"/>
          <w:color w:val="000000"/>
          <w:sz w:val="28"/>
        </w:rPr>
        <w:t xml:space="preserve"> сәйкес қаржы ұйымының, банк холдингінің және (немесе) сақтандыру холдингінің ірі қатысушысы мәртебесін иеленуге арналған келісіммен бір мезгілде ұсынылады.";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21" w:id="7"/>
    <w:p>
      <w:pPr>
        <w:spacing w:after="0"/>
        <w:ind w:left="0"/>
        <w:jc w:val="both"/>
      </w:pPr>
      <w:r>
        <w:rPr>
          <w:rFonts w:ascii="Times New Roman"/>
          <w:b w:val="false"/>
          <w:i w:val="false"/>
          <w:color w:val="000000"/>
          <w:sz w:val="28"/>
        </w:rPr>
        <w:t xml:space="preserve">
      "14. Қазақстан Республикасының резиденттері - банктің, сақтандыру (қайта сақтандыру) ұйымының, инвестициялық портфельді басқарушының капиталына қомақты қатысуды иеленетін жағдайда, ұйымның капиталына банктің және (немесе) банк холдингінің қомақты қатысуға рұқсат алуына арналған өтініш № 67 </w:t>
      </w:r>
      <w:r>
        <w:rPr>
          <w:rFonts w:ascii="Times New Roman"/>
          <w:b w:val="false"/>
          <w:i w:val="false"/>
          <w:color w:val="000000"/>
          <w:sz w:val="28"/>
        </w:rPr>
        <w:t>қаулыға</w:t>
      </w:r>
      <w:r>
        <w:rPr>
          <w:rFonts w:ascii="Times New Roman"/>
          <w:b w:val="false"/>
          <w:i w:val="false"/>
          <w:color w:val="000000"/>
          <w:sz w:val="28"/>
        </w:rPr>
        <w:t xml:space="preserve"> сәйкес қаржы ұйымының, банк холдингінің және (немесе) сақтандыру холдингінің ірі қатысушысы мәртебесін иелену туралы өтінішпен бір мезгілде ұсынылады.</w:t>
      </w:r>
    </w:p>
    <w:bookmarkEnd w:id="7"/>
    <w:bookmarkStart w:name="z22" w:id="8"/>
    <w:p>
      <w:pPr>
        <w:spacing w:after="0"/>
        <w:ind w:left="0"/>
        <w:jc w:val="both"/>
      </w:pPr>
      <w:r>
        <w:rPr>
          <w:rFonts w:ascii="Times New Roman"/>
          <w:b w:val="false"/>
          <w:i w:val="false"/>
          <w:color w:val="000000"/>
          <w:sz w:val="28"/>
        </w:rPr>
        <w:t xml:space="preserve">
      Банк Қазақстан Республикасының резиденттері - банктің (банктің ірі қатысушысы мәртебесін иелену туралы өтініш), сақтандыру (қайта сақтандыру) ұйымының, инвестициялық портфельді басқарушының капиталына банктің қомақты қатысуына рұқсат алу үшін өтініш берген жағдайда Заңның 11-1-бабы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құжаттарды ұсынбайды.</w:t>
      </w:r>
    </w:p>
    <w:bookmarkEnd w:id="8"/>
    <w:bookmarkStart w:name="z23" w:id="9"/>
    <w:p>
      <w:pPr>
        <w:spacing w:after="0"/>
        <w:ind w:left="0"/>
        <w:jc w:val="both"/>
      </w:pPr>
      <w:r>
        <w:rPr>
          <w:rFonts w:ascii="Times New Roman"/>
          <w:b w:val="false"/>
          <w:i w:val="false"/>
          <w:color w:val="000000"/>
          <w:sz w:val="28"/>
        </w:rPr>
        <w:t xml:space="preserve">
      Банк Қазақстан Республикасының резиденті - банктің капиталына банктің қомақты қатысуына рұқсат алу үшін өтініш (банк холдингінің мәртебесін иелену туралы өтініш) не банк холдингі Қазақстан Республикасының резиденттері - банктің, сақтандыру (қайта сақтандыру) ұйымының, инвестициялық портфельді басқарушының капиталына қомақты қатысуға рұқсат алу үшін өтініш берген жағдайда, рұқсат бергені үшін алымның төленгенін растайтын құжатты қоспағанда, Заңның 11-1-бабының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ұсынбайды.". </w:t>
      </w:r>
    </w:p>
    <w:bookmarkEnd w:id="9"/>
    <w:bookmarkStart w:name="z24" w:id="10"/>
    <w:p>
      <w:pPr>
        <w:spacing w:after="0"/>
        <w:ind w:left="0"/>
        <w:jc w:val="both"/>
      </w:pPr>
      <w:r>
        <w:rPr>
          <w:rFonts w:ascii="Times New Roman"/>
          <w:b w:val="false"/>
          <w:i w:val="false"/>
          <w:color w:val="000000"/>
          <w:sz w:val="28"/>
        </w:rPr>
        <w:t>
      3. Банктерді қадағалау департаменті (Қизатов О.Т.) Қазақстан Республикасының заңнамасында белгіленген тәртіппен:</w:t>
      </w:r>
    </w:p>
    <w:bookmarkEnd w:id="10"/>
    <w:bookmarkStart w:name="z25" w:id="11"/>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1"/>
    <w:bookmarkStart w:name="z26" w:id="12"/>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 </w:t>
      </w:r>
    </w:p>
    <w:bookmarkEnd w:id="12"/>
    <w:bookmarkStart w:name="z27" w:id="13"/>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3"/>
    <w:bookmarkStart w:name="z28" w:id="14"/>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14"/>
    <w:bookmarkStart w:name="z29" w:id="15"/>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5"/>
    <w:bookmarkStart w:name="z30" w:id="16"/>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6"/>
    <w:bookmarkStart w:name="z31" w:id="17"/>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Министр Д. Абаев</w:t>
      </w:r>
    </w:p>
    <w:p>
      <w:pPr>
        <w:spacing w:after="0"/>
        <w:ind w:left="0"/>
        <w:jc w:val="both"/>
      </w:pPr>
      <w:r>
        <w:rPr>
          <w:rFonts w:ascii="Times New Roman"/>
          <w:b w:val="false"/>
          <w:i w:val="false"/>
          <w:color w:val="000000"/>
          <w:sz w:val="28"/>
        </w:rPr>
        <w:t>
      2018 жылғы 14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Министр Т. Сүлейменов</w:t>
      </w:r>
    </w:p>
    <w:p>
      <w:pPr>
        <w:spacing w:after="0"/>
        <w:ind w:left="0"/>
        <w:jc w:val="both"/>
      </w:pPr>
      <w:r>
        <w:rPr>
          <w:rFonts w:ascii="Times New Roman"/>
          <w:b w:val="false"/>
          <w:i w:val="false"/>
          <w:color w:val="000000"/>
          <w:sz w:val="28"/>
        </w:rPr>
        <w:t>
      2018 жылғы 13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