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6ab56" w14:textId="b56ab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мекемелердiң, бюджеттiк бағдарламалар әкiмшiлерiнiң, бюджетті атқару жөніндегі уәкілетті органдардың және аудандық маңызы бар қалалар, ауылдар, кенттер, ауылдық округтер әкімдері аппараттарының бюджеттiк есептiлiктi жасау және ұсыну қағидаларын бекiту туралы" Қазақстан Республикасы Қаржы министрінің 2016 жылғы 2 желтоқсандағы № 630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6 сәуірдегі № 446 бұйрығы. Қазақстан Республикасының Әділет министрлігінде 2018 жылғы 25 сәуірде № 16812 болып тіркелді. Күші жойылды - Қазақстан Республикасы Қаржы министрінің 2025 жылғы 9 маусымдағы № 290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 министрінің 09.06.2025 </w:t>
      </w:r>
      <w:r>
        <w:rPr>
          <w:rFonts w:ascii="Times New Roman"/>
          <w:b w:val="false"/>
          <w:i w:val="false"/>
          <w:color w:val="000000"/>
          <w:sz w:val="28"/>
        </w:rPr>
        <w:t>№ 290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Бұйрық 01.07.2018 бастап қолданысқа енгізіледі.</w:t>
      </w:r>
    </w:p>
    <w:bookmarkStart w:name="z1" w:id="0"/>
    <w:p>
      <w:pPr>
        <w:spacing w:after="0"/>
        <w:ind w:left="0"/>
        <w:jc w:val="both"/>
      </w:pPr>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"Мемлекеттiк мекемелердiң, бюджеттiк бағдарламалар әкiмшiлерiнiң, бюджетті атқару жөніндегі уәкілетті органдардың және аудандық маңызы бар қалалар, ауылдар, кенттер, ауылдық округтер әкімдері аппараттарының бюджеттiк есептiлiктi жасау және ұсыну қағидаларын бекiту туралы" Қазақстан Республикасы Қаржы министрінің 2016 жылғы 2 желтоқсандағы № 630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14613 болып тіркелген, 2017 жылғы 17 қаңтарда Қазақстан Республикасы нормативтік құқықтық актілерінің эталондық бақылау банкінде жарияланған) мынадай өзгерістер мен толықтырулар енгізілсін:</w:t>
      </w:r>
    </w:p>
    <w:bookmarkEnd w:id="1"/>
    <w:p>
      <w:pPr>
        <w:spacing w:after="0"/>
        <w:ind w:left="0"/>
        <w:jc w:val="both"/>
      </w:pPr>
      <w:r>
        <w:rPr>
          <w:rFonts w:ascii="Times New Roman"/>
          <w:b w:val="false"/>
          <w:i w:val="false"/>
          <w:color w:val="000000"/>
          <w:sz w:val="28"/>
        </w:rPr>
        <w:t xml:space="preserve">
      көрсетілген бұйрықпен бекітілген Мемлекеттiк мекемелердiң, бюджеттiк бағдарламалар әкiмшiлерiнiң, бюджетті атқару жөніндегі уәкілетті органдардың және аудандық маңызы бар қалалар, ауылдар, кенттер, ауылдық округтер әкімдері аппараттарының бюджеттiк есептiлiкті жасау және ұсыну </w:t>
      </w:r>
      <w:r>
        <w:rPr>
          <w:rFonts w:ascii="Times New Roman"/>
          <w:b w:val="false"/>
          <w:i w:val="false"/>
          <w:color w:val="000000"/>
          <w:sz w:val="28"/>
        </w:rPr>
        <w:t>қағидаларында</w:t>
      </w:r>
      <w:r>
        <w:rPr>
          <w:rFonts w:ascii="Times New Roman"/>
          <w:b w:val="false"/>
          <w:i w:val="false"/>
          <w:color w:val="000000"/>
          <w:sz w:val="28"/>
        </w:rPr>
        <w:t>:</w:t>
      </w:r>
    </w:p>
    <w:bookmarkStart w:name="z3" w:id="2"/>
    <w:p>
      <w:pPr>
        <w:spacing w:after="0"/>
        <w:ind w:left="0"/>
        <w:jc w:val="both"/>
      </w:pPr>
      <w:r>
        <w:rPr>
          <w:rFonts w:ascii="Times New Roman"/>
          <w:b w:val="false"/>
          <w:i w:val="false"/>
          <w:color w:val="000000"/>
          <w:sz w:val="28"/>
        </w:rPr>
        <w:t>
      20-тармақ мынадай редакцияда жазылсын:</w:t>
      </w:r>
    </w:p>
    <w:bookmarkEnd w:id="2"/>
    <w:p>
      <w:pPr>
        <w:spacing w:after="0"/>
        <w:ind w:left="0"/>
        <w:jc w:val="both"/>
      </w:pPr>
      <w:r>
        <w:rPr>
          <w:rFonts w:ascii="Times New Roman"/>
          <w:b w:val="false"/>
          <w:i w:val="false"/>
          <w:color w:val="000000"/>
          <w:sz w:val="28"/>
        </w:rPr>
        <w:t>
      "20. Бюджетті атқару жөніндегі уәкілетті органдар, аудандық маңызы бар қалалар, ауылдар, кенттер, ауылдық округтер әкімдерінің аппараттары мынадай есеп түрлерін қалыптастырады және ұсынады:</w:t>
      </w:r>
    </w:p>
    <w:p>
      <w:pPr>
        <w:spacing w:after="0"/>
        <w:ind w:left="0"/>
        <w:jc w:val="both"/>
      </w:pPr>
      <w:r>
        <w:rPr>
          <w:rFonts w:ascii="Times New Roman"/>
          <w:b w:val="false"/>
          <w:i w:val="false"/>
          <w:color w:val="000000"/>
          <w:sz w:val="28"/>
        </w:rPr>
        <w:t xml:space="preserve">
      республикалық, тиісті жергілікті бюджеттердің, мемлекеттік бюджеттің атқарылуы туралы осы Қағидаларға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11-қосымшаларға</w:t>
      </w:r>
      <w:r>
        <w:rPr>
          <w:rFonts w:ascii="Times New Roman"/>
          <w:b w:val="false"/>
          <w:i w:val="false"/>
          <w:color w:val="000000"/>
          <w:sz w:val="28"/>
        </w:rPr>
        <w:t xml:space="preserve"> сәйкес нысан бойынша (бұдан әрі – бюджеттің атқарылуы туралы есептер);</w:t>
      </w:r>
    </w:p>
    <w:p>
      <w:pPr>
        <w:spacing w:after="0"/>
        <w:ind w:left="0"/>
        <w:jc w:val="both"/>
      </w:pPr>
      <w:r>
        <w:rPr>
          <w:rFonts w:ascii="Times New Roman"/>
          <w:b w:val="false"/>
          <w:i w:val="false"/>
          <w:color w:val="000000"/>
          <w:sz w:val="28"/>
        </w:rPr>
        <w:t xml:space="preserve">
      шоғырландырылған бюджеттің атқарылуы туралы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w:t>
      </w:r>
    </w:p>
    <w:p>
      <w:pPr>
        <w:spacing w:after="0"/>
        <w:ind w:left="0"/>
        <w:jc w:val="both"/>
      </w:pPr>
      <w:r>
        <w:rPr>
          <w:rFonts w:ascii="Times New Roman"/>
          <w:b w:val="false"/>
          <w:i w:val="false"/>
          <w:color w:val="000000"/>
          <w:sz w:val="28"/>
        </w:rPr>
        <w:t xml:space="preserve">
      Қазақстан Республикасы Ұлттық қорының қолма-қол ақшаны бақылау шотындағы ақшаның қозғалысы туралы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w:t>
      </w:r>
    </w:p>
    <w:p>
      <w:pPr>
        <w:spacing w:after="0"/>
        <w:ind w:left="0"/>
        <w:jc w:val="both"/>
      </w:pPr>
      <w:r>
        <w:rPr>
          <w:rFonts w:ascii="Times New Roman"/>
          <w:b w:val="false"/>
          <w:i w:val="false"/>
          <w:color w:val="000000"/>
          <w:sz w:val="28"/>
        </w:rPr>
        <w:t xml:space="preserve">
      Жәбірленушілерге өтемақы қорының түсімдері мен пайдаланылуы туралы осы Қағидаларға </w:t>
      </w:r>
      <w:r>
        <w:rPr>
          <w:rFonts w:ascii="Times New Roman"/>
          <w:b w:val="false"/>
          <w:i w:val="false"/>
          <w:color w:val="000000"/>
          <w:sz w:val="28"/>
        </w:rPr>
        <w:t>13-1-қосымшаға</w:t>
      </w:r>
      <w:r>
        <w:rPr>
          <w:rFonts w:ascii="Times New Roman"/>
          <w:b w:val="false"/>
          <w:i w:val="false"/>
          <w:color w:val="000000"/>
          <w:sz w:val="28"/>
        </w:rPr>
        <w:t xml:space="preserve"> сәйкес нысан бойынша;</w:t>
      </w:r>
    </w:p>
    <w:p>
      <w:pPr>
        <w:spacing w:after="0"/>
        <w:ind w:left="0"/>
        <w:jc w:val="both"/>
      </w:pPr>
      <w:r>
        <w:rPr>
          <w:rFonts w:ascii="Times New Roman"/>
          <w:b w:val="false"/>
          <w:i w:val="false"/>
          <w:color w:val="000000"/>
          <w:sz w:val="28"/>
        </w:rPr>
        <w:t xml:space="preserve">
      1-АҚ-УО нысаны бойынша тауарларды (жұмыстарды, көрсетілетін қызметтерді) сатудан түсетін түсімдер мен ақша шығыстары жоспарларының орындалуы туралы есеп –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(бұдан әрі –АҚ-УО нысаны);</w:t>
      </w:r>
    </w:p>
    <w:p>
      <w:pPr>
        <w:spacing w:after="0"/>
        <w:ind w:left="0"/>
        <w:jc w:val="both"/>
      </w:pPr>
      <w:r>
        <w:rPr>
          <w:rFonts w:ascii="Times New Roman"/>
          <w:b w:val="false"/>
          <w:i w:val="false"/>
          <w:color w:val="000000"/>
          <w:sz w:val="28"/>
        </w:rPr>
        <w:t>
      2-ДҚ нысанын;</w:t>
      </w:r>
    </w:p>
    <w:p>
      <w:pPr>
        <w:spacing w:after="0"/>
        <w:ind w:left="0"/>
        <w:jc w:val="both"/>
      </w:pPr>
      <w:r>
        <w:rPr>
          <w:rFonts w:ascii="Times New Roman"/>
          <w:b w:val="false"/>
          <w:i w:val="false"/>
          <w:color w:val="000000"/>
          <w:sz w:val="28"/>
        </w:rPr>
        <w:t>
      4-КБ-Б және 4-КБ-Ө нысандарын;</w:t>
      </w:r>
    </w:p>
    <w:p>
      <w:pPr>
        <w:spacing w:after="0"/>
        <w:ind w:left="0"/>
        <w:jc w:val="both"/>
      </w:pPr>
      <w:r>
        <w:rPr>
          <w:rFonts w:ascii="Times New Roman"/>
          <w:b w:val="false"/>
          <w:i w:val="false"/>
          <w:color w:val="000000"/>
          <w:sz w:val="28"/>
        </w:rPr>
        <w:t>
      5-ДБ-Б және 5-ДБ-Ө нысандарын;</w:t>
      </w:r>
    </w:p>
    <w:p>
      <w:pPr>
        <w:spacing w:after="0"/>
        <w:ind w:left="0"/>
        <w:jc w:val="both"/>
      </w:pPr>
      <w:r>
        <w:rPr>
          <w:rFonts w:ascii="Times New Roman"/>
          <w:b w:val="false"/>
          <w:i w:val="false"/>
          <w:color w:val="000000"/>
          <w:sz w:val="28"/>
        </w:rPr>
        <w:t xml:space="preserve">
      Республикалық бюджет көрсеткіштері туралы деректер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есепті деректерді тексеріп салыстыру актісі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Бюджеттік инвестициялық жобаларды (бағдарламаларды) іске асыруға және заңды тұлғалардың жарғылық капиталын қалыптастыруға немесе ұлғайтуға бағытталған бюджеттік бағдарламаларға бөле отырып, бюджеттік даму бағдарламаларының атқарылуы туралы есеп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6-ДББ-нысан бойынша.";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26-тармақтың</w:t>
      </w:r>
      <w:r>
        <w:rPr>
          <w:rFonts w:ascii="Times New Roman"/>
          <w:b w:val="false"/>
          <w:i w:val="false"/>
          <w:color w:val="000000"/>
          <w:sz w:val="28"/>
        </w:rPr>
        <w:t xml:space="preserve"> жетінші бөлігі мынадай редакцияда жазылсын:</w:t>
      </w:r>
    </w:p>
    <w:p>
      <w:pPr>
        <w:spacing w:after="0"/>
        <w:ind w:left="0"/>
        <w:jc w:val="both"/>
      </w:pPr>
      <w:r>
        <w:rPr>
          <w:rFonts w:ascii="Times New Roman"/>
          <w:b w:val="false"/>
          <w:i w:val="false"/>
          <w:color w:val="000000"/>
          <w:sz w:val="28"/>
        </w:rPr>
        <w:t>
      "5-ДБ-Б және 4-КБ-Б нысандарға:</w:t>
      </w:r>
    </w:p>
    <w:p>
      <w:pPr>
        <w:spacing w:after="0"/>
        <w:ind w:left="0"/>
        <w:jc w:val="both"/>
      </w:pPr>
      <w:r>
        <w:rPr>
          <w:rFonts w:ascii="Times New Roman"/>
          <w:b w:val="false"/>
          <w:i w:val="false"/>
          <w:color w:val="000000"/>
          <w:sz w:val="28"/>
        </w:rPr>
        <w:t>
      бюджеттік кредиттер және олар бойынша сыйақылар;</w:t>
      </w:r>
    </w:p>
    <w:p>
      <w:pPr>
        <w:spacing w:after="0"/>
        <w:ind w:left="0"/>
        <w:jc w:val="both"/>
      </w:pPr>
      <w:r>
        <w:rPr>
          <w:rFonts w:ascii="Times New Roman"/>
          <w:b w:val="false"/>
          <w:i w:val="false"/>
          <w:color w:val="000000"/>
          <w:sz w:val="28"/>
        </w:rPr>
        <w:t xml:space="preserve">
      бюджеттің бір деңгейінен екіншісіне берілетін трансферттер; </w:t>
      </w:r>
    </w:p>
    <w:p>
      <w:pPr>
        <w:spacing w:after="0"/>
        <w:ind w:left="0"/>
        <w:jc w:val="both"/>
      </w:pPr>
      <w:r>
        <w:rPr>
          <w:rFonts w:ascii="Times New Roman"/>
          <w:b w:val="false"/>
          <w:i w:val="false"/>
          <w:color w:val="000000"/>
          <w:sz w:val="28"/>
        </w:rPr>
        <w:t>
      бағалау және кепілдік міндеттемелері, алынған қарыздар бойынша қаржылық міндеттемелер жөніндегі берешек;</w:t>
      </w:r>
    </w:p>
    <w:p>
      <w:pPr>
        <w:spacing w:after="0"/>
        <w:ind w:left="0"/>
        <w:jc w:val="both"/>
      </w:pPr>
      <w:r>
        <w:rPr>
          <w:rFonts w:ascii="Times New Roman"/>
          <w:b w:val="false"/>
          <w:i w:val="false"/>
          <w:color w:val="000000"/>
          <w:sz w:val="28"/>
        </w:rPr>
        <w:t>
      пайдаланылмаған демалыстар бойынша қызметкерлер алдындағы берешек;</w:t>
      </w:r>
    </w:p>
    <w:p>
      <w:pPr>
        <w:spacing w:after="0"/>
        <w:ind w:left="0"/>
        <w:jc w:val="both"/>
      </w:pPr>
      <w:r>
        <w:rPr>
          <w:rFonts w:ascii="Times New Roman"/>
          <w:b w:val="false"/>
          <w:i w:val="false"/>
          <w:color w:val="000000"/>
          <w:sz w:val="28"/>
        </w:rPr>
        <w:t>
      1420 "Болашақ кезеңдердің шығыстары" шотында көрсетілетін болашақ кезеңдердің шығыстар сомалары енгізілмейді.";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"65. Шоғырландырылған бюджет – өз араларында өзара өтелетін операциялар ескерілмей, республикалық бюджетті, облыстардың, республикалық маңызы бар қалалардың, астананың бюджеттерін, Қазақстан Республикасының Ұлттық қорының түсімдері мен шығыстарын, Жәбірленушілерге өтемақы қорының түсімдері мен шығыстарын біріктіретін мемлекеттің орталықтандырылған ақша қоры.";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"Шоғырландырылған бюджеттің атқарылуы туралы есепті жасау мына:</w:t>
      </w:r>
    </w:p>
    <w:bookmarkStart w:name="z7" w:id="3"/>
    <w:p>
      <w:pPr>
        <w:spacing w:after="0"/>
        <w:ind w:left="0"/>
        <w:jc w:val="both"/>
      </w:pPr>
      <w:r>
        <w:rPr>
          <w:rFonts w:ascii="Times New Roman"/>
          <w:b w:val="false"/>
          <w:i w:val="false"/>
          <w:color w:val="000000"/>
          <w:sz w:val="28"/>
        </w:rPr>
        <w:t>
      1) республикалық бюджеттің атқарылуы туралы есептің;</w:t>
      </w:r>
    </w:p>
    <w:bookmarkEnd w:id="3"/>
    <w:bookmarkStart w:name="z8" w:id="4"/>
    <w:p>
      <w:pPr>
        <w:spacing w:after="0"/>
        <w:ind w:left="0"/>
        <w:jc w:val="both"/>
      </w:pPr>
      <w:r>
        <w:rPr>
          <w:rFonts w:ascii="Times New Roman"/>
          <w:b w:val="false"/>
          <w:i w:val="false"/>
          <w:color w:val="000000"/>
          <w:sz w:val="28"/>
        </w:rPr>
        <w:t>
      2) облыстардың, республикалық маңызы бар қаланың және астананың бюджеттерінің атқарылуы туралы есептердің негізінде құрылымдық бөлімшенің өзі қалыптастырған жергілікті бюджеттердің атқарылуы туралы (облыстар, республикалық маңызы бар қала мен астана бойынша жиынтық) есептің;</w:t>
      </w:r>
    </w:p>
    <w:bookmarkEnd w:id="4"/>
    <w:bookmarkStart w:name="z9" w:id="5"/>
    <w:p>
      <w:pPr>
        <w:spacing w:after="0"/>
        <w:ind w:left="0"/>
        <w:jc w:val="both"/>
      </w:pPr>
      <w:r>
        <w:rPr>
          <w:rFonts w:ascii="Times New Roman"/>
          <w:b w:val="false"/>
          <w:i w:val="false"/>
          <w:color w:val="000000"/>
          <w:sz w:val="28"/>
        </w:rPr>
        <w:t xml:space="preserve">
      3) Қазақстан Республикасы Ұлттық қорының түсімдері және оның пайдаланылуы туралы есептің; </w:t>
      </w:r>
    </w:p>
    <w:bookmarkEnd w:id="5"/>
    <w:bookmarkStart w:name="z10" w:id="6"/>
    <w:p>
      <w:pPr>
        <w:spacing w:after="0"/>
        <w:ind w:left="0"/>
        <w:jc w:val="both"/>
      </w:pPr>
      <w:r>
        <w:rPr>
          <w:rFonts w:ascii="Times New Roman"/>
          <w:b w:val="false"/>
          <w:i w:val="false"/>
          <w:color w:val="000000"/>
          <w:sz w:val="28"/>
        </w:rPr>
        <w:t>
      4) Жәбірленушілерге өтемақы қорының түсімдері мен пайдаланылуы туралы есептің негізінде жүргізіледі.";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94-тармақ</w:t>
      </w:r>
      <w:r>
        <w:rPr>
          <w:rFonts w:ascii="Times New Roman"/>
          <w:b w:val="false"/>
          <w:i w:val="false"/>
          <w:color w:val="000000"/>
          <w:sz w:val="28"/>
        </w:rPr>
        <w:t xml:space="preserve"> мынадай редакцияда жазылсын:</w:t>
      </w:r>
    </w:p>
    <w:bookmarkStart w:name="z14" w:id="7"/>
    <w:p>
      <w:pPr>
        <w:spacing w:after="0"/>
        <w:ind w:left="0"/>
        <w:jc w:val="both"/>
      </w:pPr>
      <w:r>
        <w:rPr>
          <w:rFonts w:ascii="Times New Roman"/>
          <w:b w:val="false"/>
          <w:i w:val="false"/>
          <w:color w:val="000000"/>
          <w:sz w:val="28"/>
        </w:rPr>
        <w:t>
      "94. Шоғырландырылған бюджеттің атқарылуы туралы айлық/жылдық есепті бюджеттi атқару жөнiндегi орталық уәкiлеттi органның мемлекеттік бюджеттiң атқарылуы туралы есепті қалыптастыруға жауапты құрылымдық бөлімшесі:</w:t>
      </w:r>
    </w:p>
    <w:bookmarkEnd w:id="7"/>
    <w:bookmarkStart w:name="z12" w:id="8"/>
    <w:p>
      <w:pPr>
        <w:spacing w:after="0"/>
        <w:ind w:left="0"/>
        <w:jc w:val="both"/>
      </w:pPr>
      <w:r>
        <w:rPr>
          <w:rFonts w:ascii="Times New Roman"/>
          <w:b w:val="false"/>
          <w:i w:val="false"/>
          <w:color w:val="000000"/>
          <w:sz w:val="28"/>
        </w:rPr>
        <w:t>
      1) ведомство ұсынған республикалық бюджет көрсеткіштерінің атқарылуы туралы деректердің;</w:t>
      </w:r>
    </w:p>
    <w:bookmarkEnd w:id="8"/>
    <w:bookmarkStart w:name="z13" w:id="9"/>
    <w:p>
      <w:pPr>
        <w:spacing w:after="0"/>
        <w:ind w:left="0"/>
        <w:jc w:val="both"/>
      </w:pPr>
      <w:r>
        <w:rPr>
          <w:rFonts w:ascii="Times New Roman"/>
          <w:b w:val="false"/>
          <w:i w:val="false"/>
          <w:color w:val="000000"/>
          <w:sz w:val="28"/>
        </w:rPr>
        <w:t>
      2) облыстың, республикалық маңызы бар қаланың, астананың бюджетті атқару жөнiндегi жергiлiктi уәкiлеттi органдары ұсынған облыстардың, республикалық маңызы бар қаланың және астананың бюджеттерінің атқарылуы туралы есептердің негізінде құрылымдық бөлімшенің өзі қалыптастырған жергілікті бюджеттердің атқарылуы туралы (облыстар, республикалық маңызы бар қала мен астана бойынша жиынтық) есептің;</w:t>
      </w:r>
    </w:p>
    <w:bookmarkEnd w:id="9"/>
    <w:bookmarkStart w:name="z15" w:id="10"/>
    <w:p>
      <w:pPr>
        <w:spacing w:after="0"/>
        <w:ind w:left="0"/>
        <w:jc w:val="both"/>
      </w:pPr>
      <w:r>
        <w:rPr>
          <w:rFonts w:ascii="Times New Roman"/>
          <w:b w:val="false"/>
          <w:i w:val="false"/>
          <w:color w:val="000000"/>
          <w:sz w:val="28"/>
        </w:rPr>
        <w:t>
      3) ведомство ұсынған Қазақстан Республикасы Ұлттық Қорының түсімдері мен оның пайдаланылуы туралы есептің;</w:t>
      </w:r>
    </w:p>
    <w:bookmarkEnd w:id="10"/>
    <w:bookmarkStart w:name="z16" w:id="11"/>
    <w:p>
      <w:pPr>
        <w:spacing w:after="0"/>
        <w:ind w:left="0"/>
        <w:jc w:val="both"/>
      </w:pPr>
      <w:r>
        <w:rPr>
          <w:rFonts w:ascii="Times New Roman"/>
          <w:b w:val="false"/>
          <w:i w:val="false"/>
          <w:color w:val="000000"/>
          <w:sz w:val="28"/>
        </w:rPr>
        <w:t>
      4) орталық уәкiлеттi органның Қазақстан Республикасының Ұлттық қорын қалыптастыру және пайдалану туралы жылдық есепті жасау функцияларын жүзеге асыратын құрылымдық бөлімшесі ұсынған Ұлттық қорды басқарудан түскен инвестициялық кірістер және Ұлттық қорды басқарумен және жыл сайынғы сыртқы аудитті жүргізумен байланысты шығыстарды жабудың жоспарлы көрсіткіштерінің;</w:t>
      </w:r>
    </w:p>
    <w:bookmarkEnd w:id="11"/>
    <w:bookmarkStart w:name="z17" w:id="12"/>
    <w:p>
      <w:pPr>
        <w:spacing w:after="0"/>
        <w:ind w:left="0"/>
        <w:jc w:val="both"/>
      </w:pPr>
      <w:r>
        <w:rPr>
          <w:rFonts w:ascii="Times New Roman"/>
          <w:b w:val="false"/>
          <w:i w:val="false"/>
          <w:color w:val="000000"/>
          <w:sz w:val="28"/>
        </w:rPr>
        <w:t xml:space="preserve">
      5) ведомство ұсынған Жәбірленушілерге өтемақы қорының түсімдері мен пайдаланылуы туралы есептің негізінде жасалады."; </w:t>
      </w:r>
    </w:p>
    <w:bookmarkEnd w:id="12"/>
    <w:p>
      <w:pPr>
        <w:spacing w:after="0"/>
        <w:ind w:left="0"/>
        <w:jc w:val="both"/>
      </w:pPr>
      <w:r>
        <w:rPr>
          <w:rFonts w:ascii="Times New Roman"/>
          <w:b w:val="false"/>
          <w:i w:val="false"/>
          <w:color w:val="000000"/>
          <w:sz w:val="28"/>
        </w:rPr>
        <w:t>
      мынадай мазмұндағы 6-1-тараумен толықтырылсын:</w:t>
      </w:r>
    </w:p>
    <w:bookmarkStart w:name="z18" w:id="13"/>
    <w:p>
      <w:pPr>
        <w:spacing w:after="0"/>
        <w:ind w:left="0"/>
        <w:jc w:val="both"/>
      </w:pPr>
      <w:r>
        <w:rPr>
          <w:rFonts w:ascii="Times New Roman"/>
          <w:b w:val="false"/>
          <w:i w:val="false"/>
          <w:color w:val="000000"/>
          <w:sz w:val="28"/>
        </w:rPr>
        <w:t>
      "6-1-тарау. Жәбірленушілерге өтемақы қорының түсімдері мен пайдаланылуы туралы есепті жасау және ұсыну тәртібі</w:t>
      </w:r>
    </w:p>
    <w:bookmarkEnd w:id="13"/>
    <w:bookmarkStart w:name="z19" w:id="14"/>
    <w:p>
      <w:pPr>
        <w:spacing w:after="0"/>
        <w:ind w:left="0"/>
        <w:jc w:val="both"/>
      </w:pPr>
      <w:r>
        <w:rPr>
          <w:rFonts w:ascii="Times New Roman"/>
          <w:b w:val="false"/>
          <w:i w:val="false"/>
          <w:color w:val="000000"/>
          <w:sz w:val="28"/>
        </w:rPr>
        <w:t>
      104-1. Жәбірленушілерге өтемақы қорының түсімдері және оның пайдаланылуы туралы айлық/жылдық есепті ведомство жасайды және ол өзіне мынадай бөлімдерді қамтиды:</w:t>
      </w:r>
    </w:p>
    <w:bookmarkEnd w:id="14"/>
    <w:bookmarkStart w:name="z20" w:id="15"/>
    <w:p>
      <w:pPr>
        <w:spacing w:after="0"/>
        <w:ind w:left="0"/>
        <w:jc w:val="both"/>
      </w:pPr>
      <w:r>
        <w:rPr>
          <w:rFonts w:ascii="Times New Roman"/>
          <w:b w:val="false"/>
          <w:i w:val="false"/>
          <w:color w:val="000000"/>
          <w:sz w:val="28"/>
        </w:rPr>
        <w:t>
      1) Кірістер (І);</w:t>
      </w:r>
    </w:p>
    <w:bookmarkEnd w:id="15"/>
    <w:bookmarkStart w:name="z21" w:id="16"/>
    <w:p>
      <w:pPr>
        <w:spacing w:after="0"/>
        <w:ind w:left="0"/>
        <w:jc w:val="both"/>
      </w:pPr>
      <w:r>
        <w:rPr>
          <w:rFonts w:ascii="Times New Roman"/>
          <w:b w:val="false"/>
          <w:i w:val="false"/>
          <w:color w:val="000000"/>
          <w:sz w:val="28"/>
        </w:rPr>
        <w:t>
      2) Жәбірленушілерге өтемақы қорының ҚБШ-сынан төлемдер (ІІ);</w:t>
      </w:r>
    </w:p>
    <w:bookmarkEnd w:id="16"/>
    <w:bookmarkStart w:name="z22" w:id="17"/>
    <w:p>
      <w:pPr>
        <w:spacing w:after="0"/>
        <w:ind w:left="0"/>
        <w:jc w:val="both"/>
      </w:pPr>
      <w:r>
        <w:rPr>
          <w:rFonts w:ascii="Times New Roman"/>
          <w:b w:val="false"/>
          <w:i w:val="false"/>
          <w:color w:val="000000"/>
          <w:sz w:val="28"/>
        </w:rPr>
        <w:t>
      3) Кірістер мен төлемдер сальдосы (III);</w:t>
      </w:r>
    </w:p>
    <w:bookmarkEnd w:id="17"/>
    <w:bookmarkStart w:name="z23" w:id="18"/>
    <w:p>
      <w:pPr>
        <w:spacing w:after="0"/>
        <w:ind w:left="0"/>
        <w:jc w:val="both"/>
      </w:pPr>
      <w:r>
        <w:rPr>
          <w:rFonts w:ascii="Times New Roman"/>
          <w:b w:val="false"/>
          <w:i w:val="false"/>
          <w:color w:val="000000"/>
          <w:sz w:val="28"/>
        </w:rPr>
        <w:t>
      4) Қаржы жылының басындағы Жәбірленушілерге өтемақы қорының ҚБШ-сындағы ақша қалдығы (IV);</w:t>
      </w:r>
    </w:p>
    <w:bookmarkEnd w:id="18"/>
    <w:bookmarkStart w:name="z24" w:id="19"/>
    <w:p>
      <w:pPr>
        <w:spacing w:after="0"/>
        <w:ind w:left="0"/>
        <w:jc w:val="both"/>
      </w:pPr>
      <w:r>
        <w:rPr>
          <w:rFonts w:ascii="Times New Roman"/>
          <w:b w:val="false"/>
          <w:i w:val="false"/>
          <w:color w:val="000000"/>
          <w:sz w:val="28"/>
        </w:rPr>
        <w:t>
      5) Есепті кезеңнің аяғындағы Жәбірленушілерге өтемақы қорының ҚБШ-сындағы ақша қалдығы (V).</w:t>
      </w:r>
    </w:p>
    <w:bookmarkEnd w:id="19"/>
    <w:bookmarkStart w:name="z25" w:id="20"/>
    <w:p>
      <w:pPr>
        <w:spacing w:after="0"/>
        <w:ind w:left="0"/>
        <w:jc w:val="both"/>
      </w:pPr>
      <w:r>
        <w:rPr>
          <w:rFonts w:ascii="Times New Roman"/>
          <w:b w:val="false"/>
          <w:i w:val="false"/>
          <w:color w:val="000000"/>
          <w:sz w:val="28"/>
        </w:rPr>
        <w:t>
      І "Кірістер" бюджет түсімдері сыныптамасы түсiмдерiнiң санаттары, топтары, кіші сыныптары мен ерекшеліктері бойынша салықтық емес түсімдердің сомасын көрсетеді.</w:t>
      </w:r>
    </w:p>
    <w:bookmarkEnd w:id="20"/>
    <w:bookmarkStart w:name="z26" w:id="21"/>
    <w:p>
      <w:pPr>
        <w:spacing w:after="0"/>
        <w:ind w:left="0"/>
        <w:jc w:val="both"/>
      </w:pPr>
      <w:r>
        <w:rPr>
          <w:rFonts w:ascii="Times New Roman"/>
          <w:b w:val="false"/>
          <w:i w:val="false"/>
          <w:color w:val="000000"/>
          <w:sz w:val="28"/>
        </w:rPr>
        <w:t>
      II "Жәбірленушілерге өтемақы қорының ҚБШ-сынан төлемдер" бөлімі функционалдық топ, кіші топ, бюджеттік бағдарламалардың әкімшісі, бюджеттік бағдарлама (кіші бағдарлама) және бюджет шығыстарының экономикалық сыныптамасының ерекшелігі бойынша Жәбірленушілерге өтемақы қорының ҚБШ-сынан жүргізілген төлемдердің сомасын көрсетеді.</w:t>
      </w:r>
    </w:p>
    <w:bookmarkEnd w:id="21"/>
    <w:bookmarkStart w:name="z27" w:id="22"/>
    <w:p>
      <w:pPr>
        <w:spacing w:after="0"/>
        <w:ind w:left="0"/>
        <w:jc w:val="both"/>
      </w:pPr>
      <w:r>
        <w:rPr>
          <w:rFonts w:ascii="Times New Roman"/>
          <w:b w:val="false"/>
          <w:i w:val="false"/>
          <w:color w:val="000000"/>
          <w:sz w:val="28"/>
        </w:rPr>
        <w:t>
      III "Кірістер мен төлемдер сальдосы" бөлімі І "Кірістер" мен II "Жәбірленушілерге өтемақы қорының ҚБШ-сынан төлемдер" бөлімдерінің арасындағы айырма сомасын көрсетеді.</w:t>
      </w:r>
    </w:p>
    <w:bookmarkEnd w:id="22"/>
    <w:bookmarkStart w:name="z29" w:id="23"/>
    <w:p>
      <w:pPr>
        <w:spacing w:after="0"/>
        <w:ind w:left="0"/>
        <w:jc w:val="both"/>
      </w:pPr>
      <w:r>
        <w:rPr>
          <w:rFonts w:ascii="Times New Roman"/>
          <w:b w:val="false"/>
          <w:i w:val="false"/>
          <w:color w:val="000000"/>
          <w:sz w:val="28"/>
        </w:rPr>
        <w:t>
      ІV "Қаржы жылының басындағы Жәбірленушілерге өтемақы қорының ҚБШ-сындағы ақша қалдығы" бөлімі қаржы жылының басындағы Жәбірленушілерге өтемақы қорының ҚБШ-сындағы ақша қалдығының сомасын көрсетеді.</w:t>
      </w:r>
    </w:p>
    <w:bookmarkEnd w:id="23"/>
    <w:bookmarkStart w:name="z30" w:id="24"/>
    <w:p>
      <w:pPr>
        <w:spacing w:after="0"/>
        <w:ind w:left="0"/>
        <w:jc w:val="both"/>
      </w:pPr>
      <w:r>
        <w:rPr>
          <w:rFonts w:ascii="Times New Roman"/>
          <w:b w:val="false"/>
          <w:i w:val="false"/>
          <w:color w:val="000000"/>
          <w:sz w:val="28"/>
        </w:rPr>
        <w:t>
      V "Есепті кезеңнің аяғындағы Жәбірленушілерге өтемақы қорының ҚБШ-сындағы ақша қалдығы" бөлімі III "Кірістер мен төлемдер сальдосы" мен ІV "Қаржы жылының басындағы Жәбірленушілерге өтемақы қорының ҚБШ-сындағы ақша қалдығы" бөлімдерінің қорытынды сомасын көрсетеді.";</w:t>
      </w:r>
    </w:p>
    <w:bookmarkEnd w:id="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13-1-қосымшамен толықтырылсын.</w:t>
      </w:r>
    </w:p>
    <w:bookmarkStart w:name="z31" w:id="25"/>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(З.А. Ерназарова) заңнамада белгіленген тәртіппен:</w:t>
      </w:r>
    </w:p>
    <w:bookmarkEnd w:id="25"/>
    <w:bookmarkStart w:name="z32" w:id="26"/>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26"/>
    <w:bookmarkStart w:name="z33" w:id="27"/>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енгізу үшін жіберілуін;</w:t>
      </w:r>
    </w:p>
    <w:bookmarkEnd w:id="27"/>
    <w:bookmarkStart w:name="z34" w:id="28"/>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28"/>
    <w:bookmarkStart w:name="z35" w:id="29"/>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29"/>
    <w:bookmarkStart w:name="z36" w:id="30"/>
    <w:p>
      <w:pPr>
        <w:spacing w:after="0"/>
        <w:ind w:left="0"/>
        <w:jc w:val="both"/>
      </w:pPr>
      <w:r>
        <w:rPr>
          <w:rFonts w:ascii="Times New Roman"/>
          <w:b w:val="false"/>
          <w:i w:val="false"/>
          <w:color w:val="000000"/>
          <w:sz w:val="28"/>
        </w:rPr>
        <w:t>
      3. Осы бұйрық 2018 жылғы 1 шілдеден бастап қолданысқа енгізіледі.</w:t>
      </w:r>
    </w:p>
    <w:bookmarkEnd w:id="3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комитетінің төрағасы</w:t>
      </w:r>
    </w:p>
    <w:p>
      <w:pPr>
        <w:spacing w:after="0"/>
        <w:ind w:left="0"/>
        <w:jc w:val="both"/>
      </w:pPr>
      <w:r>
        <w:rPr>
          <w:rFonts w:ascii="Times New Roman"/>
          <w:b w:val="false"/>
          <w:i w:val="false"/>
          <w:color w:val="000000"/>
          <w:sz w:val="28"/>
        </w:rPr>
        <w:t>
      _______________ Н. Айдапкелов</w:t>
      </w:r>
    </w:p>
    <w:p>
      <w:pPr>
        <w:spacing w:after="0"/>
        <w:ind w:left="0"/>
        <w:jc w:val="both"/>
      </w:pPr>
      <w:r>
        <w:rPr>
          <w:rFonts w:ascii="Times New Roman"/>
          <w:b w:val="false"/>
          <w:i w:val="false"/>
          <w:color w:val="000000"/>
          <w:sz w:val="28"/>
        </w:rPr>
        <w:t>
      2018 жылғы "_____"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6 сәуірдегі</w:t>
            </w:r>
            <w:r>
              <w:br/>
            </w:r>
            <w:r>
              <w:rPr>
                <w:rFonts w:ascii="Times New Roman"/>
                <w:b w:val="false"/>
                <w:i w:val="false"/>
                <w:color w:val="000000"/>
                <w:sz w:val="20"/>
              </w:rPr>
              <w:t>№ 446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мекемелердiң,</w:t>
            </w:r>
            <w:r>
              <w:br/>
            </w:r>
            <w:r>
              <w:rPr>
                <w:rFonts w:ascii="Times New Roman"/>
                <w:b w:val="false"/>
                <w:i w:val="false"/>
                <w:color w:val="000000"/>
                <w:sz w:val="20"/>
              </w:rPr>
              <w:t>бюджеттiк бағдарламалар</w:t>
            </w:r>
            <w:r>
              <w:br/>
            </w:r>
            <w:r>
              <w:rPr>
                <w:rFonts w:ascii="Times New Roman"/>
                <w:b w:val="false"/>
                <w:i w:val="false"/>
                <w:color w:val="000000"/>
                <w:sz w:val="20"/>
              </w:rPr>
              <w:t>әкiмшiлерiнiң, бюджетті атқару</w:t>
            </w:r>
            <w:r>
              <w:br/>
            </w:r>
            <w:r>
              <w:rPr>
                <w:rFonts w:ascii="Times New Roman"/>
                <w:b w:val="false"/>
                <w:i w:val="false"/>
                <w:color w:val="000000"/>
                <w:sz w:val="20"/>
              </w:rPr>
              <w:t>жөніндегі уәкілетті органдардың</w:t>
            </w:r>
            <w:r>
              <w:br/>
            </w:r>
            <w:r>
              <w:rPr>
                <w:rFonts w:ascii="Times New Roman"/>
                <w:b w:val="false"/>
                <w:i w:val="false"/>
                <w:color w:val="000000"/>
                <w:sz w:val="20"/>
              </w:rPr>
              <w:t>және аудандық маңызы бар</w:t>
            </w:r>
            <w:r>
              <w:br/>
            </w:r>
            <w:r>
              <w:rPr>
                <w:rFonts w:ascii="Times New Roman"/>
                <w:b w:val="false"/>
                <w:i w:val="false"/>
                <w:color w:val="000000"/>
                <w:sz w:val="20"/>
              </w:rPr>
              <w:t>қалалар, ауылдар, кенттер,</w:t>
            </w:r>
            <w:r>
              <w:br/>
            </w:r>
            <w:r>
              <w:rPr>
                <w:rFonts w:ascii="Times New Roman"/>
                <w:b w:val="false"/>
                <w:i w:val="false"/>
                <w:color w:val="000000"/>
                <w:sz w:val="20"/>
              </w:rPr>
              <w:t>ауылдық округтер әкімдері</w:t>
            </w:r>
            <w:r>
              <w:br/>
            </w:r>
            <w:r>
              <w:rPr>
                <w:rFonts w:ascii="Times New Roman"/>
                <w:b w:val="false"/>
                <w:i w:val="false"/>
                <w:color w:val="000000"/>
                <w:sz w:val="20"/>
              </w:rPr>
              <w:t>аппараттарының бюджеттiк</w:t>
            </w:r>
            <w:r>
              <w:br/>
            </w:r>
            <w:r>
              <w:rPr>
                <w:rFonts w:ascii="Times New Roman"/>
                <w:b w:val="false"/>
                <w:i w:val="false"/>
                <w:color w:val="000000"/>
                <w:sz w:val="20"/>
              </w:rPr>
              <w:t>есептiлiктi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1-қосымша</w:t>
            </w:r>
          </w:p>
        </w:tc>
      </w:tr>
    </w:tbl>
    <w:bookmarkStart w:name="z40" w:id="31"/>
    <w:p>
      <w:pPr>
        <w:spacing w:after="0"/>
        <w:ind w:left="0"/>
        <w:jc w:val="left"/>
      </w:pPr>
      <w:r>
        <w:rPr>
          <w:rFonts w:ascii="Times New Roman"/>
          <w:b/>
          <w:i w:val="false"/>
          <w:color w:val="000000"/>
        </w:rPr>
        <w:t xml:space="preserve"> Мемлекеттiк мекемелер, бюджеттiк бағдарламалар әкiмшiлерiнiң, бюджетті</w:t>
      </w:r>
      <w:r>
        <w:br/>
      </w:r>
      <w:r>
        <w:rPr>
          <w:rFonts w:ascii="Times New Roman"/>
          <w:b/>
          <w:i w:val="false"/>
          <w:color w:val="000000"/>
        </w:rPr>
        <w:t>атқару жөніндегі уәкілетті органдардың және аудандық маңызы бар</w:t>
      </w:r>
      <w:r>
        <w:br/>
      </w:r>
      <w:r>
        <w:rPr>
          <w:rFonts w:ascii="Times New Roman"/>
          <w:b/>
          <w:i w:val="false"/>
          <w:color w:val="000000"/>
        </w:rPr>
        <w:t>қалалар, ауылдар, кенттер, ауылдық округтер әкімдері аппараттарының</w:t>
      </w:r>
      <w:r>
        <w:br/>
      </w:r>
      <w:r>
        <w:rPr>
          <w:rFonts w:ascii="Times New Roman"/>
          <w:b/>
          <w:i w:val="false"/>
          <w:color w:val="000000"/>
        </w:rPr>
        <w:t>бюджеттiк есептiлiктi жасау нысандарының тізбесі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Мерзімділігі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Нысандардың атаулары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қызметтерді) сатудан түскен түсімдер мен ақша шығыстарының жоспарларын орындау туралы есеп – 1-АҚ нысаны*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қызметтерді) сатудан түскен түсімдер мен ақша шығыстарының жоспарларын орындау туралы есеп –1- АҚ-УО нысаны**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Филантропиялық қызметтен және (немесе) демеушілік қызметтен және (немесе) меценаттық қызметтен ақша түсімі және олардың жұмсалуы туралы есеп – 2-ДҚ-нысаны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шығындарға бөлінген қаражаттың пайдаланылуы туралы есеп – 3- ӨШ-нысаны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 туралы есеп – 4-КБ-Б нысаны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 туралы есеп – 4-КБ-Ө нысаны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 туралы есеп – 5-ДБ-Б нысаны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 туралы есеп –5-ДБ-Ө нысаны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атқарылуы туралы есеп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шоғырландырылған бюджетінің атқарылуы туралы есеп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 (бағдарламаларды) іске асыруға және заңды</w:t>
            </w:r>
          </w:p>
          <w:p>
            <w:pPr>
              <w:spacing w:after="20"/>
              <w:ind w:left="20"/>
              <w:jc w:val="both"/>
            </w:pPr>
            <w:r>
              <w:rPr>
                <w:rFonts w:ascii="Times New Roman"/>
                <w:b w:val="false"/>
                <w:i w:val="false"/>
                <w:color w:val="000000"/>
                <w:sz w:val="20"/>
              </w:rPr>
              <w:t>
тұлғалардың жарғылық капиталын қалыптастыруға және ұлғайтуға бағытталған бюджеттік бағдарламаларды бөле отырып, даму бюджеттік бағдарламаларын атқару туралы есеп – 6-ДББ нысаны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республикалық бюджеттік инвестициялардың атқарылуы туралы есеп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жобасына кейінге қалдыру шартымен енгізілген, өте маңызды және жедел іске асыруды талап ететін міндеттерді іске асыруға</w:t>
            </w:r>
          </w:p>
          <w:p>
            <w:pPr>
              <w:spacing w:after="20"/>
              <w:ind w:left="20"/>
              <w:jc w:val="both"/>
            </w:pPr>
            <w:r>
              <w:rPr>
                <w:rFonts w:ascii="Times New Roman"/>
                <w:b w:val="false"/>
                <w:i w:val="false"/>
                <w:color w:val="000000"/>
                <w:sz w:val="20"/>
              </w:rPr>
              <w:t>
бағытталған басым республикалық бюджеттік инвестициялардың атқарылуы туралы есеп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көрсеткіштерінің атқарылуы туралы деректер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қорының қолма-қол ақшаны бақылау шотындағы ақша қозғалысы туралы есеп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қорының түсімдері мен пайдаланылуы туралы есеп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сыныптамасы жөніндегі шығыстар бойынша жиынтық есеп – 4-20 нысаны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деректерді салыстырып тексеру актісі</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*1-АҚ нысаны – мемлекеттік мекемелер мен бюджеттік бағдарламалар әкімшілері</w:t>
      </w:r>
    </w:p>
    <w:p>
      <w:pPr>
        <w:spacing w:after="0"/>
        <w:ind w:left="0"/>
        <w:jc w:val="both"/>
      </w:pPr>
      <w:r>
        <w:rPr>
          <w:rFonts w:ascii="Times New Roman"/>
          <w:b w:val="false"/>
          <w:i w:val="false"/>
          <w:color w:val="000000"/>
          <w:sz w:val="28"/>
        </w:rPr>
        <w:t>
      үшін</w:t>
      </w:r>
    </w:p>
    <w:p>
      <w:pPr>
        <w:spacing w:after="0"/>
        <w:ind w:left="0"/>
        <w:jc w:val="both"/>
      </w:pPr>
      <w:r>
        <w:rPr>
          <w:rFonts w:ascii="Times New Roman"/>
          <w:b w:val="false"/>
          <w:i w:val="false"/>
          <w:color w:val="000000"/>
          <w:sz w:val="28"/>
        </w:rPr>
        <w:t>
      **1-АҚ-УО нысаны – бюджетті атқару жөніндегі уәкілетті органдар, аудандық маңызы</w:t>
      </w:r>
    </w:p>
    <w:p>
      <w:pPr>
        <w:spacing w:after="0"/>
        <w:ind w:left="0"/>
        <w:jc w:val="both"/>
      </w:pPr>
      <w:r>
        <w:rPr>
          <w:rFonts w:ascii="Times New Roman"/>
          <w:b w:val="false"/>
          <w:i w:val="false"/>
          <w:color w:val="000000"/>
          <w:sz w:val="28"/>
        </w:rPr>
        <w:t>
      бар қалалар, ауылдар, кенттер, ауылдық округтер әкімдері аппараттары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6 сәуірдегі</w:t>
            </w:r>
            <w:r>
              <w:br/>
            </w:r>
            <w:r>
              <w:rPr>
                <w:rFonts w:ascii="Times New Roman"/>
                <w:b w:val="false"/>
                <w:i w:val="false"/>
                <w:color w:val="000000"/>
                <w:sz w:val="20"/>
              </w:rPr>
              <w:t>№ 446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мекемелердiң,</w:t>
            </w:r>
            <w:r>
              <w:br/>
            </w:r>
            <w:r>
              <w:rPr>
                <w:rFonts w:ascii="Times New Roman"/>
                <w:b w:val="false"/>
                <w:i w:val="false"/>
                <w:color w:val="000000"/>
                <w:sz w:val="20"/>
              </w:rPr>
              <w:t>бюджеттiк бағдарламалар</w:t>
            </w:r>
            <w:r>
              <w:br/>
            </w:r>
            <w:r>
              <w:rPr>
                <w:rFonts w:ascii="Times New Roman"/>
                <w:b w:val="false"/>
                <w:i w:val="false"/>
                <w:color w:val="000000"/>
                <w:sz w:val="20"/>
              </w:rPr>
              <w:t>әкiмшiлерiнiң, бюджетті атқару</w:t>
            </w:r>
            <w:r>
              <w:br/>
            </w:r>
            <w:r>
              <w:rPr>
                <w:rFonts w:ascii="Times New Roman"/>
                <w:b w:val="false"/>
                <w:i w:val="false"/>
                <w:color w:val="000000"/>
                <w:sz w:val="20"/>
              </w:rPr>
              <w:t>жөніндегі уәкілетті органдардың</w:t>
            </w:r>
            <w:r>
              <w:br/>
            </w:r>
            <w:r>
              <w:rPr>
                <w:rFonts w:ascii="Times New Roman"/>
                <w:b w:val="false"/>
                <w:i w:val="false"/>
                <w:color w:val="000000"/>
                <w:sz w:val="20"/>
              </w:rPr>
              <w:t>және аудандық маңызы</w:t>
            </w:r>
            <w:r>
              <w:br/>
            </w:r>
            <w:r>
              <w:rPr>
                <w:rFonts w:ascii="Times New Roman"/>
                <w:b w:val="false"/>
                <w:i w:val="false"/>
                <w:color w:val="000000"/>
                <w:sz w:val="20"/>
              </w:rPr>
              <w:t>бар қалалар, ауылдар,</w:t>
            </w:r>
            <w:r>
              <w:br/>
            </w:r>
            <w:r>
              <w:rPr>
                <w:rFonts w:ascii="Times New Roman"/>
                <w:b w:val="false"/>
                <w:i w:val="false"/>
                <w:color w:val="000000"/>
                <w:sz w:val="20"/>
              </w:rPr>
              <w:t>кенттер, ауылдық округтер</w:t>
            </w:r>
            <w:r>
              <w:br/>
            </w:r>
            <w:r>
              <w:rPr>
                <w:rFonts w:ascii="Times New Roman"/>
                <w:b w:val="false"/>
                <w:i w:val="false"/>
                <w:color w:val="000000"/>
                <w:sz w:val="20"/>
              </w:rPr>
              <w:t>әкімдері аппараттарының</w:t>
            </w:r>
            <w:r>
              <w:br/>
            </w:r>
            <w:r>
              <w:rPr>
                <w:rFonts w:ascii="Times New Roman"/>
                <w:b w:val="false"/>
                <w:i w:val="false"/>
                <w:color w:val="000000"/>
                <w:sz w:val="20"/>
              </w:rPr>
              <w:t>бюджеттiк есептiлiктi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2-қосымша</w:t>
            </w:r>
          </w:p>
        </w:tc>
      </w:tr>
    </w:tbl>
    <w:bookmarkStart w:name="z42" w:id="32"/>
    <w:p>
      <w:pPr>
        <w:spacing w:after="0"/>
        <w:ind w:left="0"/>
        <w:jc w:val="left"/>
      </w:pPr>
      <w:r>
        <w:rPr>
          <w:rFonts w:ascii="Times New Roman"/>
          <w:b/>
          <w:i w:val="false"/>
          <w:color w:val="000000"/>
        </w:rPr>
        <w:t xml:space="preserve"> Мемлекеттiк мекемелер, бюджеттiк бағдарламалар әкiмшiлерiнiң, бюджетті</w:t>
      </w:r>
      <w:r>
        <w:br/>
      </w:r>
      <w:r>
        <w:rPr>
          <w:rFonts w:ascii="Times New Roman"/>
          <w:b/>
          <w:i w:val="false"/>
          <w:color w:val="000000"/>
        </w:rPr>
        <w:t>атқару жөніндегі уәкілетті органдардың және аудандық маңызы бар</w:t>
      </w:r>
      <w:r>
        <w:br/>
      </w:r>
      <w:r>
        <w:rPr>
          <w:rFonts w:ascii="Times New Roman"/>
          <w:b/>
          <w:i w:val="false"/>
          <w:color w:val="000000"/>
        </w:rPr>
        <w:t>қалалар, ауылдар, кенттер, ауылдық округтер әкімдері аппараттарының</w:t>
      </w:r>
      <w:r>
        <w:br/>
      </w:r>
      <w:r>
        <w:rPr>
          <w:rFonts w:ascii="Times New Roman"/>
          <w:b/>
          <w:i w:val="false"/>
          <w:color w:val="000000"/>
        </w:rPr>
        <w:t>бюджеттiк есептiлiктi ұсыну нысаны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 нысандарының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Есептерді ұсыну нысаны: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бағдарламалар әкімшісі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бюджеттік бағдарламалар әкімшісі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 ауылдар, кенттер, ауылдық округтер әкімдерінің аппараттары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бюджетті атқару жөніндегі жергілікті уәкілетті органдары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бюджетiн атқару жөнiндегi жергiлiктi уәкiлеттi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 атқару жөніндегі орталық уәкілетті орган (ведомстволар)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қызметтерді) сатудан түскен түсімдер мен ақша шығыстарының жоспарын орындау туралы есеп – 1-АҚ/1-АҚ-УО нысаны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және қағаз тасығышта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және қағаз тасығышта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және қағаз тасығышта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және қағаз тасығышта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 біріктірілген форматта ЭҚАБЖ есепті деректердің растамасымен (бюджет шығыстарының экономикалық сыныптамасының ерекшеліктері бойынша деректерсіз)</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Филантропиялық қызметтен және (немесе) демеушілік қызметтен және (немесе) меценаттық қызметтен ақша түсімі және олардың жұмсалуы туралы есеп– 2-ДҚ нысаны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және қағаз тасығышта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және қағаз тасығышта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 электрондық түрде және қағаз тасығышта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 біріктірілген форматта ЭҚАБЖ есепті деректердің растамасымен (бюджет шығыстарының экономикалық сыныптамасының ерекшеліктері бойынша деректерсіз)</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шығындарға бөлінген қаражаттың пайдаланылуы туралы есеп – 3-ӨШ нысаны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және қағаз тасығышта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және қағаз тасығышта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 туралы есеп – 4-КБ-Б-нысаны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және қағаз тасығышта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және қағаз тасығышта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 электрондық түрде және қағаз тасығышта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 (жылғы - толық көлемде, тоқсандық - біріктірілген форматта берешектің қалыптасу себептері туралы ақпаратты қоса бере отырып, ЭҚАБЖ бойынша есепті деректерді растамасымен– біріктірілген форматта (РББӘ/ облыстың, республикалық маңызы бар қаланың, астананың) бюджетін атқару жөнiндегi жергiлiктi уәкiлеттi органдары деңгейіне дейін)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 туралы есеп – 4-КБ-Ө нысаны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және қағаз тасығышта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және қағаз тасығышта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 электрондық түрде және қағаз тасығышта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 (жылғы –толық көлемде, тоқсандық - біріктірілген форматта</w:t>
            </w:r>
          </w:p>
          <w:p>
            <w:pPr>
              <w:spacing w:after="20"/>
              <w:ind w:left="20"/>
              <w:jc w:val="both"/>
            </w:pPr>
            <w:r>
              <w:rPr>
                <w:rFonts w:ascii="Times New Roman"/>
                <w:b w:val="false"/>
                <w:i w:val="false"/>
                <w:color w:val="000000"/>
                <w:sz w:val="20"/>
              </w:rPr>
              <w:t>
берешектің қалыптасу себептері туралы ақпаратты қоса бере отырып, ЭҚАБЖ бойынша есепті деректерді растамасымен– біріктірілген форматта (РББӘ/ облыстың, республикалық маңызы бар қаланың, астананың) бюджетін атқару жөнiндегi жергiлiктi уәкiлеттi органдары деңгейіне дейін)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 туралы есеп – 5-ДБ-Б нысаны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және қағаз тасығышта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және қағаз тасығышта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 электрондық түрде және қағаз тасығышта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 (жылғы –толық көлемде, тоқсандық - біріктірілген форматта</w:t>
            </w:r>
          </w:p>
          <w:p>
            <w:pPr>
              <w:spacing w:after="20"/>
              <w:ind w:left="20"/>
              <w:jc w:val="both"/>
            </w:pPr>
            <w:r>
              <w:rPr>
                <w:rFonts w:ascii="Times New Roman"/>
                <w:b w:val="false"/>
                <w:i w:val="false"/>
                <w:color w:val="000000"/>
                <w:sz w:val="20"/>
              </w:rPr>
              <w:t>
берешектің қалыптасу себептері туралы ақпаратты қоса бере отырып, ЭҚАБЖ бойынша есепті деректерді растамасымен– біріктірілген форматта (РББӘ/ облыстың, (республикалық маңызы бар қаланың, астананың) бюджетін атқару жөнiндегi жергiлiктi уәкiлеттi органдары деңгейіне дейін)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 туралы есеп – 5-ДБ-Ө нысаны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және қағаз тасығышта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және қағаз тасығышта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 және электрондық түрде және қағаз тасығышта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 (жылғы -толықкөлемде, тоқсандық - біріктірілген форматта</w:t>
            </w:r>
          </w:p>
          <w:p>
            <w:pPr>
              <w:spacing w:after="20"/>
              <w:ind w:left="20"/>
              <w:jc w:val="both"/>
            </w:pPr>
            <w:r>
              <w:rPr>
                <w:rFonts w:ascii="Times New Roman"/>
                <w:b w:val="false"/>
                <w:i w:val="false"/>
                <w:color w:val="000000"/>
                <w:sz w:val="20"/>
              </w:rPr>
              <w:t>
берешектің қалыптасу себептері туралы ақпаратты қоса бере отырып, ЭҚАБЖ бойынша есепті деректерді растамасымен– біріктірілген форматта (РББӘ/ облыстың, (республикалық маңызы бар қаланың, астананың) бюджетін атқару жөнiндегi жергiлiктi уәкiлеттi органдары деңгейіне дейін)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бюджеттердің атқарылуы туралы есеп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және қағаз тасығышта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және қағазтасығышта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санаттары, сыныптары, кіші сыныптары бойынша бюджет түсімдерін және бюджет түсімдері сыныптамасының ерекшеліктерін және функционалдық топтары, функционалдық кіші топтары, бюджеттік бағдарламалар әкімшілері, бағдарламалар, кіші бағдарламалар (қағаз тасығышта жылдық есеп) бойынша бюджет шығыстарын көрсете отырып, АЖ арқылы және ЭҚАБЖ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көрсеткіштерінің атқарылуы туралы деректер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 ЭҚАБЖ арқылы бюджетке түсімдерді қамтитын республикалық бюджеттің атқарылуы туралы есеп бөлімі бюджет түсімдері сыныптама түсімдерінің санаттары мен сыныптарын қамтуы, ал бюджет шығыстарын қамтитын есеп бөлімдері бюджет шығыстары сыныптамасының функционалдық топтарын және кіші топтарын қамтуы тиіс; жылдық – АЖ және ЭҚАБЖ арқылы толық көлемде болуы тиіс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қорының қолма-қол ақшаны бақылау шотындағы ақша қозғалысы туралы есеп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 және ЭҚАБЖ бойынша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қорының түсімдері мен пайдаланылуытуралы есеп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 және ЭҚАБЖ бойынша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сыныптамасы жөніндегі шығыстар бойынша жиынтық есеп (4-20-нысаны)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және қағаз тасығышта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және қағаз тасығышта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деректерді салыстырып тексеру актісі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және қағаз тасығышта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және қағаз тасығышта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және қағаз тасығышта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6 сәуірдегі</w:t>
            </w:r>
            <w:r>
              <w:br/>
            </w:r>
            <w:r>
              <w:rPr>
                <w:rFonts w:ascii="Times New Roman"/>
                <w:b w:val="false"/>
                <w:i w:val="false"/>
                <w:color w:val="000000"/>
                <w:sz w:val="20"/>
              </w:rPr>
              <w:t>№ 446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мекемелердiң,</w:t>
            </w:r>
            <w:r>
              <w:br/>
            </w:r>
            <w:r>
              <w:rPr>
                <w:rFonts w:ascii="Times New Roman"/>
                <w:b w:val="false"/>
                <w:i w:val="false"/>
                <w:color w:val="000000"/>
                <w:sz w:val="20"/>
              </w:rPr>
              <w:t>бюджеттiк бағдарламалар</w:t>
            </w:r>
            <w:r>
              <w:br/>
            </w:r>
            <w:r>
              <w:rPr>
                <w:rFonts w:ascii="Times New Roman"/>
                <w:b w:val="false"/>
                <w:i w:val="false"/>
                <w:color w:val="000000"/>
                <w:sz w:val="20"/>
              </w:rPr>
              <w:t>әкiмшiлерiнiң, бюджетті атқару</w:t>
            </w:r>
            <w:r>
              <w:br/>
            </w:r>
            <w:r>
              <w:rPr>
                <w:rFonts w:ascii="Times New Roman"/>
                <w:b w:val="false"/>
                <w:i w:val="false"/>
                <w:color w:val="000000"/>
                <w:sz w:val="20"/>
              </w:rPr>
              <w:t>жөніндегі уәкілетті органдардың</w:t>
            </w:r>
            <w:r>
              <w:br/>
            </w:r>
            <w:r>
              <w:rPr>
                <w:rFonts w:ascii="Times New Roman"/>
                <w:b w:val="false"/>
                <w:i w:val="false"/>
                <w:color w:val="000000"/>
                <w:sz w:val="20"/>
              </w:rPr>
              <w:t>және аудандық маңызы бар</w:t>
            </w:r>
            <w:r>
              <w:br/>
            </w:r>
            <w:r>
              <w:rPr>
                <w:rFonts w:ascii="Times New Roman"/>
                <w:b w:val="false"/>
                <w:i w:val="false"/>
                <w:color w:val="000000"/>
                <w:sz w:val="20"/>
              </w:rPr>
              <w:t>қалалар, ауылдар, кенттер,</w:t>
            </w:r>
            <w:r>
              <w:br/>
            </w:r>
            <w:r>
              <w:rPr>
                <w:rFonts w:ascii="Times New Roman"/>
                <w:b w:val="false"/>
                <w:i w:val="false"/>
                <w:color w:val="000000"/>
                <w:sz w:val="20"/>
              </w:rPr>
              <w:t>ауылдық округтер әкімдері</w:t>
            </w:r>
            <w:r>
              <w:br/>
            </w:r>
            <w:r>
              <w:rPr>
                <w:rFonts w:ascii="Times New Roman"/>
                <w:b w:val="false"/>
                <w:i w:val="false"/>
                <w:color w:val="000000"/>
                <w:sz w:val="20"/>
              </w:rPr>
              <w:t>аппараттарының бюджеттiк</w:t>
            </w:r>
            <w:r>
              <w:br/>
            </w:r>
            <w:r>
              <w:rPr>
                <w:rFonts w:ascii="Times New Roman"/>
                <w:b w:val="false"/>
                <w:i w:val="false"/>
                <w:color w:val="000000"/>
                <w:sz w:val="20"/>
              </w:rPr>
              <w:t>есептiлiктi жасау және ұсыну</w:t>
            </w:r>
            <w:r>
              <w:br/>
            </w:r>
            <w:r>
              <w:rPr>
                <w:rFonts w:ascii="Times New Roman"/>
                <w:b w:val="false"/>
                <w:i w:val="false"/>
                <w:color w:val="000000"/>
                <w:sz w:val="20"/>
              </w:rPr>
              <w:t>қағидаларына</w:t>
            </w:r>
            <w:r>
              <w:br/>
            </w:r>
            <w:r>
              <w:rPr>
                <w:rFonts w:ascii="Times New Roman"/>
                <w:b w:val="false"/>
                <w:i w:val="false"/>
                <w:color w:val="000000"/>
                <w:sz w:val="20"/>
              </w:rPr>
              <w:t>13-1-қосымша</w:t>
            </w:r>
          </w:p>
        </w:tc>
      </w:tr>
    </w:tbl>
    <w:p>
      <w:pPr>
        <w:spacing w:after="0"/>
        <w:ind w:left="0"/>
        <w:jc w:val="left"/>
      </w:pPr>
      <w:r>
        <w:rPr>
          <w:rFonts w:ascii="Times New Roman"/>
          <w:b/>
          <w:i w:val="false"/>
          <w:color w:val="000000"/>
        </w:rPr>
        <w:t xml:space="preserve"> _____________________________ жылға арналған Жәбірленушілерге өтемақы қорының түсімдері мен пайдаланылуы туралы есеп</w:t>
      </w:r>
    </w:p>
    <w:p>
      <w:pPr>
        <w:spacing w:after="0"/>
        <w:ind w:left="0"/>
        <w:jc w:val="both"/>
      </w:pPr>
      <w:r>
        <w:rPr>
          <w:rFonts w:ascii="Times New Roman"/>
          <w:b w:val="false"/>
          <w:i w:val="false"/>
          <w:color w:val="000000"/>
          <w:sz w:val="28"/>
        </w:rPr>
        <w:t>
      Мерзімділігі: айлық, жылдық</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қорытындымен есепті кезең үшін атқарылу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Жәбірленушілерге өтемақы қорының ҚБШ-сынан төлемдер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Кірістер мен төлемдер сальдосы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жылының басындағы Жәбірленушілерге өтемақы қорының ҚБШ-сындағы ақша қалдығы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Есепті кезеңнің аяғындағы Жәбірленушілерге өтемақы қорының ҚБШ-сындағы ақша қалдығы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Ведомствоның басшысы ________ _________________________________________</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Деректерді қалыптастыруға жауапты,</w:t>
      </w:r>
    </w:p>
    <w:p>
      <w:pPr>
        <w:spacing w:after="0"/>
        <w:ind w:left="0"/>
        <w:jc w:val="both"/>
      </w:pPr>
      <w:r>
        <w:rPr>
          <w:rFonts w:ascii="Times New Roman"/>
          <w:b w:val="false"/>
          <w:i w:val="false"/>
          <w:color w:val="000000"/>
          <w:sz w:val="28"/>
        </w:rPr>
        <w:t>
      ведомствоның құрылымдық бөлiмшесiнiң</w:t>
      </w:r>
    </w:p>
    <w:p>
      <w:pPr>
        <w:spacing w:after="0"/>
        <w:ind w:left="0"/>
        <w:jc w:val="both"/>
      </w:pPr>
      <w:r>
        <w:rPr>
          <w:rFonts w:ascii="Times New Roman"/>
          <w:b w:val="false"/>
          <w:i w:val="false"/>
          <w:color w:val="000000"/>
          <w:sz w:val="28"/>
        </w:rPr>
        <w:t>
      басшысы _______ ________________________________</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