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fe05" w14:textId="77ff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Республикасының Білім және ғылым министрінің 2017 жылғы 7 тамыздағы № 396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 сәуірдегі № 124 бұйрығы. Қазақстан Республикасының Әділет министрлігінде 2018 жылғы 25 сәуірде № 16806 болып тіркелді. Күші жойылды - Қазақстан Республикасы Білім және ғылым министрінің 2020 жылғы 4 мамырдағы № 180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Республикасының Білім және ғылым министрінің 2017 жылғы 7 тамыздағы № 396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15744 болып тіркелген, 2017 жылғы 10 қазанда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қосымшаға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Техникалық және кәсіптік білім департаменті (Н.Ж. Оспанова) Қазақстан Республикасы Білім және ғылым министрлігінің Жоғары және жоғары оқу орнынан кейінгі білім департаментімен (Г.І. Көбенова) бірлесіп заңнамада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күнiнен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ресми жариялау үшін мерзімді баспа басылымдарында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Республикасының Білім және ғылым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Д. Абаев</w:t>
      </w:r>
    </w:p>
    <w:p>
      <w:pPr>
        <w:spacing w:after="0"/>
        <w:ind w:left="0"/>
        <w:jc w:val="both"/>
      </w:pPr>
      <w:r>
        <w:rPr>
          <w:rFonts w:ascii="Times New Roman"/>
          <w:b w:val="false"/>
          <w:i w:val="false"/>
          <w:color w:val="000000"/>
          <w:sz w:val="28"/>
        </w:rPr>
        <w:t>
      2018 жылғы 5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 2018</w:t>
            </w:r>
            <w:r>
              <w:br/>
            </w:r>
            <w:r>
              <w:rPr>
                <w:rFonts w:ascii="Times New Roman"/>
                <w:b w:val="false"/>
                <w:i w:val="false"/>
                <w:color w:val="000000"/>
                <w:sz w:val="20"/>
              </w:rPr>
              <w:t>жылғы 2 сәуірдегі № 124</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 2017</w:t>
            </w:r>
            <w:r>
              <w:br/>
            </w:r>
            <w:r>
              <w:rPr>
                <w:rFonts w:ascii="Times New Roman"/>
                <w:b w:val="false"/>
                <w:i w:val="false"/>
                <w:color w:val="000000"/>
                <w:sz w:val="20"/>
              </w:rPr>
              <w:t>жылғы 7 тамыздағы № 396</w:t>
            </w:r>
            <w:r>
              <w:br/>
            </w:r>
            <w:r>
              <w:rPr>
                <w:rFonts w:ascii="Times New Roman"/>
                <w:b w:val="false"/>
                <w:i w:val="false"/>
                <w:color w:val="000000"/>
                <w:sz w:val="20"/>
              </w:rPr>
              <w:t>бұйрығымен бекітілді</w:t>
            </w:r>
            <w:r>
              <w:br/>
            </w:r>
          </w:p>
        </w:tc>
      </w:tr>
    </w:tbl>
    <w:bookmarkStart w:name="z13" w:id="11"/>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 1-тарау. Жалпы ережелер</w:t>
      </w:r>
    </w:p>
    <w:bookmarkEnd w:id="11"/>
    <w:bookmarkStart w:name="z14" w:id="12"/>
    <w:p>
      <w:pPr>
        <w:spacing w:after="0"/>
        <w:ind w:left="0"/>
        <w:jc w:val="both"/>
      </w:pPr>
      <w:r>
        <w:rPr>
          <w:rFonts w:ascii="Times New Roman"/>
          <w:b w:val="false"/>
          <w:i w:val="false"/>
          <w:color w:val="000000"/>
          <w:sz w:val="28"/>
        </w:rPr>
        <w:t>
      1."Техникалық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 (бұдан әрі – мемлекеттік көрсетілетін қызмет).</w:t>
      </w:r>
    </w:p>
    <w:bookmarkEnd w:id="12"/>
    <w:bookmarkStart w:name="z15"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3"/>
    <w:bookmarkStart w:name="z16" w:id="14"/>
    <w:p>
      <w:pPr>
        <w:spacing w:after="0"/>
        <w:ind w:left="0"/>
        <w:jc w:val="both"/>
      </w:pPr>
      <w:r>
        <w:rPr>
          <w:rFonts w:ascii="Times New Roman"/>
          <w:b w:val="false"/>
          <w:i w:val="false"/>
          <w:color w:val="000000"/>
          <w:sz w:val="28"/>
        </w:rPr>
        <w:t>
      3. Мемлекеттік қызметті техникалық және кәсіптік, жоғары оқу орындары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 нәтижелерін беру: </w:t>
      </w:r>
    </w:p>
    <w:bookmarkStart w:name="z17" w:id="15"/>
    <w:p>
      <w:pPr>
        <w:spacing w:after="0"/>
        <w:ind w:left="0"/>
        <w:jc w:val="both"/>
      </w:pPr>
      <w:r>
        <w:rPr>
          <w:rFonts w:ascii="Times New Roman"/>
          <w:b w:val="false"/>
          <w:i w:val="false"/>
          <w:color w:val="000000"/>
          <w:sz w:val="28"/>
        </w:rPr>
        <w:t xml:space="preserve">
      1) көрсетілетін қызметті берушінің кеңсесі; </w:t>
      </w:r>
    </w:p>
    <w:bookmarkEnd w:id="15"/>
    <w:bookmarkStart w:name="z18" w:id="16"/>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 </w:t>
      </w:r>
    </w:p>
    <w:bookmarkEnd w:id="16"/>
    <w:bookmarkStart w:name="z19"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0" w:id="18"/>
    <w:p>
      <w:pPr>
        <w:spacing w:after="0"/>
        <w:ind w:left="0"/>
        <w:jc w:val="both"/>
      </w:pPr>
      <w:r>
        <w:rPr>
          <w:rFonts w:ascii="Times New Roman"/>
          <w:b w:val="false"/>
          <w:i w:val="false"/>
          <w:color w:val="000000"/>
          <w:sz w:val="28"/>
        </w:rPr>
        <w:t>
      4. Мемлекеттік қызметті көрсету мерзімдері:</w:t>
      </w:r>
    </w:p>
    <w:bookmarkEnd w:id="18"/>
    <w:bookmarkStart w:name="z21" w:id="19"/>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топтамасын тапсырған сәттен бастап – 10 күнтізбелік күн;</w:t>
      </w:r>
    </w:p>
    <w:bookmarkEnd w:id="19"/>
    <w:p>
      <w:pPr>
        <w:spacing w:after="0"/>
        <w:ind w:left="0"/>
        <w:jc w:val="both"/>
      </w:pPr>
      <w:r>
        <w:rPr>
          <w:rFonts w:ascii="Times New Roman"/>
          <w:b w:val="false"/>
          <w:i w:val="false"/>
          <w:color w:val="000000"/>
          <w:sz w:val="28"/>
        </w:rPr>
        <w:t>
      Мемлекеттік корпорацияға жүгінген кездегі құжаттарды қабылдау күні мемлекеттік көрсетілетін қызметтің мерзіміне кірмейді. Мемлекеттік қызмет беруші мемлекеттік қызметті көрсету нәтижесін мемлекеттік қызмет көрсету уақыты бітуіне қалғанға дейін Мемлекеттік корпорацияға бір тәулік уақыт ішінде жеткізуді қамтамасыз етеді.</w:t>
      </w:r>
    </w:p>
    <w:bookmarkStart w:name="z22" w:id="20"/>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минут, Мемлекеттік корпорацияда – 15 минут;</w:t>
      </w:r>
    </w:p>
    <w:bookmarkEnd w:id="20"/>
    <w:bookmarkStart w:name="z23" w:id="21"/>
    <w:p>
      <w:pPr>
        <w:spacing w:after="0"/>
        <w:ind w:left="0"/>
        <w:jc w:val="both"/>
      </w:pPr>
      <w:r>
        <w:rPr>
          <w:rFonts w:ascii="Times New Roman"/>
          <w:b w:val="false"/>
          <w:i w:val="false"/>
          <w:color w:val="000000"/>
          <w:sz w:val="28"/>
        </w:rPr>
        <w:t>
      3) көрсетілетін қызметті берушінің кеңсесі арқылы көрсетілген қызметті алушыға қызмет көрсетудің рұқсат етілген ең ұзақ уақыты – 30 минут, Мемлекеттік корпорацияда – 15 минут.</w:t>
      </w:r>
    </w:p>
    <w:bookmarkEnd w:id="21"/>
    <w:bookmarkStart w:name="z24" w:id="22"/>
    <w:p>
      <w:pPr>
        <w:spacing w:after="0"/>
        <w:ind w:left="0"/>
        <w:jc w:val="both"/>
      </w:pPr>
      <w:r>
        <w:rPr>
          <w:rFonts w:ascii="Times New Roman"/>
          <w:b w:val="false"/>
          <w:i w:val="false"/>
          <w:color w:val="000000"/>
          <w:sz w:val="28"/>
        </w:rPr>
        <w:t>
      5. Мемлекеттік қызметті көрсету нысаны: қағаз жүзінде.</w:t>
      </w:r>
    </w:p>
    <w:bookmarkEnd w:id="22"/>
    <w:bookmarkStart w:name="z25" w:id="23"/>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көрсестілетін қызмет стандартына 1-қосымшаға сәйкес нысан бойынша тегін тамақтануды беру туралы хабарлама. </w:t>
      </w:r>
    </w:p>
    <w:bookmarkEnd w:id="23"/>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Start w:name="z26" w:id="24"/>
    <w:p>
      <w:pPr>
        <w:spacing w:after="0"/>
        <w:ind w:left="0"/>
        <w:jc w:val="both"/>
      </w:pPr>
      <w:r>
        <w:rPr>
          <w:rFonts w:ascii="Times New Roman"/>
          <w:b w:val="false"/>
          <w:i w:val="false"/>
          <w:color w:val="000000"/>
          <w:sz w:val="28"/>
        </w:rPr>
        <w:t>
      7. Мемлекеттік қызмет жеке тұлғаларға тегін негізде көрсетіледі.</w:t>
      </w:r>
    </w:p>
    <w:bookmarkEnd w:id="24"/>
    <w:bookmarkStart w:name="z27" w:id="25"/>
    <w:p>
      <w:pPr>
        <w:spacing w:after="0"/>
        <w:ind w:left="0"/>
        <w:jc w:val="both"/>
      </w:pPr>
      <w:r>
        <w:rPr>
          <w:rFonts w:ascii="Times New Roman"/>
          <w:b w:val="false"/>
          <w:i w:val="false"/>
          <w:color w:val="000000"/>
          <w:sz w:val="28"/>
        </w:rPr>
        <w:t>
      8. Жұмыс кестесі:</w:t>
      </w:r>
    </w:p>
    <w:bookmarkEnd w:id="25"/>
    <w:bookmarkStart w:name="z28" w:id="26"/>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 қоспағанда, дүйсенбіден бастап жұманы қоса алғанда, сағат 9.00-ден 17.30-ге дейін, сағат 13.00-ден 14.30-ге дейінгі түскі үзіліспен көрсетілетін қызметті берушінің белгіленген жұмыс кестесіне сәйкес;</w:t>
      </w:r>
    </w:p>
    <w:bookmarkEnd w:id="26"/>
    <w:bookmarkStart w:name="z29" w:id="27"/>
    <w:p>
      <w:pPr>
        <w:spacing w:after="0"/>
        <w:ind w:left="0"/>
        <w:jc w:val="both"/>
      </w:pPr>
      <w:r>
        <w:rPr>
          <w:rFonts w:ascii="Times New Roman"/>
          <w:b w:val="false"/>
          <w:i w:val="false"/>
          <w:color w:val="000000"/>
          <w:sz w:val="28"/>
        </w:rPr>
        <w:t>
      2) Мемлекеттік корпорация - Еңбек кодексіне сәйкес жексенбі және мереке күндерін қоспағанда, белгіленген жұмыс кестесіне сәйкес дүйсенбіден бастап сенбіні қоса алған аралықта түскі асқа үзіліссіз сағат 9.00-ден 20.00-ге дейін.</w:t>
      </w:r>
    </w:p>
    <w:bookmarkEnd w:id="27"/>
    <w:p>
      <w:pPr>
        <w:spacing w:after="0"/>
        <w:ind w:left="0"/>
        <w:jc w:val="both"/>
      </w:pPr>
      <w:r>
        <w:rPr>
          <w:rFonts w:ascii="Times New Roman"/>
          <w:b w:val="false"/>
          <w:i w:val="false"/>
          <w:color w:val="000000"/>
          <w:sz w:val="28"/>
        </w:rPr>
        <w:t>
      Қабылдау жеделдетіп қызмет көрсетусіз, көрсетілетін қызметті алушының таңдауы бойынша "электрондық кезек" тәртібімен жүзеге асырылады, "электрондық" кезекті "электорнды үкімет" веп-порталы арқылы брондауға болады.</w:t>
      </w:r>
    </w:p>
    <w:bookmarkStart w:name="z30" w:id="28"/>
    <w:p>
      <w:pPr>
        <w:spacing w:after="0"/>
        <w:ind w:left="0"/>
        <w:jc w:val="both"/>
      </w:pPr>
      <w:r>
        <w:rPr>
          <w:rFonts w:ascii="Times New Roman"/>
          <w:b w:val="false"/>
          <w:i w:val="false"/>
          <w:color w:val="000000"/>
          <w:sz w:val="28"/>
        </w:rPr>
        <w:t>
      9. Көрсетілетін қызметті алушы көрсетілетін қызметті берушіге немесе Мемлекеттік корпорацияға жүгінген кезде мемлекеттік қызметті көрсету үшін қажетті құжаттар тізбесі:</w:t>
      </w:r>
    </w:p>
    <w:bookmarkEnd w:id="28"/>
    <w:bookmarkStart w:name="z31" w:id="29"/>
    <w:p>
      <w:pPr>
        <w:spacing w:after="0"/>
        <w:ind w:left="0"/>
        <w:jc w:val="both"/>
      </w:pPr>
      <w:r>
        <w:rPr>
          <w:rFonts w:ascii="Times New Roman"/>
          <w:b w:val="false"/>
          <w:i w:val="false"/>
          <w:color w:val="000000"/>
          <w:sz w:val="28"/>
        </w:rPr>
        <w:t>
      1) жеке басын куәландыратын құжат (жеке басты сәйкестендіру үшін талап етіледі);</w:t>
      </w:r>
    </w:p>
    <w:bookmarkEnd w:id="29"/>
    <w:bookmarkStart w:name="z32" w:id="30"/>
    <w:p>
      <w:pPr>
        <w:spacing w:after="0"/>
        <w:ind w:left="0"/>
        <w:jc w:val="both"/>
      </w:pPr>
      <w:r>
        <w:rPr>
          <w:rFonts w:ascii="Times New Roman"/>
          <w:b w:val="false"/>
          <w:i w:val="false"/>
          <w:color w:val="000000"/>
          <w:sz w:val="28"/>
        </w:rPr>
        <w:t>
      2) осы мемлекеттік көрсетілетін қызмет стандартына 2-қосымшаға сәйкес нысан бойынша өтініші;</w:t>
      </w:r>
    </w:p>
    <w:bookmarkEnd w:id="30"/>
    <w:bookmarkStart w:name="z33" w:id="31"/>
    <w:p>
      <w:pPr>
        <w:spacing w:after="0"/>
        <w:ind w:left="0"/>
        <w:jc w:val="both"/>
      </w:pPr>
      <w:r>
        <w:rPr>
          <w:rFonts w:ascii="Times New Roman"/>
          <w:b w:val="false"/>
          <w:i w:val="false"/>
          <w:color w:val="000000"/>
          <w:sz w:val="28"/>
        </w:rPr>
        <w:t>
      3) туу туралы куәліктің көшірмесі - көп балалы отбасылардың балалары үшін (2007 жылғы 13 тамызға дейін туылған жағдайда);</w:t>
      </w:r>
    </w:p>
    <w:bookmarkEnd w:id="31"/>
    <w:bookmarkStart w:name="z34" w:id="32"/>
    <w:p>
      <w:pPr>
        <w:spacing w:after="0"/>
        <w:ind w:left="0"/>
        <w:jc w:val="both"/>
      </w:pPr>
      <w:r>
        <w:rPr>
          <w:rFonts w:ascii="Times New Roman"/>
          <w:b w:val="false"/>
          <w:i w:val="false"/>
          <w:color w:val="000000"/>
          <w:sz w:val="28"/>
        </w:rPr>
        <w:t>
      4) қамқорлықты (қорғаншылықты) және патронаттық тәрбиені бекіту туралы анықтаманың көшірмесі жетім-балалар мен ата-анасының қамқорлығынсыз қалған, отбасыларда тәрбиеленетін балалар үшін;</w:t>
      </w:r>
    </w:p>
    <w:bookmarkEnd w:id="32"/>
    <w:bookmarkStart w:name="z35" w:id="33"/>
    <w:p>
      <w:pPr>
        <w:spacing w:after="0"/>
        <w:ind w:left="0"/>
        <w:jc w:val="both"/>
      </w:pPr>
      <w:r>
        <w:rPr>
          <w:rFonts w:ascii="Times New Roman"/>
          <w:b w:val="false"/>
          <w:i w:val="false"/>
          <w:color w:val="000000"/>
          <w:sz w:val="28"/>
        </w:rPr>
        <w:t>
      5) психологиялық-медициналық-педагогикалық консультацияның медициналық қорытындысының көшірмесі-мүгедектер және бала кезінен мүгедектер үшін мүгедектігі туралы анықтама немесе даму мүмкіндіктері шектеулі балалар үшін;</w:t>
      </w:r>
    </w:p>
    <w:bookmarkEnd w:id="33"/>
    <w:bookmarkStart w:name="z36" w:id="34"/>
    <w:p>
      <w:pPr>
        <w:spacing w:after="0"/>
        <w:ind w:left="0"/>
        <w:jc w:val="both"/>
      </w:pPr>
      <w:r>
        <w:rPr>
          <w:rFonts w:ascii="Times New Roman"/>
          <w:b w:val="false"/>
          <w:i w:val="false"/>
          <w:color w:val="000000"/>
          <w:sz w:val="28"/>
        </w:rPr>
        <w:t>
      6) атаулы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bookmarkEnd w:id="34"/>
    <w:bookmarkStart w:name="z37" w:id="35"/>
    <w:p>
      <w:pPr>
        <w:spacing w:after="0"/>
        <w:ind w:left="0"/>
        <w:jc w:val="both"/>
      </w:pPr>
      <w:r>
        <w:rPr>
          <w:rFonts w:ascii="Times New Roman"/>
          <w:b w:val="false"/>
          <w:i w:val="false"/>
          <w:color w:val="000000"/>
          <w:sz w:val="28"/>
        </w:rPr>
        <w:t>
      7)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bookmarkEnd w:id="35"/>
    <w:p>
      <w:pPr>
        <w:spacing w:after="0"/>
        <w:ind w:left="0"/>
        <w:jc w:val="both"/>
      </w:pPr>
      <w:r>
        <w:rPr>
          <w:rFonts w:ascii="Times New Roman"/>
          <w:b w:val="false"/>
          <w:i w:val="false"/>
          <w:color w:val="000000"/>
          <w:sz w:val="28"/>
        </w:rPr>
        <w:t>
      Мемлекеттік корпорацияның қызметкері жеке басын куәландыратын құжаттар туралы мәліметтерді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көп балалы отбасылардың балалары үшін туу туралы куәліктері жөніндегі мәліметтерді (2007 жылғы 13 тамызға дейін туылған жағдайда)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xml:space="preserve">
      Осы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Start w:name="z38" w:id="36"/>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36"/>
    <w:bookmarkStart w:name="z39" w:id="3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белгілеу;</w:t>
      </w:r>
    </w:p>
    <w:bookmarkEnd w:id="37"/>
    <w:bookmarkStart w:name="z40" w:id="38"/>
    <w:p>
      <w:pPr>
        <w:spacing w:after="0"/>
        <w:ind w:left="0"/>
        <w:jc w:val="both"/>
      </w:pPr>
      <w:r>
        <w:rPr>
          <w:rFonts w:ascii="Times New Roman"/>
          <w:b w:val="false"/>
          <w:i w:val="false"/>
          <w:color w:val="000000"/>
          <w:sz w:val="28"/>
        </w:rPr>
        <w:t xml:space="preserve">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w:t>
      </w:r>
    </w:p>
    <w:bookmarkEnd w:id="38"/>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қолхат береді.</w:t>
      </w:r>
    </w:p>
    <w:bookmarkStart w:name="z41" w:id="3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w:t>
      </w:r>
    </w:p>
    <w:bookmarkEnd w:id="39"/>
    <w:bookmarkStart w:name="z42" w:id="40"/>
    <w:p>
      <w:pPr>
        <w:spacing w:after="0"/>
        <w:ind w:left="0"/>
        <w:jc w:val="both"/>
      </w:pPr>
      <w:r>
        <w:rPr>
          <w:rFonts w:ascii="Times New Roman"/>
          <w:b w:val="false"/>
          <w:i w:val="false"/>
          <w:color w:val="000000"/>
          <w:sz w:val="28"/>
        </w:rPr>
        <w:t xml:space="preserve">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не оны алмастыратын адамның атына шағым жазбаша түрде беріледі;</w:t>
      </w:r>
    </w:p>
    <w:bookmarkEnd w:id="40"/>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оның білім саласындағы жергілікті атқарушы органның,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шағымын оны тіркелген күнен бастап 5 (бес) жұмыс күні ішінде қарастыруға жатады. Шағымды қарау нәтижесі туралы дәлелді жауап көрсетілетін қызметті алушыға пошта арқылы жолданады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Мемлекеттік корпорациясының басшысына жіберіледі.</w:t>
      </w:r>
    </w:p>
    <w:p>
      <w:pPr>
        <w:spacing w:after="0"/>
        <w:ind w:left="0"/>
        <w:jc w:val="both"/>
      </w:pPr>
      <w:r>
        <w:rPr>
          <w:rFonts w:ascii="Times New Roman"/>
          <w:b w:val="false"/>
          <w:i w:val="false"/>
          <w:color w:val="000000"/>
          <w:sz w:val="28"/>
        </w:rPr>
        <w:t>
      Мемлекеттік корпорацияға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Start w:name="z43" w:id="41"/>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1"/>
    <w:bookmarkStart w:name="z44" w:id="42"/>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42"/>
    <w:bookmarkStart w:name="z45" w:id="43"/>
    <w:p>
      <w:pPr>
        <w:spacing w:after="0"/>
        <w:ind w:left="0"/>
        <w:jc w:val="both"/>
      </w:pPr>
      <w:r>
        <w:rPr>
          <w:rFonts w:ascii="Times New Roman"/>
          <w:b w:val="false"/>
          <w:i w:val="false"/>
          <w:color w:val="000000"/>
          <w:sz w:val="28"/>
        </w:rPr>
        <w:t>
      13.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қызметті алушыға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тұрғылықты жері бойынша барып жүргізеді.</w:t>
      </w:r>
    </w:p>
    <w:bookmarkEnd w:id="43"/>
    <w:bookmarkStart w:name="z46" w:id="44"/>
    <w:p>
      <w:pPr>
        <w:spacing w:after="0"/>
        <w:ind w:left="0"/>
        <w:jc w:val="both"/>
      </w:pPr>
      <w:r>
        <w:rPr>
          <w:rFonts w:ascii="Times New Roman"/>
          <w:b w:val="false"/>
          <w:i w:val="false"/>
          <w:color w:val="000000"/>
          <w:sz w:val="28"/>
        </w:rPr>
        <w:t>
      14. Мемлекеттік қызметті көрсетушінің мекен жайы:</w:t>
      </w:r>
    </w:p>
    <w:bookmarkEnd w:id="44"/>
    <w:bookmarkStart w:name="z47" w:id="45"/>
    <w:p>
      <w:pPr>
        <w:spacing w:after="0"/>
        <w:ind w:left="0"/>
        <w:jc w:val="both"/>
      </w:pPr>
      <w:r>
        <w:rPr>
          <w:rFonts w:ascii="Times New Roman"/>
          <w:b w:val="false"/>
          <w:i w:val="false"/>
          <w:color w:val="000000"/>
          <w:sz w:val="28"/>
        </w:rPr>
        <w:t>
      1) қызметті көрсетушінің интернет-ресурсында;</w:t>
      </w:r>
    </w:p>
    <w:bookmarkEnd w:id="45"/>
    <w:bookmarkStart w:name="z48" w:id="46"/>
    <w:p>
      <w:pPr>
        <w:spacing w:after="0"/>
        <w:ind w:left="0"/>
        <w:jc w:val="both"/>
      </w:pPr>
      <w:r>
        <w:rPr>
          <w:rFonts w:ascii="Times New Roman"/>
          <w:b w:val="false"/>
          <w:i w:val="false"/>
          <w:color w:val="000000"/>
          <w:sz w:val="28"/>
        </w:rPr>
        <w:t>
      2) Мемлекеттік корпорацияның: www.gov4с.kz интернет-ресурсында орналастырылған.</w:t>
      </w:r>
    </w:p>
    <w:bookmarkEnd w:id="46"/>
    <w:bookmarkStart w:name="z49" w:id="47"/>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p>
        </w:tc>
      </w:tr>
    </w:tbl>
    <w:bookmarkStart w:name="z51" w:id="48"/>
    <w:p>
      <w:pPr>
        <w:spacing w:after="0"/>
        <w:ind w:left="0"/>
        <w:jc w:val="left"/>
      </w:pPr>
      <w:r>
        <w:rPr>
          <w:rFonts w:ascii="Times New Roman"/>
          <w:b/>
          <w:i w:val="false"/>
          <w:color w:val="000000"/>
        </w:rPr>
        <w:t xml:space="preserve"> Тегін тамақтануды беру туралы  хабарлама</w:t>
      </w:r>
    </w:p>
    <w:bookmarkEnd w:id="48"/>
    <w:p>
      <w:pPr>
        <w:spacing w:after="0"/>
        <w:ind w:left="0"/>
        <w:jc w:val="both"/>
      </w:pPr>
      <w:r>
        <w:rPr>
          <w:rFonts w:ascii="Times New Roman"/>
          <w:b w:val="false"/>
          <w:i w:val="false"/>
          <w:color w:val="000000"/>
          <w:sz w:val="28"/>
        </w:rPr>
        <w:t>
      Білім беру ұйымында ____________________________________________</w:t>
      </w:r>
    </w:p>
    <w:p>
      <w:pPr>
        <w:spacing w:after="0"/>
        <w:ind w:left="0"/>
        <w:jc w:val="both"/>
      </w:pPr>
      <w:r>
        <w:rPr>
          <w:rFonts w:ascii="Times New Roman"/>
          <w:b w:val="false"/>
          <w:i w:val="false"/>
          <w:color w:val="000000"/>
          <w:sz w:val="28"/>
        </w:rPr>
        <w:t>
      (білм беру ұйымның атауы)</w:t>
      </w:r>
    </w:p>
    <w:p>
      <w:pPr>
        <w:spacing w:after="0"/>
        <w:ind w:left="0"/>
        <w:jc w:val="both"/>
      </w:pPr>
      <w:r>
        <w:rPr>
          <w:rFonts w:ascii="Times New Roman"/>
          <w:b w:val="false"/>
          <w:i w:val="false"/>
          <w:color w:val="000000"/>
          <w:sz w:val="28"/>
        </w:rPr>
        <w:t>
      Білім алушы, ______________________ оның, 20__ - 20__ оқу жылға тегін</w:t>
      </w:r>
    </w:p>
    <w:p>
      <w:pPr>
        <w:spacing w:after="0"/>
        <w:ind w:left="0"/>
        <w:jc w:val="both"/>
      </w:pPr>
      <w:r>
        <w:rPr>
          <w:rFonts w:ascii="Times New Roman"/>
          <w:b w:val="false"/>
          <w:i w:val="false"/>
          <w:color w:val="000000"/>
          <w:sz w:val="28"/>
        </w:rPr>
        <w:t>
      (Т.А.Ә. (бар болғанда)  тамақтану тізілімге қосылғаны жөнінде беріледі.</w:t>
      </w:r>
    </w:p>
    <w:p>
      <w:pPr>
        <w:spacing w:after="0"/>
        <w:ind w:left="0"/>
        <w:jc w:val="both"/>
      </w:pPr>
      <w:r>
        <w:rPr>
          <w:rFonts w:ascii="Times New Roman"/>
          <w:b w:val="false"/>
          <w:i w:val="false"/>
          <w:color w:val="000000"/>
          <w:sz w:val="28"/>
        </w:rPr>
        <w:t>
      20___ жылғы " " __________ ________________________</w:t>
      </w:r>
    </w:p>
    <w:p>
      <w:pPr>
        <w:spacing w:after="0"/>
        <w:ind w:left="0"/>
        <w:jc w:val="both"/>
      </w:pPr>
      <w:r>
        <w:rPr>
          <w:rFonts w:ascii="Times New Roman"/>
          <w:b w:val="false"/>
          <w:i w:val="false"/>
          <w:color w:val="000000"/>
          <w:sz w:val="28"/>
        </w:rPr>
        <w:t>
      (білім беру ұйымның басшысының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53" w:id="49"/>
    <w:p>
      <w:pPr>
        <w:spacing w:after="0"/>
        <w:ind w:left="0"/>
        <w:jc w:val="left"/>
      </w:pPr>
      <w:r>
        <w:rPr>
          <w:rFonts w:ascii="Times New Roman"/>
          <w:b/>
          <w:i w:val="false"/>
          <w:color w:val="000000"/>
        </w:rPr>
        <w:t xml:space="preserve"> Құжаттарды қабылдаудан бас тарту туралы қолхат</w:t>
      </w:r>
    </w:p>
    <w:bookmarkEnd w:id="4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"Азаматтарға арналған Үкімет" мемлекеттік корпорациясы" коммерциялық емес акционерлік қоғамы филиалының №_____ бөлімі_______________________________________________________________</w:t>
      </w:r>
    </w:p>
    <w:p>
      <w:pPr>
        <w:spacing w:after="0"/>
        <w:ind w:left="0"/>
        <w:jc w:val="both"/>
      </w:pPr>
      <w:r>
        <w:rPr>
          <w:rFonts w:ascii="Times New Roman"/>
          <w:b w:val="false"/>
          <w:i w:val="false"/>
          <w:color w:val="000000"/>
          <w:sz w:val="28"/>
        </w:rPr>
        <w:t>
      (мекенжайды көрсету)</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 Сіз ұсынған құжаттар топтамасының толық болмауына байланысты__________________________________________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Осы қолхат әр тарапқа бір-біреуден 2 данада жасалды._____________________________</w:t>
      </w:r>
    </w:p>
    <w:p>
      <w:pPr>
        <w:spacing w:after="0"/>
        <w:ind w:left="0"/>
        <w:jc w:val="both"/>
      </w:pPr>
      <w:r>
        <w:rPr>
          <w:rFonts w:ascii="Times New Roman"/>
          <w:b w:val="false"/>
          <w:i w:val="false"/>
          <w:color w:val="000000"/>
          <w:sz w:val="28"/>
        </w:rPr>
        <w:t>
      Т.А.Ә. (бар болғанда) (Мемлекеттік корпорациясының қызметкері)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Орындаушының Т.А.Ә. (бар болғанда) 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және жоғары білім беру ұйымдарындағы тәрбиеленушілер мен білім алушылардың жекелеген</w:t>
            </w:r>
            <w:r>
              <w:br/>
            </w:r>
            <w:r>
              <w:rPr>
                <w:rFonts w:ascii="Times New Roman"/>
                <w:b w:val="false"/>
                <w:i w:val="false"/>
                <w:color w:val="000000"/>
                <w:sz w:val="20"/>
              </w:rPr>
              <w:t>санаттағы азаматтарына, сондай-ақ, қорғаншылық (қамқоршылықтағы) пен патронаттағы тұлғаларына</w:t>
            </w:r>
            <w:r>
              <w:br/>
            </w:r>
            <w:r>
              <w:rPr>
                <w:rFonts w:ascii="Times New Roman"/>
                <w:b w:val="false"/>
                <w:i w:val="false"/>
                <w:color w:val="000000"/>
                <w:sz w:val="20"/>
              </w:rPr>
              <w:t>тегін тамақтандыруды ұсыну"</w:t>
            </w:r>
            <w:r>
              <w:br/>
            </w:r>
            <w:r>
              <w:rPr>
                <w:rFonts w:ascii="Times New Roman"/>
                <w:b w:val="false"/>
                <w:i w:val="false"/>
                <w:color w:val="000000"/>
                <w:sz w:val="20"/>
              </w:rPr>
              <w:t>мемлекеттік көрсетілетін қызмет стандартың 2-қосымшасы</w:t>
            </w:r>
            <w:r>
              <w:br/>
            </w:r>
            <w:r>
              <w:rPr>
                <w:rFonts w:ascii="Times New Roman"/>
                <w:b w:val="false"/>
                <w:i w:val="false"/>
                <w:color w:val="000000"/>
                <w:sz w:val="20"/>
              </w:rPr>
              <w:t>Нысан</w:t>
            </w:r>
            <w:r>
              <w:br/>
            </w:r>
            <w:r>
              <w:rPr>
                <w:rFonts w:ascii="Times New Roman"/>
                <w:b w:val="false"/>
                <w:i w:val="false"/>
                <w:color w:val="000000"/>
                <w:sz w:val="20"/>
              </w:rPr>
              <w:t>Білім беру ұйымының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алушының Т.А.Ә. (бар болғанда) тұратын мекен 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бойынша:_______________________</w:t>
            </w:r>
          </w:p>
        </w:tc>
      </w:tr>
    </w:tbl>
    <w:bookmarkStart w:name="z55"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Сізден менің ұлыма (қызыма)____________________________________</w:t>
      </w:r>
    </w:p>
    <w:p>
      <w:pPr>
        <w:spacing w:after="0"/>
        <w:ind w:left="0"/>
        <w:jc w:val="both"/>
      </w:pPr>
      <w:r>
        <w:rPr>
          <w:rFonts w:ascii="Times New Roman"/>
          <w:b w:val="false"/>
          <w:i w:val="false"/>
          <w:color w:val="000000"/>
          <w:sz w:val="28"/>
        </w:rPr>
        <w:t>
      Т.А.Ә. (бар болғанда) ________________________________________________________</w:t>
      </w:r>
    </w:p>
    <w:p>
      <w:pPr>
        <w:spacing w:after="0"/>
        <w:ind w:left="0"/>
        <w:jc w:val="both"/>
      </w:pPr>
      <w:r>
        <w:rPr>
          <w:rFonts w:ascii="Times New Roman"/>
          <w:b w:val="false"/>
          <w:i w:val="false"/>
          <w:color w:val="000000"/>
          <w:sz w:val="28"/>
        </w:rPr>
        <w:t>
      (оқу орының атауы) ___ курсында, _____тобында___________ білім алушысына  тегін тамақпен қамтамасыз етуді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келісемін.</w:t>
      </w:r>
    </w:p>
    <w:p>
      <w:pPr>
        <w:spacing w:after="0"/>
        <w:ind w:left="0"/>
        <w:jc w:val="both"/>
      </w:pPr>
      <w:r>
        <w:rPr>
          <w:rFonts w:ascii="Times New Roman"/>
          <w:b w:val="false"/>
          <w:i w:val="false"/>
          <w:color w:val="000000"/>
          <w:sz w:val="28"/>
        </w:rPr>
        <w:t>
      20__ жылғы "___" ________ ________ ___________________</w:t>
      </w:r>
    </w:p>
    <w:p>
      <w:pPr>
        <w:spacing w:after="0"/>
        <w:ind w:left="0"/>
        <w:jc w:val="both"/>
      </w:pPr>
      <w:r>
        <w:rPr>
          <w:rFonts w:ascii="Times New Roman"/>
          <w:b w:val="false"/>
          <w:i w:val="false"/>
          <w:color w:val="000000"/>
          <w:sz w:val="28"/>
        </w:rPr>
        <w:t>
                                          (қолы)      (Т.А.Ә.     (бар болғанда)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