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68cb5" w14:textId="c368c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Қорғаныс және аэроғарыш өнеркәсібі министрлігінің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Қорғаныс және аэроғарыш өнеркәсібі министрінің 2018 жылғы 10 сәуірдегі № 66/НҚ бұйрығы. Қазақстан Республикасының Әділет министрлігінде 2018 жылғы 24 сәуірде № 16802 болып тіркелді. Күші жойылды - Қазақстан Республикасының Цифрлық даму, инновациялар және аэроғарыш өнеркәсібі министрінің 2019 жылғы 26 қарашадағы № 324/НҚ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26.11.2019 </w:t>
      </w:r>
      <w:r>
        <w:rPr>
          <w:rFonts w:ascii="Times New Roman"/>
          <w:b w:val="false"/>
          <w:i w:val="false"/>
          <w:color w:val="ff0000"/>
          <w:sz w:val="28"/>
        </w:rPr>
        <w:t>№ 324/НҚ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3" w:id="1"/>
    <w:p>
      <w:pPr>
        <w:spacing w:after="0"/>
        <w:ind w:left="0"/>
        <w:jc w:val="both"/>
      </w:pPr>
      <w:r>
        <w:rPr>
          <w:rFonts w:ascii="Times New Roman"/>
          <w:b w:val="false"/>
          <w:i w:val="false"/>
          <w:color w:val="000000"/>
          <w:sz w:val="28"/>
        </w:rPr>
        <w:t>
      1. Қоса берілген осы бұйрықтың қосымшасына сәйкес Қазақстан Республикасының Қорғаныс және аэроғарыш өнеркәсібі министрлігінің "Б" корпусы мемлекеттік әкімшілік қызметшілерінің қызметін бағалау әдістемесі бекітілсін.</w:t>
      </w:r>
    </w:p>
    <w:bookmarkEnd w:id="1"/>
    <w:bookmarkStart w:name="z4" w:id="2"/>
    <w:p>
      <w:pPr>
        <w:spacing w:after="0"/>
        <w:ind w:left="0"/>
        <w:jc w:val="both"/>
      </w:pPr>
      <w:r>
        <w:rPr>
          <w:rFonts w:ascii="Times New Roman"/>
          <w:b w:val="false"/>
          <w:i w:val="false"/>
          <w:color w:val="000000"/>
          <w:sz w:val="28"/>
        </w:rPr>
        <w:t xml:space="preserve">
      2. "Қазақстан Республикасының Қорғаныс және аэроғарыш өнеркәсібі министрлігінің "Б" корпусы мемлекеттік әкімшілік қызметшілерінің қызметін бағалау әдістемесін бекіту туралы" Қазақстан Республикасы Қорғаныс және аэроғарыш өнеркәсібі министрінің 2017 жылғы 25 тамыздағы № 154/НҚ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15711 болып тіркелген, Қазақстан Республикасы нормативтік-құқықтық актілерінің эталондық бақылау банкінде 2017 жылғы 27 қыркүйекте жарияланған) күші жойылды деп танылсын.</w:t>
      </w:r>
    </w:p>
    <w:bookmarkEnd w:id="2"/>
    <w:bookmarkStart w:name="z5" w:id="3"/>
    <w:p>
      <w:pPr>
        <w:spacing w:after="0"/>
        <w:ind w:left="0"/>
        <w:jc w:val="both"/>
      </w:pPr>
      <w:r>
        <w:rPr>
          <w:rFonts w:ascii="Times New Roman"/>
          <w:b w:val="false"/>
          <w:i w:val="false"/>
          <w:color w:val="000000"/>
          <w:sz w:val="28"/>
        </w:rPr>
        <w:t>
      3. Қазақстан Республикасының Қорғаныс және аэроғарыш өнеркәсібі министрлігінің Адами ресурстарды басқару департаменті Қазақстан Республикасының заңнамасында белгіленген тәртіппен:</w:t>
      </w:r>
    </w:p>
    <w:bookmarkEnd w:id="3"/>
    <w:bookmarkStart w:name="z63" w:id="4"/>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bookmarkEnd w:id="4"/>
    <w:bookmarkStart w:name="z64" w:id="5"/>
    <w:p>
      <w:pPr>
        <w:spacing w:after="0"/>
        <w:ind w:left="0"/>
        <w:jc w:val="both"/>
      </w:pPr>
      <w:r>
        <w:rPr>
          <w:rFonts w:ascii="Times New Roman"/>
          <w:b w:val="false"/>
          <w:i w:val="false"/>
          <w:color w:val="000000"/>
          <w:sz w:val="28"/>
        </w:rPr>
        <w:t xml:space="preserve">
      2) осы бұйрықтың мемлекеттік тіркелген күнінен бастап он күнтізбелік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кәсіпорнына жіберілуін; </w:t>
      </w:r>
    </w:p>
    <w:bookmarkEnd w:id="5"/>
    <w:bookmarkStart w:name="z65" w:id="6"/>
    <w:p>
      <w:pPr>
        <w:spacing w:after="0"/>
        <w:ind w:left="0"/>
        <w:jc w:val="both"/>
      </w:pPr>
      <w:r>
        <w:rPr>
          <w:rFonts w:ascii="Times New Roman"/>
          <w:b w:val="false"/>
          <w:i w:val="false"/>
          <w:color w:val="000000"/>
          <w:sz w:val="28"/>
        </w:rPr>
        <w:t>
      3) осы бұйрықтың ресми жариялаған күнінен кейін Қазақстан Республикасының Қорғаныс және аэроғарыш өнеркәсібі министрлігінің интернет-ресурсында орналастыру;</w:t>
      </w:r>
    </w:p>
    <w:bookmarkEnd w:id="6"/>
    <w:bookmarkStart w:name="z66" w:id="7"/>
    <w:p>
      <w:pPr>
        <w:spacing w:after="0"/>
        <w:ind w:left="0"/>
        <w:jc w:val="both"/>
      </w:pPr>
      <w:r>
        <w:rPr>
          <w:rFonts w:ascii="Times New Roman"/>
          <w:b w:val="false"/>
          <w:i w:val="false"/>
          <w:color w:val="000000"/>
          <w:sz w:val="28"/>
        </w:rPr>
        <w:t>
      4) осы бұйрықтың Қазақстан Республикасының Әділет министрлігінде мемлекеттік тіркелгеннен кейін он жұмыс күні ішінде осы тармақтың 1), 2) және 3) осы тармақшаларында көзделген іс-шаралардың орындалуы туралы мәліметтердің Қазақстан Республикасының Қорғаныс және аэроғарыш өнеркәсібі министрлігінің Заң департаментіне ұсынылуын қамтамасыз етсін.</w:t>
      </w:r>
    </w:p>
    <w:bookmarkEnd w:id="7"/>
    <w:bookmarkStart w:name="z6" w:id="8"/>
    <w:p>
      <w:pPr>
        <w:spacing w:after="0"/>
        <w:ind w:left="0"/>
        <w:jc w:val="both"/>
      </w:pPr>
      <w:r>
        <w:rPr>
          <w:rFonts w:ascii="Times New Roman"/>
          <w:b w:val="false"/>
          <w:i w:val="false"/>
          <w:color w:val="000000"/>
          <w:sz w:val="28"/>
        </w:rPr>
        <w:t>
      4. Осы бұйрықтың орындалуын бақылау Қазақстан Республикасы Қорғаныс және аэроғарыш өнеркәсібі министрлігінің Жауапты хатшысына жүктелсін.</w:t>
      </w:r>
    </w:p>
    <w:bookmarkEnd w:id="8"/>
    <w:bookmarkStart w:name="z7"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Қорғаныс және аэроғарыш</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өнеркәсібі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Атамқұлов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w:t>
            </w:r>
            <w:r>
              <w:br/>
            </w:r>
            <w:r>
              <w:rPr>
                <w:rFonts w:ascii="Times New Roman"/>
                <w:b w:val="false"/>
                <w:i w:val="false"/>
                <w:color w:val="000000"/>
                <w:sz w:val="20"/>
              </w:rPr>
              <w:t>министрінің 2018 жылғы 10</w:t>
            </w:r>
            <w:r>
              <w:br/>
            </w:r>
            <w:r>
              <w:rPr>
                <w:rFonts w:ascii="Times New Roman"/>
                <w:b w:val="false"/>
                <w:i w:val="false"/>
                <w:color w:val="000000"/>
                <w:sz w:val="20"/>
              </w:rPr>
              <w:t>сәуірдегі</w:t>
            </w:r>
            <w:r>
              <w:br/>
            </w:r>
            <w:r>
              <w:rPr>
                <w:rFonts w:ascii="Times New Roman"/>
                <w:b w:val="false"/>
                <w:i w:val="false"/>
                <w:color w:val="000000"/>
                <w:sz w:val="20"/>
              </w:rPr>
              <w:t>№ 66/НҚ бұйрығымен</w:t>
            </w:r>
            <w:r>
              <w:br/>
            </w:r>
            <w:r>
              <w:rPr>
                <w:rFonts w:ascii="Times New Roman"/>
                <w:b w:val="false"/>
                <w:i w:val="false"/>
                <w:color w:val="000000"/>
                <w:sz w:val="20"/>
              </w:rPr>
              <w:t>бекітілген</w:t>
            </w:r>
          </w:p>
        </w:tc>
      </w:tr>
    </w:tbl>
    <w:bookmarkStart w:name="z9" w:id="10"/>
    <w:p>
      <w:pPr>
        <w:spacing w:after="0"/>
        <w:ind w:left="0"/>
        <w:jc w:val="left"/>
      </w:pPr>
      <w:r>
        <w:rPr>
          <w:rFonts w:ascii="Times New Roman"/>
          <w:b/>
          <w:i w:val="false"/>
          <w:color w:val="000000"/>
        </w:rPr>
        <w:t xml:space="preserve"> Қазақстан Республикасының Қорғаныс және аэроғарыш өнеркәсібі министрлігінің "Б" корпусы мемлекеттік әкімшілік қызметшілерінің қызметін бағалау әдістемесі</w:t>
      </w:r>
    </w:p>
    <w:bookmarkEnd w:id="10"/>
    <w:bookmarkStart w:name="z10" w:id="11"/>
    <w:p>
      <w:pPr>
        <w:spacing w:after="0"/>
        <w:ind w:left="0"/>
        <w:jc w:val="left"/>
      </w:pPr>
      <w:r>
        <w:rPr>
          <w:rFonts w:ascii="Times New Roman"/>
          <w:b/>
          <w:i w:val="false"/>
          <w:color w:val="000000"/>
        </w:rPr>
        <w:t xml:space="preserve"> 1-тарау. Жалпы ережелер</w:t>
      </w:r>
    </w:p>
    <w:bookmarkEnd w:id="11"/>
    <w:bookmarkStart w:name="z11" w:id="12"/>
    <w:p>
      <w:pPr>
        <w:spacing w:after="0"/>
        <w:ind w:left="0"/>
        <w:jc w:val="both"/>
      </w:pPr>
      <w:r>
        <w:rPr>
          <w:rFonts w:ascii="Times New Roman"/>
          <w:b w:val="false"/>
          <w:i w:val="false"/>
          <w:color w:val="000000"/>
          <w:sz w:val="28"/>
        </w:rPr>
        <w:t xml:space="preserve">
      1. Осы Қазақстан Республикасының Қорғаныс және аэроғарыш өнеркәсібі министрлігінің (бұдан әрі – Министрлік) "Б" корпусы мемлекеттік әкімшілік қызметшілерінің қызметін бағалау әдістемесі(бұдан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Республикасының Қорғаныс және аэроғарыш өнеркәсібі министрлігінің және оның ведомстволарының "Б" корпусы мемлекеттік әкімшілік қызметшілерінің (бұдан әрі – "Б" корпусының қызметшілері)қызметін бағалау тәртібін айқындайды.</w:t>
      </w:r>
    </w:p>
    <w:bookmarkEnd w:id="12"/>
    <w:bookmarkStart w:name="z12" w:id="13"/>
    <w:p>
      <w:pPr>
        <w:spacing w:after="0"/>
        <w:ind w:left="0"/>
        <w:jc w:val="both"/>
      </w:pPr>
      <w:r>
        <w:rPr>
          <w:rFonts w:ascii="Times New Roman"/>
          <w:b w:val="false"/>
          <w:i w:val="false"/>
          <w:color w:val="000000"/>
          <w:sz w:val="28"/>
        </w:rPr>
        <w:t>
      2. Осы Әдістемеде қолданылатын негізгі ұғымдар:</w:t>
      </w:r>
    </w:p>
    <w:bookmarkEnd w:id="13"/>
    <w:bookmarkStart w:name="z67" w:id="14"/>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14"/>
    <w:bookmarkStart w:name="z68" w:id="15"/>
    <w:p>
      <w:pPr>
        <w:spacing w:after="0"/>
        <w:ind w:left="0"/>
        <w:jc w:val="both"/>
      </w:pPr>
      <w:r>
        <w:rPr>
          <w:rFonts w:ascii="Times New Roman"/>
          <w:b w:val="false"/>
          <w:i w:val="false"/>
          <w:color w:val="000000"/>
          <w:sz w:val="28"/>
        </w:rPr>
        <w:t>
      2) жоғары тұрған басшы –дербес бағынысты болып табылатын, бағаланушы қызметшінің тікелей басшысына қатысты тұлға;</w:t>
      </w:r>
    </w:p>
    <w:bookmarkEnd w:id="15"/>
    <w:bookmarkStart w:name="z69" w:id="16"/>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6"/>
    <w:bookmarkStart w:name="z70" w:id="17"/>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7"/>
    <w:bookmarkStart w:name="z71" w:id="18"/>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8"/>
    <w:bookmarkStart w:name="z72" w:id="19"/>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9"/>
    <w:bookmarkStart w:name="z13" w:id="20"/>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20"/>
    <w:bookmarkStart w:name="z14" w:id="21"/>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21"/>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Start w:name="z15" w:id="22"/>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w:t>
      </w:r>
    </w:p>
    <w:bookmarkEnd w:id="22"/>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Start w:name="z16" w:id="23"/>
    <w:p>
      <w:pPr>
        <w:spacing w:after="0"/>
        <w:ind w:left="0"/>
        <w:jc w:val="both"/>
      </w:pPr>
      <w:r>
        <w:rPr>
          <w:rFonts w:ascii="Times New Roman"/>
          <w:b w:val="false"/>
          <w:i w:val="false"/>
          <w:color w:val="000000"/>
          <w:sz w:val="28"/>
        </w:rPr>
        <w:t>
      6. Бағалау екі жеке бағыт бойынша жүргізіледі:</w:t>
      </w:r>
    </w:p>
    <w:bookmarkEnd w:id="23"/>
    <w:bookmarkStart w:name="z73" w:id="24"/>
    <w:p>
      <w:pPr>
        <w:spacing w:after="0"/>
        <w:ind w:left="0"/>
        <w:jc w:val="both"/>
      </w:pPr>
      <w:r>
        <w:rPr>
          <w:rFonts w:ascii="Times New Roman"/>
          <w:b w:val="false"/>
          <w:i w:val="false"/>
          <w:color w:val="000000"/>
          <w:sz w:val="28"/>
        </w:rPr>
        <w:t>
      1) НМИ жетістіктерін бағалау;</w:t>
      </w:r>
    </w:p>
    <w:bookmarkEnd w:id="24"/>
    <w:bookmarkStart w:name="z74" w:id="25"/>
    <w:p>
      <w:pPr>
        <w:spacing w:after="0"/>
        <w:ind w:left="0"/>
        <w:jc w:val="both"/>
      </w:pPr>
      <w:r>
        <w:rPr>
          <w:rFonts w:ascii="Times New Roman"/>
          <w:b w:val="false"/>
          <w:i w:val="false"/>
          <w:color w:val="000000"/>
          <w:sz w:val="28"/>
        </w:rPr>
        <w:t>
      2) "Б" корпусы қызметшілерінің құзыреттерін бағалау.</w:t>
      </w:r>
    </w:p>
    <w:bookmarkEnd w:id="25"/>
    <w:bookmarkStart w:name="z17" w:id="26"/>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26"/>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Start w:name="z18" w:id="27"/>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27"/>
    <w:bookmarkStart w:name="z19" w:id="28"/>
    <w:p>
      <w:pPr>
        <w:spacing w:after="0"/>
        <w:ind w:left="0"/>
        <w:jc w:val="left"/>
      </w:pPr>
      <w:r>
        <w:rPr>
          <w:rFonts w:ascii="Times New Roman"/>
          <w:b/>
          <w:i w:val="false"/>
          <w:color w:val="000000"/>
        </w:rPr>
        <w:t xml:space="preserve"> 2-тарау. НМИ анықтау тәртібі</w:t>
      </w:r>
    </w:p>
    <w:bookmarkEnd w:id="28"/>
    <w:bookmarkStart w:name="z20" w:id="29"/>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9"/>
    <w:bookmarkStart w:name="z21" w:id="30"/>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30"/>
    <w:bookmarkStart w:name="z22" w:id="31"/>
    <w:p>
      <w:pPr>
        <w:spacing w:after="0"/>
        <w:ind w:left="0"/>
        <w:jc w:val="both"/>
      </w:pPr>
      <w:r>
        <w:rPr>
          <w:rFonts w:ascii="Times New Roman"/>
          <w:b w:val="false"/>
          <w:i w:val="false"/>
          <w:color w:val="000000"/>
          <w:sz w:val="28"/>
        </w:rPr>
        <w:t>
      11. НМИ осы Әдістеменің 12-тармағында көрсетілген талаптарға сәйкес келмесе жоғары тұрған басшы жеке жұмыс жоспарын түзетуге қайтарады.</w:t>
      </w:r>
    </w:p>
    <w:bookmarkEnd w:id="31"/>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Start w:name="z23" w:id="32"/>
    <w:p>
      <w:pPr>
        <w:spacing w:after="0"/>
        <w:ind w:left="0"/>
        <w:jc w:val="both"/>
      </w:pPr>
      <w:r>
        <w:rPr>
          <w:rFonts w:ascii="Times New Roman"/>
          <w:b w:val="false"/>
          <w:i w:val="false"/>
          <w:color w:val="000000"/>
          <w:sz w:val="28"/>
        </w:rPr>
        <w:t>
      12. НМИ:</w:t>
      </w:r>
    </w:p>
    <w:bookmarkEnd w:id="32"/>
    <w:bookmarkStart w:name="z75" w:id="3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3"/>
    <w:bookmarkStart w:name="z76" w:id="34"/>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4"/>
    <w:bookmarkStart w:name="z77" w:id="35"/>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5"/>
    <w:bookmarkStart w:name="z78" w:id="36"/>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6"/>
    <w:bookmarkStart w:name="z79" w:id="37"/>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"А" корпусы қызметшісінің келісімін жүзеге асыруға бағытталған болуы, тиіснемесе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37"/>
    <w:bookmarkStart w:name="z24" w:id="38"/>
    <w:p>
      <w:pPr>
        <w:spacing w:after="0"/>
        <w:ind w:left="0"/>
        <w:jc w:val="both"/>
      </w:pPr>
      <w:r>
        <w:rPr>
          <w:rFonts w:ascii="Times New Roman"/>
          <w:b w:val="false"/>
          <w:i w:val="false"/>
          <w:color w:val="000000"/>
          <w:sz w:val="28"/>
        </w:rPr>
        <w:t>
      13. НМИ саны 5 құрайды.</w:t>
      </w:r>
    </w:p>
    <w:bookmarkEnd w:id="38"/>
    <w:bookmarkStart w:name="z25" w:id="39"/>
    <w:p>
      <w:pPr>
        <w:spacing w:after="0"/>
        <w:ind w:left="0"/>
        <w:jc w:val="both"/>
      </w:pPr>
      <w:r>
        <w:rPr>
          <w:rFonts w:ascii="Times New Roman"/>
          <w:b w:val="false"/>
          <w:i w:val="false"/>
          <w:color w:val="000000"/>
          <w:sz w:val="28"/>
        </w:rPr>
        <w:t>
      14. Жеке жұмыс жоспары персоналды басқару қызметінде сақталады.</w:t>
      </w:r>
    </w:p>
    <w:bookmarkEnd w:id="39"/>
    <w:bookmarkStart w:name="z26" w:id="40"/>
    <w:p>
      <w:pPr>
        <w:spacing w:after="0"/>
        <w:ind w:left="0"/>
        <w:jc w:val="left"/>
      </w:pPr>
      <w:r>
        <w:rPr>
          <w:rFonts w:ascii="Times New Roman"/>
          <w:b/>
          <w:i w:val="false"/>
          <w:color w:val="000000"/>
        </w:rPr>
        <w:t xml:space="preserve"> 3-тарау. НМИ жетістігін бағалау тәртібі</w:t>
      </w:r>
    </w:p>
    <w:bookmarkEnd w:id="40"/>
    <w:bookmarkStart w:name="z27" w:id="41"/>
    <w:p>
      <w:pPr>
        <w:spacing w:after="0"/>
        <w:ind w:left="0"/>
        <w:jc w:val="both"/>
      </w:pPr>
      <w:r>
        <w:rPr>
          <w:rFonts w:ascii="Times New Roman"/>
          <w:b w:val="false"/>
          <w:i w:val="false"/>
          <w:color w:val="000000"/>
          <w:sz w:val="28"/>
        </w:rPr>
        <w:t xml:space="preserve">
      15.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1"/>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жататын"Б" корпусы қызметшісіне НМИ-ге жету және сол үшін қажетті шаралар бойынша жазбаша ұсыныстар береді.</w:t>
      </w:r>
    </w:p>
    <w:bookmarkStart w:name="z28" w:id="42"/>
    <w:p>
      <w:pPr>
        <w:spacing w:after="0"/>
        <w:ind w:left="0"/>
        <w:jc w:val="both"/>
      </w:pPr>
      <w:r>
        <w:rPr>
          <w:rFonts w:ascii="Times New Roman"/>
          <w:b w:val="false"/>
          <w:i w:val="false"/>
          <w:color w:val="000000"/>
          <w:sz w:val="28"/>
        </w:rPr>
        <w:t xml:space="preserve">
      16.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2"/>
    <w:bookmarkStart w:name="z29" w:id="43"/>
    <w:p>
      <w:pPr>
        <w:spacing w:after="0"/>
        <w:ind w:left="0"/>
        <w:jc w:val="both"/>
      </w:pPr>
      <w:r>
        <w:rPr>
          <w:rFonts w:ascii="Times New Roman"/>
          <w:b w:val="false"/>
          <w:i w:val="false"/>
          <w:color w:val="000000"/>
          <w:sz w:val="28"/>
        </w:rPr>
        <w:t>
      17.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30" w:id="44"/>
    <w:p>
      <w:pPr>
        <w:spacing w:after="0"/>
        <w:ind w:left="0"/>
        <w:jc w:val="both"/>
      </w:pPr>
      <w:r>
        <w:rPr>
          <w:rFonts w:ascii="Times New Roman"/>
          <w:b w:val="false"/>
          <w:i w:val="false"/>
          <w:color w:val="000000"/>
          <w:sz w:val="28"/>
        </w:rPr>
        <w:t>
      18. Бағалау парағы тікелей басшымен толтырылғаннан кейін, ол жоғары тұрған басшының қарауына енгізіледі.</w:t>
      </w:r>
    </w:p>
    <w:bookmarkEnd w:id="44"/>
    <w:bookmarkStart w:name="z31" w:id="45"/>
    <w:p>
      <w:pPr>
        <w:spacing w:after="0"/>
        <w:ind w:left="0"/>
        <w:jc w:val="both"/>
      </w:pPr>
      <w:r>
        <w:rPr>
          <w:rFonts w:ascii="Times New Roman"/>
          <w:b w:val="false"/>
          <w:i w:val="false"/>
          <w:color w:val="000000"/>
          <w:sz w:val="28"/>
        </w:rPr>
        <w:t xml:space="preserve">
      19. "Б" корпусы қызметшісінің тікелей басшысы мемлекеттік органның бірінші басшысы болған жағдайда бағалау парағы оның қарауына енгізіледі. </w:t>
      </w:r>
    </w:p>
    <w:bookmarkEnd w:id="45"/>
    <w:bookmarkStart w:name="z32" w:id="46"/>
    <w:p>
      <w:pPr>
        <w:spacing w:after="0"/>
        <w:ind w:left="0"/>
        <w:jc w:val="both"/>
      </w:pPr>
      <w:r>
        <w:rPr>
          <w:rFonts w:ascii="Times New Roman"/>
          <w:b w:val="false"/>
          <w:i w:val="false"/>
          <w:color w:val="000000"/>
          <w:sz w:val="28"/>
        </w:rPr>
        <w:t>
      20. "Б" корпусы қызметшісінің бағалау парағын қарау қорытындысы бойынша жоғары тұрған басшымен келесі шешімдердің бірі қабылданады:</w:t>
      </w:r>
    </w:p>
    <w:bookmarkEnd w:id="46"/>
    <w:bookmarkStart w:name="z80" w:id="47"/>
    <w:p>
      <w:pPr>
        <w:spacing w:after="0"/>
        <w:ind w:left="0"/>
        <w:jc w:val="both"/>
      </w:pPr>
      <w:r>
        <w:rPr>
          <w:rFonts w:ascii="Times New Roman"/>
          <w:b w:val="false"/>
          <w:i w:val="false"/>
          <w:color w:val="000000"/>
          <w:sz w:val="28"/>
        </w:rPr>
        <w:t>
      1) бағалаумен келісу;</w:t>
      </w:r>
    </w:p>
    <w:bookmarkEnd w:id="47"/>
    <w:bookmarkStart w:name="z81" w:id="48"/>
    <w:p>
      <w:pPr>
        <w:spacing w:after="0"/>
        <w:ind w:left="0"/>
        <w:jc w:val="both"/>
      </w:pPr>
      <w:r>
        <w:rPr>
          <w:rFonts w:ascii="Times New Roman"/>
          <w:b w:val="false"/>
          <w:i w:val="false"/>
          <w:color w:val="000000"/>
          <w:sz w:val="28"/>
        </w:rPr>
        <w:t xml:space="preserve">
      2) түзетуге жіберу. </w:t>
      </w:r>
    </w:p>
    <w:bookmarkEnd w:id="48"/>
    <w:bookmarkStart w:name="z33" w:id="49"/>
    <w:p>
      <w:pPr>
        <w:spacing w:after="0"/>
        <w:ind w:left="0"/>
        <w:jc w:val="both"/>
      </w:pPr>
      <w:r>
        <w:rPr>
          <w:rFonts w:ascii="Times New Roman"/>
          <w:b w:val="false"/>
          <w:i w:val="false"/>
          <w:color w:val="000000"/>
          <w:sz w:val="28"/>
        </w:rPr>
        <w:t>
      21. Бағалау парағы НМИ қол жеткізуін дәлелдейтін фактілердің жеткіліксіздігі немесе дәйексіздігі болған жағдайда түзетуге жолданады.</w:t>
      </w:r>
    </w:p>
    <w:bookmarkEnd w:id="49"/>
    <w:bookmarkStart w:name="z34" w:id="50"/>
    <w:p>
      <w:pPr>
        <w:spacing w:after="0"/>
        <w:ind w:left="0"/>
        <w:jc w:val="both"/>
      </w:pPr>
      <w:r>
        <w:rPr>
          <w:rFonts w:ascii="Times New Roman"/>
          <w:b w:val="false"/>
          <w:i w:val="false"/>
          <w:color w:val="000000"/>
          <w:sz w:val="28"/>
        </w:rPr>
        <w:t xml:space="preserve">
      22.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0"/>
    <w:bookmarkStart w:name="z35" w:id="51"/>
    <w:p>
      <w:pPr>
        <w:spacing w:after="0"/>
        <w:ind w:left="0"/>
        <w:jc w:val="both"/>
      </w:pPr>
      <w:r>
        <w:rPr>
          <w:rFonts w:ascii="Times New Roman"/>
          <w:b w:val="false"/>
          <w:i w:val="false"/>
          <w:color w:val="000000"/>
          <w:sz w:val="28"/>
        </w:rPr>
        <w:t>
      23.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51"/>
    <w:bookmarkStart w:name="z36" w:id="52"/>
    <w:p>
      <w:pPr>
        <w:spacing w:after="0"/>
        <w:ind w:left="0"/>
        <w:jc w:val="left"/>
      </w:pPr>
      <w:r>
        <w:rPr>
          <w:rFonts w:ascii="Times New Roman"/>
          <w:b/>
          <w:i w:val="false"/>
          <w:color w:val="000000"/>
        </w:rPr>
        <w:t xml:space="preserve"> 4-тарау. Құзыреттерді бағалау тәртібі</w:t>
      </w:r>
    </w:p>
    <w:bookmarkEnd w:id="52"/>
    <w:bookmarkStart w:name="z37" w:id="53"/>
    <w:p>
      <w:pPr>
        <w:spacing w:after="0"/>
        <w:ind w:left="0"/>
        <w:jc w:val="both"/>
      </w:pPr>
      <w:r>
        <w:rPr>
          <w:rFonts w:ascii="Times New Roman"/>
          <w:b w:val="false"/>
          <w:i w:val="false"/>
          <w:color w:val="000000"/>
          <w:sz w:val="28"/>
        </w:rPr>
        <w:t xml:space="preserve">
      24.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Құзыреттер бойынша бағалау парағы толтырылады.</w:t>
      </w:r>
    </w:p>
    <w:bookmarkEnd w:id="53"/>
    <w:bookmarkStart w:name="z38" w:id="54"/>
    <w:p>
      <w:pPr>
        <w:spacing w:after="0"/>
        <w:ind w:left="0"/>
        <w:jc w:val="both"/>
      </w:pPr>
      <w:r>
        <w:rPr>
          <w:rFonts w:ascii="Times New Roman"/>
          <w:b w:val="false"/>
          <w:i w:val="false"/>
          <w:color w:val="000000"/>
          <w:sz w:val="28"/>
        </w:rPr>
        <w:t xml:space="preserve">
      25. Құзыреттер бойынша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54"/>
    <w:bookmarkStart w:name="z39" w:id="55"/>
    <w:p>
      <w:pPr>
        <w:spacing w:after="0"/>
        <w:ind w:left="0"/>
        <w:jc w:val="both"/>
      </w:pPr>
      <w:r>
        <w:rPr>
          <w:rFonts w:ascii="Times New Roman"/>
          <w:b w:val="false"/>
          <w:i w:val="false"/>
          <w:color w:val="000000"/>
          <w:sz w:val="28"/>
        </w:rPr>
        <w:t>
      26.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55"/>
    <w:bookmarkStart w:name="z82" w:id="56"/>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56"/>
    <w:bookmarkStart w:name="z83" w:id="57"/>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57"/>
    <w:bookmarkStart w:name="z40" w:id="58"/>
    <w:p>
      <w:pPr>
        <w:spacing w:after="0"/>
        <w:ind w:left="0"/>
        <w:jc w:val="both"/>
      </w:pPr>
      <w:r>
        <w:rPr>
          <w:rFonts w:ascii="Times New Roman"/>
          <w:b w:val="false"/>
          <w:i w:val="false"/>
          <w:color w:val="000000"/>
          <w:sz w:val="28"/>
        </w:rPr>
        <w:t>
      27.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58"/>
    <w:bookmarkStart w:name="z41" w:id="59"/>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59"/>
    <w:bookmarkStart w:name="z42" w:id="60"/>
    <w:p>
      <w:pPr>
        <w:spacing w:after="0"/>
        <w:ind w:left="0"/>
        <w:jc w:val="both"/>
      </w:pPr>
      <w:r>
        <w:rPr>
          <w:rFonts w:ascii="Times New Roman"/>
          <w:b w:val="false"/>
          <w:i w:val="false"/>
          <w:color w:val="000000"/>
          <w:sz w:val="28"/>
        </w:rPr>
        <w:t>
      28.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0"/>
    <w:bookmarkStart w:name="z43" w:id="61"/>
    <w:p>
      <w:pPr>
        <w:spacing w:after="0"/>
        <w:ind w:left="0"/>
        <w:jc w:val="both"/>
      </w:pPr>
      <w:r>
        <w:rPr>
          <w:rFonts w:ascii="Times New Roman"/>
          <w:b w:val="false"/>
          <w:i w:val="false"/>
          <w:color w:val="000000"/>
          <w:sz w:val="28"/>
        </w:rPr>
        <w:t>
      29. Комиссияның отырысы оның құрамының кем дегенде үштен екісі қатысқан жағдайда өкілетті болып есептеледі.</w:t>
      </w:r>
    </w:p>
    <w:bookmarkEnd w:id="61"/>
    <w:bookmarkStart w:name="z44" w:id="62"/>
    <w:p>
      <w:pPr>
        <w:spacing w:after="0"/>
        <w:ind w:left="0"/>
        <w:jc w:val="both"/>
      </w:pPr>
      <w:r>
        <w:rPr>
          <w:rFonts w:ascii="Times New Roman"/>
          <w:b w:val="false"/>
          <w:i w:val="false"/>
          <w:color w:val="000000"/>
          <w:sz w:val="28"/>
        </w:rPr>
        <w:t>
      30.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2"/>
    <w:bookmarkStart w:name="z45" w:id="63"/>
    <w:p>
      <w:pPr>
        <w:spacing w:after="0"/>
        <w:ind w:left="0"/>
        <w:jc w:val="both"/>
      </w:pPr>
      <w:r>
        <w:rPr>
          <w:rFonts w:ascii="Times New Roman"/>
          <w:b w:val="false"/>
          <w:i w:val="false"/>
          <w:color w:val="000000"/>
          <w:sz w:val="28"/>
        </w:rPr>
        <w:t>
      31. Комиссияның шешімі ашық дауыс беру арқылы қабылданады.</w:t>
      </w:r>
    </w:p>
    <w:bookmarkEnd w:id="63"/>
    <w:bookmarkStart w:name="z46" w:id="64"/>
    <w:p>
      <w:pPr>
        <w:spacing w:after="0"/>
        <w:ind w:left="0"/>
        <w:jc w:val="both"/>
      </w:pPr>
      <w:r>
        <w:rPr>
          <w:rFonts w:ascii="Times New Roman"/>
          <w:b w:val="false"/>
          <w:i w:val="false"/>
          <w:color w:val="000000"/>
          <w:sz w:val="28"/>
        </w:rPr>
        <w:t>
      32.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4"/>
    <w:bookmarkStart w:name="z47" w:id="65"/>
    <w:p>
      <w:pPr>
        <w:spacing w:after="0"/>
        <w:ind w:left="0"/>
        <w:jc w:val="both"/>
      </w:pPr>
      <w:r>
        <w:rPr>
          <w:rFonts w:ascii="Times New Roman"/>
          <w:b w:val="false"/>
          <w:i w:val="false"/>
          <w:color w:val="000000"/>
          <w:sz w:val="28"/>
        </w:rPr>
        <w:t>
      33. Комиссияның хатшысы персоналды басқару қызметінің қызметшісі болып табылады. Комиссияның хатшысы дауыс беруге қатыспайды.</w:t>
      </w:r>
    </w:p>
    <w:bookmarkEnd w:id="65"/>
    <w:bookmarkStart w:name="z48" w:id="66"/>
    <w:p>
      <w:pPr>
        <w:spacing w:after="0"/>
        <w:ind w:left="0"/>
        <w:jc w:val="both"/>
      </w:pPr>
      <w:r>
        <w:rPr>
          <w:rFonts w:ascii="Times New Roman"/>
          <w:b w:val="false"/>
          <w:i w:val="false"/>
          <w:color w:val="000000"/>
          <w:sz w:val="28"/>
        </w:rPr>
        <w:t>
      34. Персоналды басқару қызметі Комиссия төрағасымен келісілген мерзімдерге Комиссия отырысының өткізілуін қамтамасыз етеді.</w:t>
      </w:r>
    </w:p>
    <w:bookmarkEnd w:id="66"/>
    <w:bookmarkStart w:name="z49" w:id="67"/>
    <w:p>
      <w:pPr>
        <w:spacing w:after="0"/>
        <w:ind w:left="0"/>
        <w:jc w:val="both"/>
      </w:pPr>
      <w:r>
        <w:rPr>
          <w:rFonts w:ascii="Times New Roman"/>
          <w:b w:val="false"/>
          <w:i w:val="false"/>
          <w:color w:val="000000"/>
          <w:sz w:val="28"/>
        </w:rPr>
        <w:t>
      35. Персоналды басқару қызметі Комиссияның отырысына келесі құжаттарды ұсынады:</w:t>
      </w:r>
    </w:p>
    <w:bookmarkEnd w:id="67"/>
    <w:bookmarkStart w:name="z84" w:id="68"/>
    <w:p>
      <w:pPr>
        <w:spacing w:after="0"/>
        <w:ind w:left="0"/>
        <w:jc w:val="both"/>
      </w:pPr>
      <w:r>
        <w:rPr>
          <w:rFonts w:ascii="Times New Roman"/>
          <w:b w:val="false"/>
          <w:i w:val="false"/>
          <w:color w:val="000000"/>
          <w:sz w:val="28"/>
        </w:rPr>
        <w:t>
      1) толтырылған бағалау парақтарын;</w:t>
      </w:r>
    </w:p>
    <w:bookmarkEnd w:id="68"/>
    <w:bookmarkStart w:name="z85" w:id="69"/>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69"/>
    <w:bookmarkStart w:name="z50" w:id="70"/>
    <w:p>
      <w:pPr>
        <w:spacing w:after="0"/>
        <w:ind w:left="0"/>
        <w:jc w:val="both"/>
      </w:pPr>
      <w:r>
        <w:rPr>
          <w:rFonts w:ascii="Times New Roman"/>
          <w:b w:val="false"/>
          <w:i w:val="false"/>
          <w:color w:val="000000"/>
          <w:sz w:val="28"/>
        </w:rPr>
        <w:t>
      36. Комиссия бағалау нәтижелерін қарайды да келесі шешімдердің біреуін қабылдайды:</w:t>
      </w:r>
    </w:p>
    <w:bookmarkEnd w:id="70"/>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51" w:id="71"/>
    <w:p>
      <w:pPr>
        <w:spacing w:after="0"/>
        <w:ind w:left="0"/>
        <w:jc w:val="both"/>
      </w:pPr>
      <w:r>
        <w:rPr>
          <w:rFonts w:ascii="Times New Roman"/>
          <w:b w:val="false"/>
          <w:i w:val="false"/>
          <w:color w:val="000000"/>
          <w:sz w:val="28"/>
        </w:rPr>
        <w:t>
      37.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жағдайда)"графасында көрсетіледі.</w:t>
      </w:r>
    </w:p>
    <w:bookmarkEnd w:id="71"/>
    <w:bookmarkStart w:name="z52" w:id="72"/>
    <w:p>
      <w:pPr>
        <w:spacing w:after="0"/>
        <w:ind w:left="0"/>
        <w:jc w:val="both"/>
      </w:pPr>
      <w:r>
        <w:rPr>
          <w:rFonts w:ascii="Times New Roman"/>
          <w:b w:val="false"/>
          <w:i w:val="false"/>
          <w:color w:val="000000"/>
          <w:sz w:val="28"/>
        </w:rPr>
        <w:t xml:space="preserve">
      38.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Бағалау жөніндегі комиссия отырысының хаттамасында тіркеледі.</w:t>
      </w:r>
    </w:p>
    <w:bookmarkEnd w:id="72"/>
    <w:bookmarkStart w:name="z53" w:id="73"/>
    <w:p>
      <w:pPr>
        <w:spacing w:after="0"/>
        <w:ind w:left="0"/>
        <w:jc w:val="both"/>
      </w:pPr>
      <w:r>
        <w:rPr>
          <w:rFonts w:ascii="Times New Roman"/>
          <w:b w:val="false"/>
          <w:i w:val="false"/>
          <w:color w:val="000000"/>
          <w:sz w:val="28"/>
        </w:rPr>
        <w:t>
      39. Персоналды басқару қызметі "Б" корпусының қызметшісін бағалау нәтижелерімен ол аяқталған соң екі жұмыс күні ішінде таныстырады.</w:t>
      </w:r>
    </w:p>
    <w:bookmarkEnd w:id="73"/>
    <w:bookmarkStart w:name="z54" w:id="74"/>
    <w:p>
      <w:pPr>
        <w:spacing w:after="0"/>
        <w:ind w:left="0"/>
        <w:jc w:val="both"/>
      </w:pPr>
      <w:r>
        <w:rPr>
          <w:rFonts w:ascii="Times New Roman"/>
          <w:b w:val="false"/>
          <w:i w:val="false"/>
          <w:color w:val="000000"/>
          <w:sz w:val="28"/>
        </w:rPr>
        <w:t>
      40. "Б" корпусының қызметшісін бағалау нәтижелерімен таныстыру жазбаша түрде жүргізіледі. Қызметші танысудан бас тартқан жағдайда,еркін түрде акт құрылып, персоналды басқару қызметімен және мемлекеттік органның басқа екі қызметшісімен қол қойылған акт толтырылады.</w:t>
      </w:r>
    </w:p>
    <w:bookmarkEnd w:id="74"/>
    <w:bookmarkStart w:name="z55" w:id="75"/>
    <w:p>
      <w:pPr>
        <w:spacing w:after="0"/>
        <w:ind w:left="0"/>
        <w:jc w:val="both"/>
      </w:pPr>
      <w:r>
        <w:rPr>
          <w:rFonts w:ascii="Times New Roman"/>
          <w:b w:val="false"/>
          <w:i w:val="false"/>
          <w:color w:val="000000"/>
          <w:sz w:val="28"/>
        </w:rPr>
        <w:t>
      41.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қызметімен "Б" корпусы қызметшісінің бағалау нәтижесі мемлекеттік органдардың интранет-порталы арқылы жолданады.</w:t>
      </w:r>
    </w:p>
    <w:bookmarkEnd w:id="75"/>
    <w:bookmarkStart w:name="z56" w:id="76"/>
    <w:p>
      <w:pPr>
        <w:spacing w:after="0"/>
        <w:ind w:left="0"/>
        <w:jc w:val="both"/>
      </w:pPr>
      <w:r>
        <w:rPr>
          <w:rFonts w:ascii="Times New Roman"/>
          <w:b w:val="false"/>
          <w:i w:val="false"/>
          <w:color w:val="000000"/>
          <w:sz w:val="28"/>
        </w:rPr>
        <w:t>
      42.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76"/>
    <w:bookmarkStart w:name="z86" w:id="77"/>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77"/>
    <w:bookmarkStart w:name="z87" w:id="78"/>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78"/>
    <w:bookmarkStart w:name="z57" w:id="79"/>
    <w:p>
      <w:pPr>
        <w:spacing w:after="0"/>
        <w:ind w:left="0"/>
        <w:jc w:val="both"/>
      </w:pPr>
      <w:r>
        <w:rPr>
          <w:rFonts w:ascii="Times New Roman"/>
          <w:b w:val="false"/>
          <w:i w:val="false"/>
          <w:color w:val="000000"/>
          <w:sz w:val="28"/>
        </w:rPr>
        <w:t>
      43. "Б" корпусы қызметшісі бағалау нәтижелеріне сот тәртібінде шағымдануға құқылы.</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министрлігінің"Б"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w:t>
            </w:r>
            <w:r>
              <w:br/>
            </w:r>
            <w:r>
              <w:rPr>
                <w:rFonts w:ascii="Times New Roman"/>
                <w:b w:val="false"/>
                <w:i w:val="false"/>
                <w:color w:val="000000"/>
                <w:sz w:val="20"/>
              </w:rPr>
              <w:t>__________________________</w:t>
            </w:r>
            <w:r>
              <w:br/>
            </w:r>
            <w:r>
              <w:rPr>
                <w:rFonts w:ascii="Times New Roman"/>
                <w:b w:val="false"/>
                <w:i w:val="false"/>
                <w:color w:val="000000"/>
                <w:sz w:val="20"/>
              </w:rPr>
              <w:t>қолы</w:t>
            </w:r>
            <w:r>
              <w:br/>
            </w:r>
            <w:r>
              <w:rPr>
                <w:rFonts w:ascii="Times New Roman"/>
                <w:b w:val="false"/>
                <w:i w:val="false"/>
                <w:color w:val="000000"/>
                <w:sz w:val="20"/>
              </w:rPr>
              <w:t>_________________________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____________________________________________________________________ жыл</w:t>
      </w:r>
    </w:p>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жағдайда))______________________</w:t>
      </w:r>
    </w:p>
    <w:p>
      <w:pPr>
        <w:spacing w:after="0"/>
        <w:ind w:left="0"/>
        <w:jc w:val="both"/>
      </w:pPr>
      <w:r>
        <w:rPr>
          <w:rFonts w:ascii="Times New Roman"/>
          <w:b w:val="false"/>
          <w:i w:val="false"/>
          <w:color w:val="000000"/>
          <w:sz w:val="28"/>
        </w:rPr>
        <w:t>
      Қызметшінің лауазымы: 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788"/>
        <w:gridCol w:w="8750"/>
        <w:gridCol w:w="445"/>
        <w:gridCol w:w="445"/>
        <w:gridCol w:w="617"/>
        <w:gridCol w:w="790"/>
      </w:tblGrid>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
      _______________________                              _______________________</w:t>
      </w:r>
    </w:p>
    <w:p>
      <w:pPr>
        <w:spacing w:after="0"/>
        <w:ind w:left="0"/>
        <w:jc w:val="both"/>
      </w:pPr>
      <w:r>
        <w:rPr>
          <w:rFonts w:ascii="Times New Roman"/>
          <w:b w:val="false"/>
          <w:i w:val="false"/>
          <w:color w:val="000000"/>
          <w:sz w:val="28"/>
        </w:rPr>
        <w:t>
      (тегі, аты-жөнінің бірінші әріптері)                  (тегі, аты-жөнінің бірінші әріптері)</w:t>
      </w:r>
    </w:p>
    <w:p>
      <w:pPr>
        <w:spacing w:after="0"/>
        <w:ind w:left="0"/>
        <w:jc w:val="both"/>
      </w:pPr>
      <w:r>
        <w:rPr>
          <w:rFonts w:ascii="Times New Roman"/>
          <w:b w:val="false"/>
          <w:i w:val="false"/>
          <w:color w:val="000000"/>
          <w:sz w:val="28"/>
        </w:rPr>
        <w:t>
      күні _______________________                        күні _______________________</w:t>
      </w:r>
    </w:p>
    <w:p>
      <w:pPr>
        <w:spacing w:after="0"/>
        <w:ind w:left="0"/>
        <w:jc w:val="both"/>
      </w:pPr>
      <w:r>
        <w:rPr>
          <w:rFonts w:ascii="Times New Roman"/>
          <w:b w:val="false"/>
          <w:i w:val="false"/>
          <w:color w:val="000000"/>
          <w:sz w:val="28"/>
        </w:rPr>
        <w:t>
      қолы ____________________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министрлігінің"Б"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w:t>
            </w:r>
            <w:r>
              <w:br/>
            </w:r>
            <w:r>
              <w:rPr>
                <w:rFonts w:ascii="Times New Roman"/>
                <w:b w:val="false"/>
                <w:i w:val="false"/>
                <w:color w:val="000000"/>
                <w:sz w:val="20"/>
              </w:rPr>
              <w:t>____________________________</w:t>
            </w:r>
            <w:r>
              <w:br/>
            </w:r>
            <w:r>
              <w:rPr>
                <w:rFonts w:ascii="Times New Roman"/>
                <w:b w:val="false"/>
                <w:i w:val="false"/>
                <w:color w:val="000000"/>
                <w:sz w:val="20"/>
              </w:rPr>
              <w:t>қолы</w:t>
            </w:r>
            <w:r>
              <w:br/>
            </w:r>
            <w:r>
              <w:rPr>
                <w:rFonts w:ascii="Times New Roman"/>
                <w:b w:val="false"/>
                <w:i w:val="false"/>
                <w:color w:val="000000"/>
                <w:sz w:val="20"/>
              </w:rPr>
              <w:t>_________________________</w:t>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(Т.А.Ә.,бағаланатын тұлғаның лауазымы)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2715"/>
        <w:gridCol w:w="943"/>
        <w:gridCol w:w="1534"/>
        <w:gridCol w:w="1534"/>
        <w:gridCol w:w="3970"/>
      </w:tblGrid>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r>
              <w:br/>
            </w:r>
            <w:r>
              <w:rPr>
                <w:rFonts w:ascii="Times New Roman"/>
                <w:b w:val="false"/>
                <w:i w:val="false"/>
                <w:color w:val="000000"/>
                <w:sz w:val="20"/>
              </w:rPr>
              <w:t>
бірлігі</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Бағалау нәтижесі __________________________________________________</w:t>
      </w:r>
    </w:p>
    <w:p>
      <w:pPr>
        <w:spacing w:after="0"/>
        <w:ind w:left="0"/>
        <w:jc w:val="both"/>
      </w:pPr>
      <w:r>
        <w:rPr>
          <w:rFonts w:ascii="Times New Roman"/>
          <w:b w:val="false"/>
          <w:i w:val="false"/>
          <w:color w:val="000000"/>
          <w:sz w:val="28"/>
        </w:rPr>
        <w:t>
      (қанағаттанарлықсыз, қанағаттанарлық, тиімді, өте жақсы)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w:t>
            </w:r>
          </w:p>
          <w:p>
            <w:pPr>
              <w:spacing w:after="20"/>
              <w:ind w:left="20"/>
              <w:jc w:val="both"/>
            </w:pP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министрлігінің"Б"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 бойынша бағалау парағы </w:t>
      </w:r>
    </w:p>
    <w:p>
      <w:pPr>
        <w:spacing w:after="0"/>
        <w:ind w:left="0"/>
        <w:jc w:val="both"/>
      </w:pPr>
      <w:r>
        <w:rPr>
          <w:rFonts w:ascii="Times New Roman"/>
          <w:b w:val="false"/>
          <w:i w:val="false"/>
          <w:color w:val="000000"/>
          <w:sz w:val="28"/>
        </w:rPr>
        <w:t>
      _________________жыл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9"/>
        <w:gridCol w:w="1972"/>
        <w:gridCol w:w="3700"/>
        <w:gridCol w:w="4959"/>
      </w:tblGrid>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*Лауазымдық міндеттеріне мемлекеттік қызмет көрсету мәселелері</w:t>
      </w:r>
    </w:p>
    <w:p>
      <w:pPr>
        <w:spacing w:after="0"/>
        <w:ind w:left="0"/>
        <w:jc w:val="both"/>
      </w:pPr>
      <w:r>
        <w:rPr>
          <w:rFonts w:ascii="Times New Roman"/>
          <w:b w:val="false"/>
          <w:i w:val="false"/>
          <w:color w:val="000000"/>
          <w:sz w:val="28"/>
        </w:rPr>
        <w:t>
      жатпайтын "Б" корпусының мемлекеттік қызметшілері "Қызметті тұтынушыға</w:t>
      </w:r>
    </w:p>
    <w:p>
      <w:pPr>
        <w:spacing w:after="0"/>
        <w:ind w:left="0"/>
        <w:jc w:val="both"/>
      </w:pPr>
      <w:r>
        <w:rPr>
          <w:rFonts w:ascii="Times New Roman"/>
          <w:b w:val="false"/>
          <w:i w:val="false"/>
          <w:color w:val="000000"/>
          <w:sz w:val="28"/>
        </w:rPr>
        <w:t>
      бағдарлану" және "Қызметті тұтынушыларды хабарландыру" құзыреттері бойынша</w:t>
      </w:r>
    </w:p>
    <w:p>
      <w:pPr>
        <w:spacing w:after="0"/>
        <w:ind w:left="0"/>
        <w:jc w:val="both"/>
      </w:pPr>
      <w:r>
        <w:rPr>
          <w:rFonts w:ascii="Times New Roman"/>
          <w:b w:val="false"/>
          <w:i w:val="false"/>
          <w:color w:val="000000"/>
          <w:sz w:val="28"/>
        </w:rPr>
        <w:t>
      бағаланбайды.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2"/>
        <w:gridCol w:w="5708"/>
      </w:tblGrid>
      <w:tr>
        <w:trPr>
          <w:trHeight w:val="30" w:hRule="atLeast"/>
        </w:trPr>
        <w:tc>
          <w:tcPr>
            <w:tcW w:w="6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w:t>
            </w:r>
          </w:p>
          <w:p>
            <w:pPr>
              <w:spacing w:after="20"/>
              <w:ind w:left="20"/>
              <w:jc w:val="both"/>
            </w:pPr>
            <w:r>
              <w:rPr>
                <w:rFonts w:ascii="Times New Roman"/>
                <w:b w:val="false"/>
                <w:i w:val="false"/>
                <w:color w:val="000000"/>
                <w:sz w:val="20"/>
              </w:rPr>
              <w:t>
қолы ____________________</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w:t>
            </w:r>
          </w:p>
          <w:p>
            <w:pPr>
              <w:spacing w:after="20"/>
              <w:ind w:left="20"/>
              <w:jc w:val="both"/>
            </w:pP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министрлігінің"Б"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3066"/>
        <w:gridCol w:w="4255"/>
        <w:gridCol w:w="4211"/>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w:t>
            </w:r>
            <w:r>
              <w:br/>
            </w:r>
            <w:r>
              <w:rPr>
                <w:rFonts w:ascii="Times New Roman"/>
                <w:b w:val="false"/>
                <w:i w:val="false"/>
                <w:color w:val="000000"/>
                <w:sz w:val="20"/>
              </w:rPr>
              <w:t>
лауазымдар санаты</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r>
              <w:br/>
            </w:r>
            <w:r>
              <w:rPr>
                <w:rFonts w:ascii="Times New Roman"/>
                <w:b w:val="false"/>
                <w:i w:val="false"/>
                <w:color w:val="000000"/>
                <w:sz w:val="20"/>
              </w:rPr>
              <w:t>
 Бөлімшенің берілген міндеттерді сапалы және уақтылы орындауына ұжымды</w:t>
            </w:r>
            <w:r>
              <w:br/>
            </w:r>
            <w:r>
              <w:rPr>
                <w:rFonts w:ascii="Times New Roman"/>
                <w:b w:val="false"/>
                <w:i w:val="false"/>
                <w:color w:val="000000"/>
                <w:sz w:val="20"/>
              </w:rPr>
              <w:t>
бағыттайды және жағдай жасайды;</w:t>
            </w:r>
            <w:r>
              <w:br/>
            </w:r>
            <w:r>
              <w:rPr>
                <w:rFonts w:ascii="Times New Roman"/>
                <w:b w:val="false"/>
                <w:i w:val="false"/>
                <w:color w:val="000000"/>
                <w:sz w:val="20"/>
              </w:rPr>
              <w:t>
 Бөлімше жұмысын басымдылығына қарай тиімді ұйымдастырады;</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r>
              <w:br/>
            </w: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r>
              <w:br/>
            </w:r>
            <w:r>
              <w:rPr>
                <w:rFonts w:ascii="Times New Roman"/>
                <w:b w:val="false"/>
                <w:i w:val="false"/>
                <w:color w:val="000000"/>
                <w:sz w:val="20"/>
              </w:rPr>
              <w:t>
 Бөлімше жұмысын басымдылығына мән бермей тиімсіз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r>
              <w:br/>
            </w:r>
            <w:r>
              <w:rPr>
                <w:rFonts w:ascii="Times New Roman"/>
                <w:b w:val="false"/>
                <w:i w:val="false"/>
                <w:color w:val="000000"/>
                <w:sz w:val="20"/>
              </w:rPr>
              <w:t>
C-3 (басқармабасшысы);</w:t>
            </w:r>
            <w:r>
              <w:br/>
            </w:r>
            <w:r>
              <w:rPr>
                <w:rFonts w:ascii="Times New Roman"/>
                <w:b w:val="false"/>
                <w:i w:val="false"/>
                <w:color w:val="000000"/>
                <w:sz w:val="20"/>
              </w:rPr>
              <w:t>
* осы бағанның жоғары тұрған қатарында көрсетілген тұлғалардан басқа</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w:t>
            </w:r>
            <w:r>
              <w:br/>
            </w:r>
            <w:r>
              <w:rPr>
                <w:rFonts w:ascii="Times New Roman"/>
                <w:b w:val="false"/>
                <w:i w:val="false"/>
                <w:color w:val="000000"/>
                <w:sz w:val="20"/>
              </w:rPr>
              <w:t>
талдайды және басшылыққа енгізеді;</w:t>
            </w:r>
            <w:r>
              <w:br/>
            </w:r>
            <w:r>
              <w:rPr>
                <w:rFonts w:ascii="Times New Roman"/>
                <w:b w:val="false"/>
                <w:i w:val="false"/>
                <w:color w:val="000000"/>
                <w:sz w:val="20"/>
              </w:rPr>
              <w:t>
 Сеніп тапсырылған ұжымның жұмысын жоспарлайды және ұйымдастырады, олардың</w:t>
            </w:r>
            <w:r>
              <w:br/>
            </w:r>
            <w:r>
              <w:rPr>
                <w:rFonts w:ascii="Times New Roman"/>
                <w:b w:val="false"/>
                <w:i w:val="false"/>
                <w:color w:val="000000"/>
                <w:sz w:val="20"/>
              </w:rPr>
              <w:t>
жоспарланған нәтижелерге қол жеткізуіне ықпал етеді;</w:t>
            </w:r>
            <w:r>
              <w:br/>
            </w:r>
            <w:r>
              <w:rPr>
                <w:rFonts w:ascii="Times New Roman"/>
                <w:b w:val="false"/>
                <w:i w:val="false"/>
                <w:color w:val="000000"/>
                <w:sz w:val="20"/>
              </w:rPr>
              <w:t>
 Қызметкерлердің қойылған міндеттердің орындалуы барысындағы қызметіне бақылау жүргізеді;</w:t>
            </w:r>
            <w:r>
              <w:br/>
            </w:r>
            <w:r>
              <w:rPr>
                <w:rFonts w:ascii="Times New Roman"/>
                <w:b w:val="false"/>
                <w:i w:val="false"/>
                <w:color w:val="000000"/>
                <w:sz w:val="20"/>
              </w:rPr>
              <w:t>
 Бөлімше жұмысының нәтижелелілігін және сапасын қамтамасыз етеді;</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r>
              <w:br/>
            </w: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r>
              <w:br/>
            </w:r>
            <w:r>
              <w:rPr>
                <w:rFonts w:ascii="Times New Roman"/>
                <w:b w:val="false"/>
                <w:i w:val="false"/>
                <w:color w:val="000000"/>
                <w:sz w:val="20"/>
              </w:rPr>
              <w:t>
 Қызметкерлердің қойылған міндеттердің орындалуына бақылау жүргізбейді;</w:t>
            </w:r>
            <w:r>
              <w:br/>
            </w: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r>
              <w:br/>
            </w:r>
            <w:r>
              <w:rPr>
                <w:rFonts w:ascii="Times New Roman"/>
                <w:b w:val="false"/>
                <w:i w:val="false"/>
                <w:color w:val="000000"/>
                <w:sz w:val="20"/>
              </w:rPr>
              <w:t>
C-3; *</w:t>
            </w:r>
            <w:r>
              <w:br/>
            </w:r>
            <w:r>
              <w:rPr>
                <w:rFonts w:ascii="Times New Roman"/>
                <w:b w:val="false"/>
                <w:i w:val="false"/>
                <w:color w:val="000000"/>
                <w:sz w:val="20"/>
              </w:rPr>
              <w:t>
C-4;</w:t>
            </w:r>
            <w:r>
              <w:br/>
            </w:r>
            <w:r>
              <w:rPr>
                <w:rFonts w:ascii="Times New Roman"/>
                <w:b w:val="false"/>
                <w:i w:val="false"/>
                <w:color w:val="000000"/>
                <w:sz w:val="20"/>
              </w:rPr>
              <w:t>
C-5;</w:t>
            </w:r>
            <w:r>
              <w:br/>
            </w:r>
            <w:r>
              <w:rPr>
                <w:rFonts w:ascii="Times New Roman"/>
                <w:b w:val="false"/>
                <w:i w:val="false"/>
                <w:color w:val="000000"/>
                <w:sz w:val="20"/>
              </w:rPr>
              <w:t>
* осы бағанның жоғары тұрған қатарында көрсетілген тұлғалардан басқа</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r>
              <w:br/>
            </w:r>
            <w:r>
              <w:rPr>
                <w:rFonts w:ascii="Times New Roman"/>
                <w:b w:val="false"/>
                <w:i w:val="false"/>
                <w:color w:val="000000"/>
                <w:sz w:val="20"/>
              </w:rPr>
              <w:t>
 Басшылыққа сапалы құжаттар дайындайды және енгізеді.;</w:t>
            </w:r>
            <w:r>
              <w:br/>
            </w:r>
            <w:r>
              <w:rPr>
                <w:rFonts w:ascii="Times New Roman"/>
                <w:b w:val="false"/>
                <w:i w:val="false"/>
                <w:color w:val="000000"/>
                <w:sz w:val="20"/>
              </w:rPr>
              <w:t>
 Өлшеулі уақыт жағдайында жұмыс жасай алады;</w:t>
            </w:r>
            <w:r>
              <w:br/>
            </w:r>
            <w:r>
              <w:rPr>
                <w:rFonts w:ascii="Times New Roman"/>
                <w:b w:val="false"/>
                <w:i w:val="false"/>
                <w:color w:val="000000"/>
                <w:sz w:val="20"/>
              </w:rPr>
              <w:t>
 Белгіленген мерзімдерді сақтайды.</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r>
              <w:br/>
            </w:r>
            <w:r>
              <w:rPr>
                <w:rFonts w:ascii="Times New Roman"/>
                <w:b w:val="false"/>
                <w:i w:val="false"/>
                <w:color w:val="000000"/>
                <w:sz w:val="20"/>
              </w:rPr>
              <w:t>
 Сапасыз құжаттар әзірлейді;</w:t>
            </w:r>
            <w:r>
              <w:br/>
            </w:r>
            <w:r>
              <w:rPr>
                <w:rFonts w:ascii="Times New Roman"/>
                <w:b w:val="false"/>
                <w:i w:val="false"/>
                <w:color w:val="000000"/>
                <w:sz w:val="20"/>
              </w:rPr>
              <w:t>
 Жедел жұмыс жасамайды;</w:t>
            </w:r>
            <w:r>
              <w:br/>
            </w:r>
            <w:r>
              <w:rPr>
                <w:rFonts w:ascii="Times New Roman"/>
                <w:b w:val="false"/>
                <w:i w:val="false"/>
                <w:color w:val="000000"/>
                <w:sz w:val="20"/>
              </w:rPr>
              <w:t>
 Белгіленген мерзімдерді сақтамайды.</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w:t>
            </w:r>
            <w:r>
              <w:br/>
            </w:r>
            <w:r>
              <w:rPr>
                <w:rFonts w:ascii="Times New Roman"/>
                <w:b w:val="false"/>
                <w:i w:val="false"/>
                <w:color w:val="000000"/>
                <w:sz w:val="20"/>
              </w:rPr>
              <w:t>
қарым-қатынасқа бағдарлайды ;</w:t>
            </w:r>
            <w:r>
              <w:br/>
            </w:r>
            <w:r>
              <w:rPr>
                <w:rFonts w:ascii="Times New Roman"/>
                <w:b w:val="false"/>
                <w:i w:val="false"/>
                <w:color w:val="000000"/>
                <w:sz w:val="20"/>
              </w:rPr>
              <w:t>
 Қойылған міндеттерге қол жеткізу үшін әрбір қызметкердің әлеуетін пайдаланады;</w:t>
            </w:r>
            <w:r>
              <w:br/>
            </w: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 ;</w:t>
            </w:r>
            <w:r>
              <w:br/>
            </w:r>
            <w:r>
              <w:rPr>
                <w:rFonts w:ascii="Times New Roman"/>
                <w:b w:val="false"/>
                <w:i w:val="false"/>
                <w:color w:val="000000"/>
                <w:sz w:val="20"/>
              </w:rPr>
              <w:t>
 Қойылған міндеттерге қол жеткізу үшін кейбір қызметкерлердің әлеуетін пайдаланады;</w:t>
            </w:r>
            <w:r>
              <w:br/>
            </w: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r>
              <w:br/>
            </w:r>
            <w:r>
              <w:rPr>
                <w:rFonts w:ascii="Times New Roman"/>
                <w:b w:val="false"/>
                <w:i w:val="false"/>
                <w:color w:val="000000"/>
                <w:sz w:val="20"/>
              </w:rPr>
              <w:t>
C-3 (басқарма басшысы);</w:t>
            </w:r>
            <w:r>
              <w:br/>
            </w:r>
            <w:r>
              <w:rPr>
                <w:rFonts w:ascii="Times New Roman"/>
                <w:b w:val="false"/>
                <w:i w:val="false"/>
                <w:color w:val="000000"/>
                <w:sz w:val="20"/>
              </w:rPr>
              <w:t>
* осы бағанның жоғары тұрған қатарында көрсетілген тұлғалардан басқа</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r>
              <w:br/>
            </w:r>
            <w:r>
              <w:rPr>
                <w:rFonts w:ascii="Times New Roman"/>
                <w:b w:val="false"/>
                <w:i w:val="false"/>
                <w:color w:val="000000"/>
                <w:sz w:val="20"/>
              </w:rPr>
              <w:t>
 Бөлімшенің қоғаммен тиімді жұмысын ұйымдастыру бойынша ұсыныс жасайды;</w:t>
            </w:r>
            <w:r>
              <w:br/>
            </w:r>
            <w:r>
              <w:rPr>
                <w:rFonts w:ascii="Times New Roman"/>
                <w:b w:val="false"/>
                <w:i w:val="false"/>
                <w:color w:val="000000"/>
                <w:sz w:val="20"/>
              </w:rPr>
              <w:t>
 Бірлесіп жұмыс атқару үшін әріптестерімен тәжірибесімен және білімімен бөліседі;</w:t>
            </w:r>
            <w:r>
              <w:br/>
            </w:r>
            <w:r>
              <w:rPr>
                <w:rFonts w:ascii="Times New Roman"/>
                <w:b w:val="false"/>
                <w:i w:val="false"/>
                <w:color w:val="000000"/>
                <w:sz w:val="20"/>
              </w:rPr>
              <w:t>
 Әрқайсысының нәтижеге жетуге қосқан үлесін анықтайды.</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r>
              <w:br/>
            </w:r>
            <w:r>
              <w:rPr>
                <w:rFonts w:ascii="Times New Roman"/>
                <w:b w:val="false"/>
                <w:i w:val="false"/>
                <w:color w:val="000000"/>
                <w:sz w:val="20"/>
              </w:rPr>
              <w:t>
 Бөлімше және қоғаммен тиімді жұмыс ұйымдастыру бойынша ұсыныс жасамайды;</w:t>
            </w:r>
            <w:r>
              <w:br/>
            </w:r>
            <w:r>
              <w:rPr>
                <w:rFonts w:ascii="Times New Roman"/>
                <w:b w:val="false"/>
                <w:i w:val="false"/>
                <w:color w:val="000000"/>
                <w:sz w:val="20"/>
              </w:rPr>
              <w:t>
 Бірлесіп жұмыс атқару үшін әріптестерімен тәжірибесімен және білімімен бөліспейді;</w:t>
            </w:r>
            <w:r>
              <w:br/>
            </w:r>
            <w:r>
              <w:rPr>
                <w:rFonts w:ascii="Times New Roman"/>
                <w:b w:val="false"/>
                <w:i w:val="false"/>
                <w:color w:val="000000"/>
                <w:sz w:val="20"/>
              </w:rPr>
              <w:t>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r>
              <w:br/>
            </w:r>
            <w:r>
              <w:rPr>
                <w:rFonts w:ascii="Times New Roman"/>
                <w:b w:val="false"/>
                <w:i w:val="false"/>
                <w:color w:val="000000"/>
                <w:sz w:val="20"/>
              </w:rPr>
              <w:t>
C-3; *</w:t>
            </w:r>
            <w:r>
              <w:br/>
            </w:r>
            <w:r>
              <w:rPr>
                <w:rFonts w:ascii="Times New Roman"/>
                <w:b w:val="false"/>
                <w:i w:val="false"/>
                <w:color w:val="000000"/>
                <w:sz w:val="20"/>
              </w:rPr>
              <w:t>
C-4;</w:t>
            </w:r>
            <w:r>
              <w:br/>
            </w:r>
            <w:r>
              <w:rPr>
                <w:rFonts w:ascii="Times New Roman"/>
                <w:b w:val="false"/>
                <w:i w:val="false"/>
                <w:color w:val="000000"/>
                <w:sz w:val="20"/>
              </w:rPr>
              <w:t>
C-5;</w:t>
            </w:r>
            <w:r>
              <w:br/>
            </w:r>
            <w:r>
              <w:rPr>
                <w:rFonts w:ascii="Times New Roman"/>
                <w:b w:val="false"/>
                <w:i w:val="false"/>
                <w:color w:val="000000"/>
                <w:sz w:val="20"/>
              </w:rPr>
              <w:t>
* осы бағанның жоғары тұрған қатарында көрсетілген тұлғалардан басқа</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w:t>
            </w:r>
            <w:r>
              <w:br/>
            </w:r>
            <w:r>
              <w:rPr>
                <w:rFonts w:ascii="Times New Roman"/>
                <w:b w:val="false"/>
                <w:i w:val="false"/>
                <w:color w:val="000000"/>
                <w:sz w:val="20"/>
              </w:rPr>
              <w:t>
әріптестеріне жүгінеді;</w:t>
            </w:r>
            <w:r>
              <w:br/>
            </w:r>
            <w:r>
              <w:rPr>
                <w:rFonts w:ascii="Times New Roman"/>
                <w:b w:val="false"/>
                <w:i w:val="false"/>
                <w:color w:val="000000"/>
                <w:sz w:val="20"/>
              </w:rPr>
              <w:t>
 Мемлекеттік органдар мен ұжымдардың өкілдерімен және әріптестерімен қарым-қатынасты дамытады;</w:t>
            </w:r>
            <w:r>
              <w:br/>
            </w: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r>
              <w:br/>
            </w:r>
            <w:r>
              <w:rPr>
                <w:rFonts w:ascii="Times New Roman"/>
                <w:b w:val="false"/>
                <w:i w:val="false"/>
                <w:color w:val="000000"/>
                <w:sz w:val="20"/>
              </w:rPr>
              <w:t>
 Әртүрлі мемлекеттік органдар мен ұйымдардың өкілдерімен және әріптестерімен өзара әрекеттеспейді;</w:t>
            </w:r>
            <w:r>
              <w:br/>
            </w:r>
            <w:r>
              <w:rPr>
                <w:rFonts w:ascii="Times New Roman"/>
                <w:b w:val="false"/>
                <w:i w:val="false"/>
                <w:color w:val="000000"/>
                <w:sz w:val="20"/>
              </w:rPr>
              <w:t>
 Әріптестерімен мәселелерді талқыламайды.</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дұрыс бөле алады;</w:t>
            </w:r>
            <w:r>
              <w:br/>
            </w:r>
            <w:r>
              <w:rPr>
                <w:rFonts w:ascii="Times New Roman"/>
                <w:b w:val="false"/>
                <w:i w:val="false"/>
                <w:color w:val="000000"/>
                <w:sz w:val="20"/>
              </w:rPr>
              <w:t>
 Шешім қабылдау барысында мүмкін болатын қауіптер туралы хабарлайды;</w:t>
            </w:r>
            <w:r>
              <w:br/>
            </w:r>
            <w:r>
              <w:rPr>
                <w:rFonts w:ascii="Times New Roman"/>
                <w:b w:val="false"/>
                <w:i w:val="false"/>
                <w:color w:val="000000"/>
                <w:sz w:val="20"/>
              </w:rPr>
              <w:t>
 Шешім қабылдау барысында альтернативті ұсыныс жасайды;</w:t>
            </w:r>
            <w:r>
              <w:br/>
            </w:r>
            <w:r>
              <w:rPr>
                <w:rFonts w:ascii="Times New Roman"/>
                <w:b w:val="false"/>
                <w:i w:val="false"/>
                <w:color w:val="000000"/>
                <w:sz w:val="20"/>
              </w:rPr>
              <w:t>
 Тиімді және жүйелі шешім қабылдайды;</w:t>
            </w:r>
            <w:r>
              <w:br/>
            </w:r>
            <w:r>
              <w:rPr>
                <w:rFonts w:ascii="Times New Roman"/>
                <w:b w:val="false"/>
                <w:i w:val="false"/>
                <w:color w:val="000000"/>
                <w:sz w:val="20"/>
              </w:rPr>
              <w:t>
 Жеке тәжірибесіне, басқа дамаңызды болып табылатын мәліметтерге негізделген шешім</w:t>
            </w:r>
            <w:r>
              <w:br/>
            </w:r>
            <w:r>
              <w:rPr>
                <w:rFonts w:ascii="Times New Roman"/>
                <w:b w:val="false"/>
                <w:i w:val="false"/>
                <w:color w:val="000000"/>
                <w:sz w:val="20"/>
              </w:rPr>
              <w:t>
қабылдайды</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r>
              <w:br/>
            </w:r>
            <w:r>
              <w:rPr>
                <w:rFonts w:ascii="Times New Roman"/>
                <w:b w:val="false"/>
                <w:i w:val="false"/>
                <w:color w:val="000000"/>
                <w:sz w:val="20"/>
              </w:rPr>
              <w:t>
 Орын алуы мүмкін қауіптер туралы хабарламайды;</w:t>
            </w:r>
            <w:r>
              <w:br/>
            </w:r>
            <w:r>
              <w:rPr>
                <w:rFonts w:ascii="Times New Roman"/>
                <w:b w:val="false"/>
                <w:i w:val="false"/>
                <w:color w:val="000000"/>
                <w:sz w:val="20"/>
              </w:rPr>
              <w:t>
 Шешім қабылдау барысында альтернативті ұсыныс жасамайды;</w:t>
            </w:r>
            <w:r>
              <w:br/>
            </w:r>
            <w:r>
              <w:rPr>
                <w:rFonts w:ascii="Times New Roman"/>
                <w:b w:val="false"/>
                <w:i w:val="false"/>
                <w:color w:val="000000"/>
                <w:sz w:val="20"/>
              </w:rPr>
              <w:t>
 Тиімсіз және жүйесіз шешім қабылдайды;</w:t>
            </w:r>
            <w:r>
              <w:br/>
            </w:r>
            <w:r>
              <w:rPr>
                <w:rFonts w:ascii="Times New Roman"/>
                <w:b w:val="false"/>
                <w:i w:val="false"/>
                <w:color w:val="000000"/>
                <w:sz w:val="20"/>
              </w:rPr>
              <w:t>
 Шешім қабылдау барысында тек өзінің жеке тәжірибесіне және көзқарасына сенеді.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r>
              <w:br/>
            </w:r>
            <w:r>
              <w:rPr>
                <w:rFonts w:ascii="Times New Roman"/>
                <w:b w:val="false"/>
                <w:i w:val="false"/>
                <w:color w:val="000000"/>
                <w:sz w:val="20"/>
              </w:rPr>
              <w:t>
C-3 (басқарма басшысы);</w:t>
            </w:r>
            <w:r>
              <w:br/>
            </w:r>
            <w:r>
              <w:rPr>
                <w:rFonts w:ascii="Times New Roman"/>
                <w:b w:val="false"/>
                <w:i w:val="false"/>
                <w:color w:val="000000"/>
                <w:sz w:val="20"/>
              </w:rPr>
              <w:t>
* осы бағанның жоғары тұрған қатарында көрсетілген тұлғалардан басқа</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алады;</w:t>
            </w:r>
            <w:r>
              <w:br/>
            </w:r>
            <w:r>
              <w:rPr>
                <w:rFonts w:ascii="Times New Roman"/>
                <w:b w:val="false"/>
                <w:i w:val="false"/>
                <w:color w:val="000000"/>
                <w:sz w:val="20"/>
              </w:rPr>
              <w:t>
 Шешім қабылдауда қажетті ақпараттарды жинауды ұйымдастырады;</w:t>
            </w:r>
            <w:r>
              <w:br/>
            </w:r>
            <w:r>
              <w:rPr>
                <w:rFonts w:ascii="Times New Roman"/>
                <w:b w:val="false"/>
                <w:i w:val="false"/>
                <w:color w:val="000000"/>
                <w:sz w:val="20"/>
              </w:rPr>
              <w:t>
 Шешім қабылдаудағы тәсілдерді ұжыммен талқылайды;</w:t>
            </w:r>
            <w:r>
              <w:br/>
            </w:r>
            <w:r>
              <w:rPr>
                <w:rFonts w:ascii="Times New Roman"/>
                <w:b w:val="false"/>
                <w:i w:val="false"/>
                <w:color w:val="000000"/>
                <w:sz w:val="20"/>
              </w:rPr>
              <w:t>
 Әртүрлі дереккөздерден алынған мағлұматтарды ескере отырып, мүмкін болатын қауіптерді</w:t>
            </w:r>
            <w:r>
              <w:br/>
            </w:r>
            <w:r>
              <w:rPr>
                <w:rFonts w:ascii="Times New Roman"/>
                <w:b w:val="false"/>
                <w:i w:val="false"/>
                <w:color w:val="000000"/>
                <w:sz w:val="20"/>
              </w:rPr>
              <w:t>
талдайды және болжамдайды;</w:t>
            </w:r>
            <w:r>
              <w:br/>
            </w: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алмайды;</w:t>
            </w:r>
            <w:r>
              <w:br/>
            </w:r>
            <w:r>
              <w:rPr>
                <w:rFonts w:ascii="Times New Roman"/>
                <w:b w:val="false"/>
                <w:i w:val="false"/>
                <w:color w:val="000000"/>
                <w:sz w:val="20"/>
              </w:rPr>
              <w:t>
 Шешім қабылдауда қажетті ақпараттарды жинауды сирек ұйымдастырады;</w:t>
            </w:r>
            <w:r>
              <w:br/>
            </w:r>
            <w:r>
              <w:rPr>
                <w:rFonts w:ascii="Times New Roman"/>
                <w:b w:val="false"/>
                <w:i w:val="false"/>
                <w:color w:val="000000"/>
                <w:sz w:val="20"/>
              </w:rPr>
              <w:t>
 Шешім қабылдаудағы тәсілдерді ұжыммен талқылаудан бас тартады және басқалардың пікірін ескермейді;</w:t>
            </w:r>
            <w:r>
              <w:br/>
            </w: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r>
              <w:br/>
            </w: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r>
              <w:br/>
            </w:r>
            <w:r>
              <w:rPr>
                <w:rFonts w:ascii="Times New Roman"/>
                <w:b w:val="false"/>
                <w:i w:val="false"/>
                <w:color w:val="000000"/>
                <w:sz w:val="20"/>
              </w:rPr>
              <w:t>
C-3; *</w:t>
            </w:r>
            <w:r>
              <w:br/>
            </w:r>
            <w:r>
              <w:rPr>
                <w:rFonts w:ascii="Times New Roman"/>
                <w:b w:val="false"/>
                <w:i w:val="false"/>
                <w:color w:val="000000"/>
                <w:sz w:val="20"/>
              </w:rPr>
              <w:t>
C-4;</w:t>
            </w:r>
            <w:r>
              <w:br/>
            </w:r>
            <w:r>
              <w:rPr>
                <w:rFonts w:ascii="Times New Roman"/>
                <w:b w:val="false"/>
                <w:i w:val="false"/>
                <w:color w:val="000000"/>
                <w:sz w:val="20"/>
              </w:rPr>
              <w:t>
C-5;</w:t>
            </w:r>
            <w:r>
              <w:br/>
            </w:r>
            <w:r>
              <w:rPr>
                <w:rFonts w:ascii="Times New Roman"/>
                <w:b w:val="false"/>
                <w:i w:val="false"/>
                <w:color w:val="000000"/>
                <w:sz w:val="20"/>
              </w:rPr>
              <w:t>
* осы бағанның жоғары тұрған қатарында көрсетілген тұлғалардан басқа</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алады;</w:t>
            </w:r>
            <w:r>
              <w:br/>
            </w:r>
            <w:r>
              <w:rPr>
                <w:rFonts w:ascii="Times New Roman"/>
                <w:b w:val="false"/>
                <w:i w:val="false"/>
                <w:color w:val="000000"/>
                <w:sz w:val="20"/>
              </w:rPr>
              <w:t>
 Мүмкін болатын қауіптерді ескере отырып, мәселелерді шешудің бірнеше жолын ұсынады;</w:t>
            </w:r>
            <w:r>
              <w:br/>
            </w:r>
            <w:r>
              <w:rPr>
                <w:rFonts w:ascii="Times New Roman"/>
                <w:b w:val="false"/>
                <w:i w:val="false"/>
                <w:color w:val="000000"/>
                <w:sz w:val="20"/>
              </w:rPr>
              <w:t>
 Өзінің пікірін негіздей алады.</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алмайды;</w:t>
            </w:r>
            <w:r>
              <w:br/>
            </w:r>
            <w:r>
              <w:rPr>
                <w:rFonts w:ascii="Times New Roman"/>
                <w:b w:val="false"/>
                <w:i w:val="false"/>
                <w:color w:val="000000"/>
                <w:sz w:val="20"/>
              </w:rPr>
              <w:t>
 Мүмкін болатын қауіптерді ескермейді немесе мәселелерді шешудің альтернативасын ұсынбайды;</w:t>
            </w:r>
            <w:r>
              <w:br/>
            </w:r>
            <w:r>
              <w:rPr>
                <w:rFonts w:ascii="Times New Roman"/>
                <w:b w:val="false"/>
                <w:i w:val="false"/>
                <w:color w:val="000000"/>
                <w:sz w:val="20"/>
              </w:rPr>
              <w:t>
 Негізсіз пікір білдіреді.</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 мен басымдылықтарды ескеріп, нақты міндеттер қоя алады;</w:t>
            </w:r>
            <w:r>
              <w:br/>
            </w:r>
            <w:r>
              <w:rPr>
                <w:rFonts w:ascii="Times New Roman"/>
                <w:b w:val="false"/>
                <w:i w:val="false"/>
                <w:color w:val="000000"/>
                <w:sz w:val="20"/>
              </w:rPr>
              <w:t>
 Қызмет көрсетудің тиімді әдістерін біледі;</w:t>
            </w:r>
            <w:r>
              <w:br/>
            </w:r>
            <w:r>
              <w:rPr>
                <w:rFonts w:ascii="Times New Roman"/>
                <w:b w:val="false"/>
                <w:i w:val="false"/>
                <w:color w:val="000000"/>
                <w:sz w:val="20"/>
              </w:rPr>
              <w:t>
 Көрсетілетін қызметтердің қолжетімділілігін қамтамасыз етеді;</w:t>
            </w:r>
            <w:r>
              <w:br/>
            </w:r>
            <w:r>
              <w:rPr>
                <w:rFonts w:ascii="Times New Roman"/>
                <w:b w:val="false"/>
                <w:i w:val="false"/>
                <w:color w:val="000000"/>
                <w:sz w:val="20"/>
              </w:rPr>
              <w:t>
 Қызмет тұтынушылардың қанағаттанушылығына талдау жүргізеді және қызмет көрсетуді жетілдірудің</w:t>
            </w:r>
            <w:r>
              <w:br/>
            </w:r>
            <w:r>
              <w:rPr>
                <w:rFonts w:ascii="Times New Roman"/>
                <w:b w:val="false"/>
                <w:i w:val="false"/>
                <w:color w:val="000000"/>
                <w:sz w:val="20"/>
              </w:rPr>
              <w:t>
жолдарын қарастырады.</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 мен басымдылықтарды ескермей, анық емес міндеттер қоя алады;</w:t>
            </w:r>
            <w:r>
              <w:br/>
            </w:r>
            <w:r>
              <w:rPr>
                <w:rFonts w:ascii="Times New Roman"/>
                <w:b w:val="false"/>
                <w:i w:val="false"/>
                <w:color w:val="000000"/>
                <w:sz w:val="20"/>
              </w:rPr>
              <w:t>
 Қызмет көрсетудің әдістері туралы шала-шарпы біледі;</w:t>
            </w:r>
            <w:r>
              <w:br/>
            </w:r>
            <w:r>
              <w:rPr>
                <w:rFonts w:ascii="Times New Roman"/>
                <w:b w:val="false"/>
                <w:i w:val="false"/>
                <w:color w:val="000000"/>
                <w:sz w:val="20"/>
              </w:rPr>
              <w:t>
 Көрсетілетін қызметтердің қолжетімділілігін қамтамасыз етпейді;</w:t>
            </w:r>
            <w:r>
              <w:br/>
            </w:r>
            <w:r>
              <w:rPr>
                <w:rFonts w:ascii="Times New Roman"/>
                <w:b w:val="false"/>
                <w:i w:val="false"/>
                <w:color w:val="000000"/>
                <w:sz w:val="20"/>
              </w:rPr>
              <w:t>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r>
              <w:br/>
            </w:r>
            <w:r>
              <w:rPr>
                <w:rFonts w:ascii="Times New Roman"/>
                <w:b w:val="false"/>
                <w:i w:val="false"/>
                <w:color w:val="000000"/>
                <w:sz w:val="20"/>
              </w:rPr>
              <w:t>
C-3 (басқарма басшысы);</w:t>
            </w:r>
            <w:r>
              <w:br/>
            </w:r>
            <w:r>
              <w:rPr>
                <w:rFonts w:ascii="Times New Roman"/>
                <w:b w:val="false"/>
                <w:i w:val="false"/>
                <w:color w:val="000000"/>
                <w:sz w:val="20"/>
              </w:rPr>
              <w:t>
* осы бағанның жоғары тұрған қатарында көрсетілген тұлғалардан басқа</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жұмыстарды ұйымдастырады және туындаған мәселелерді шешеді;</w:t>
            </w:r>
            <w:r>
              <w:br/>
            </w:r>
            <w:r>
              <w:rPr>
                <w:rFonts w:ascii="Times New Roman"/>
                <w:b w:val="false"/>
                <w:i w:val="false"/>
                <w:color w:val="000000"/>
                <w:sz w:val="20"/>
              </w:rPr>
              <w:t>
 Керіб айланысты қамтамасыз ету мақсатында қанағаттанушылық дейгейін анықтауға жағдай жасайды;</w:t>
            </w:r>
            <w:r>
              <w:br/>
            </w:r>
            <w:r>
              <w:rPr>
                <w:rFonts w:ascii="Times New Roman"/>
                <w:b w:val="false"/>
                <w:i w:val="false"/>
                <w:color w:val="000000"/>
                <w:sz w:val="20"/>
              </w:rPr>
              <w:t>
 Қызмет көрсетудің сапасын бақылайды, сондай-ақ жеке үлгі болу арқылы көрсетеді.</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жұмыстарды ұйымдастырмайды және туындаған мәселелерді шешпейді;</w:t>
            </w:r>
            <w:r>
              <w:br/>
            </w:r>
            <w:r>
              <w:rPr>
                <w:rFonts w:ascii="Times New Roman"/>
                <w:b w:val="false"/>
                <w:i w:val="false"/>
                <w:color w:val="000000"/>
                <w:sz w:val="20"/>
              </w:rPr>
              <w:t>
 Керіб айланысты қамтамасыз ету мақсатында қанағаттанушылық дейгейін анықтауға жағдай жасамайды;</w:t>
            </w:r>
            <w:r>
              <w:br/>
            </w: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r>
              <w:br/>
            </w:r>
            <w:r>
              <w:rPr>
                <w:rFonts w:ascii="Times New Roman"/>
                <w:b w:val="false"/>
                <w:i w:val="false"/>
                <w:color w:val="000000"/>
                <w:sz w:val="20"/>
              </w:rPr>
              <w:t>
C-3; *</w:t>
            </w:r>
            <w:r>
              <w:br/>
            </w:r>
            <w:r>
              <w:rPr>
                <w:rFonts w:ascii="Times New Roman"/>
                <w:b w:val="false"/>
                <w:i w:val="false"/>
                <w:color w:val="000000"/>
                <w:sz w:val="20"/>
              </w:rPr>
              <w:t>
C-4;</w:t>
            </w:r>
            <w:r>
              <w:br/>
            </w:r>
            <w:r>
              <w:rPr>
                <w:rFonts w:ascii="Times New Roman"/>
                <w:b w:val="false"/>
                <w:i w:val="false"/>
                <w:color w:val="000000"/>
                <w:sz w:val="20"/>
              </w:rPr>
              <w:t>
C-5;</w:t>
            </w:r>
            <w:r>
              <w:br/>
            </w:r>
            <w:r>
              <w:rPr>
                <w:rFonts w:ascii="Times New Roman"/>
                <w:b w:val="false"/>
                <w:i w:val="false"/>
                <w:color w:val="000000"/>
                <w:sz w:val="20"/>
              </w:rPr>
              <w:t>
* осы бағанның жоғары тұрған қатарында көрсетілген тұлғалардан басқа</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Сыпайы және тілектестікпен қызмет көрсетеді;</w:t>
            </w:r>
            <w:r>
              <w:br/>
            </w:r>
            <w:r>
              <w:rPr>
                <w:rFonts w:ascii="Times New Roman"/>
                <w:b w:val="false"/>
                <w:i w:val="false"/>
                <w:color w:val="000000"/>
                <w:sz w:val="20"/>
              </w:rPr>
              <w:t>
 Қызмет көрсетуге қанағаттанушылық деңгейін талдайды және оларды жетілдірудің жөнінде ұсыныстар енгізеді;</w:t>
            </w:r>
            <w:r>
              <w:br/>
            </w:r>
            <w:r>
              <w:rPr>
                <w:rFonts w:ascii="Times New Roman"/>
                <w:b w:val="false"/>
                <w:i w:val="false"/>
                <w:color w:val="000000"/>
                <w:sz w:val="20"/>
              </w:rPr>
              <w:t>
 Қызмет көрсету сапасын жақсарту бойынша ұсыныс енгізеді.</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r>
              <w:br/>
            </w:r>
            <w:r>
              <w:rPr>
                <w:rFonts w:ascii="Times New Roman"/>
                <w:b w:val="false"/>
                <w:i w:val="false"/>
                <w:color w:val="000000"/>
                <w:sz w:val="20"/>
              </w:rPr>
              <w:t>
 Тұтынушының сұрақтары мен мәселелеріне мән бермейді;</w:t>
            </w:r>
            <w:r>
              <w:br/>
            </w: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w:t>
            </w:r>
            <w:r>
              <w:br/>
            </w:r>
            <w:r>
              <w:rPr>
                <w:rFonts w:ascii="Times New Roman"/>
                <w:b w:val="false"/>
                <w:i w:val="false"/>
                <w:color w:val="000000"/>
                <w:sz w:val="20"/>
              </w:rPr>
              <w:t>
қажеттілігі туралы үнемі түсіндіреді;</w:t>
            </w:r>
            <w:r>
              <w:br/>
            </w:r>
            <w:r>
              <w:rPr>
                <w:rFonts w:ascii="Times New Roman"/>
                <w:b w:val="false"/>
                <w:i w:val="false"/>
                <w:color w:val="000000"/>
                <w:sz w:val="20"/>
              </w:rPr>
              <w:t>
 Көрсетілетін қызметтер туралы ақпараттандырудың тиімді тәсілін құрастырады.</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r>
              <w:br/>
            </w:r>
            <w:r>
              <w:rPr>
                <w:rFonts w:ascii="Times New Roman"/>
                <w:b w:val="false"/>
                <w:i w:val="false"/>
                <w:color w:val="000000"/>
                <w:sz w:val="20"/>
              </w:rPr>
              <w:t>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r>
              <w:br/>
            </w:r>
            <w:r>
              <w:rPr>
                <w:rFonts w:ascii="Times New Roman"/>
                <w:b w:val="false"/>
                <w:i w:val="false"/>
                <w:color w:val="000000"/>
                <w:sz w:val="20"/>
              </w:rPr>
              <w:t>
C-3 (басқарма басшысы);</w:t>
            </w:r>
            <w:r>
              <w:br/>
            </w:r>
            <w:r>
              <w:rPr>
                <w:rFonts w:ascii="Times New Roman"/>
                <w:b w:val="false"/>
                <w:i w:val="false"/>
                <w:color w:val="000000"/>
                <w:sz w:val="20"/>
              </w:rPr>
              <w:t>
* осы бағанның жоғары тұрған қатарында көрсетілген тұлғалардан басқа</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r>
              <w:br/>
            </w:r>
            <w:r>
              <w:rPr>
                <w:rFonts w:ascii="Times New Roman"/>
                <w:b w:val="false"/>
                <w:i w:val="false"/>
                <w:color w:val="000000"/>
                <w:sz w:val="20"/>
              </w:rPr>
              <w:t>
 Тұтынушыға ақпараттарды құрметпен және игілікпен жеткізеді;</w:t>
            </w:r>
            <w:r>
              <w:br/>
            </w:r>
            <w:r>
              <w:rPr>
                <w:rFonts w:ascii="Times New Roman"/>
                <w:b w:val="false"/>
                <w:i w:val="false"/>
                <w:color w:val="000000"/>
                <w:sz w:val="20"/>
              </w:rPr>
              <w:t>
 Қызмет тұтынушыларының пікірін құрметтейді.</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r>
              <w:br/>
            </w:r>
            <w:r>
              <w:rPr>
                <w:rFonts w:ascii="Times New Roman"/>
                <w:b w:val="false"/>
                <w:i w:val="false"/>
                <w:color w:val="000000"/>
                <w:sz w:val="20"/>
              </w:rPr>
              <w:t>
 Тұтынушыға ақпараттарды жеткізбейді немесе немқұрайлы және жақтырмай жеткізеді;</w:t>
            </w:r>
            <w:r>
              <w:br/>
            </w: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r>
              <w:br/>
            </w:r>
            <w:r>
              <w:rPr>
                <w:rFonts w:ascii="Times New Roman"/>
                <w:b w:val="false"/>
                <w:i w:val="false"/>
                <w:color w:val="000000"/>
                <w:sz w:val="20"/>
              </w:rPr>
              <w:t>
C-3; *</w:t>
            </w:r>
            <w:r>
              <w:br/>
            </w:r>
            <w:r>
              <w:rPr>
                <w:rFonts w:ascii="Times New Roman"/>
                <w:b w:val="false"/>
                <w:i w:val="false"/>
                <w:color w:val="000000"/>
                <w:sz w:val="20"/>
              </w:rPr>
              <w:t>
C-4;</w:t>
            </w:r>
            <w:r>
              <w:br/>
            </w:r>
            <w:r>
              <w:rPr>
                <w:rFonts w:ascii="Times New Roman"/>
                <w:b w:val="false"/>
                <w:i w:val="false"/>
                <w:color w:val="000000"/>
                <w:sz w:val="20"/>
              </w:rPr>
              <w:t>
C-5;</w:t>
            </w:r>
            <w:r>
              <w:br/>
            </w:r>
            <w:r>
              <w:rPr>
                <w:rFonts w:ascii="Times New Roman"/>
                <w:b w:val="false"/>
                <w:i w:val="false"/>
                <w:color w:val="000000"/>
                <w:sz w:val="20"/>
              </w:rPr>
              <w:t>
* осы бағанның жоғары тұрған қатарында көрсетілген тұлғалардан басқа</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r>
              <w:br/>
            </w:r>
            <w:r>
              <w:rPr>
                <w:rFonts w:ascii="Times New Roman"/>
                <w:b w:val="false"/>
                <w:i w:val="false"/>
                <w:color w:val="000000"/>
                <w:sz w:val="20"/>
              </w:rPr>
              <w:t>
 Тұтынушыға ақпаратты қолжетімді ауызша және жазбаша түрде жеткізеді;</w:t>
            </w:r>
            <w:r>
              <w:br/>
            </w:r>
            <w:r>
              <w:rPr>
                <w:rFonts w:ascii="Times New Roman"/>
                <w:b w:val="false"/>
                <w:i w:val="false"/>
                <w:color w:val="000000"/>
                <w:sz w:val="20"/>
              </w:rPr>
              <w:t>
 Көрсетілетін қызметтер туралы ақпаратты уақтылы қабылдай және жібере алады.</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r>
              <w:br/>
            </w:r>
            <w:r>
              <w:rPr>
                <w:rFonts w:ascii="Times New Roman"/>
                <w:b w:val="false"/>
                <w:i w:val="false"/>
                <w:color w:val="000000"/>
                <w:sz w:val="20"/>
              </w:rPr>
              <w:t>
 Тұтынушыға ақпаратты ауызша және жазбаша түрде жеткізбейді немесе түсініксіз жеткізеді;</w:t>
            </w:r>
            <w:r>
              <w:br/>
            </w: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r>
              <w:br/>
            </w:r>
            <w:r>
              <w:rPr>
                <w:rFonts w:ascii="Times New Roman"/>
                <w:b w:val="false"/>
                <w:i w:val="false"/>
                <w:color w:val="000000"/>
                <w:sz w:val="20"/>
              </w:rPr>
              <w:t>
 Өзгерістерді уақтылы елеу үшін тиімді шаралар қабылдайды;</w:t>
            </w:r>
            <w:r>
              <w:br/>
            </w:r>
            <w:r>
              <w:rPr>
                <w:rFonts w:ascii="Times New Roman"/>
                <w:b w:val="false"/>
                <w:i w:val="false"/>
                <w:color w:val="000000"/>
                <w:sz w:val="20"/>
              </w:rPr>
              <w:t>
 Бөлімшені тиімді басқарады және ішкі және сыртқы өзгерістер кезінде нәтижеге қол жеткізеді;</w:t>
            </w:r>
            <w:r>
              <w:br/>
            </w:r>
            <w:r>
              <w:rPr>
                <w:rFonts w:ascii="Times New Roman"/>
                <w:b w:val="false"/>
                <w:i w:val="false"/>
                <w:color w:val="000000"/>
                <w:sz w:val="20"/>
              </w:rPr>
              <w:t>
 Жұмыстың жаңа бағыттарын қолдану бойынша ұсыныстарын талдайды және басшылыққа енгізеді.</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жеткізбейді немесе мерзімнен кеш жеткізеді;</w:t>
            </w:r>
            <w:r>
              <w:br/>
            </w:r>
            <w:r>
              <w:rPr>
                <w:rFonts w:ascii="Times New Roman"/>
                <w:b w:val="false"/>
                <w:i w:val="false"/>
                <w:color w:val="000000"/>
                <w:sz w:val="20"/>
              </w:rPr>
              <w:t>
 Өзгерістерді уақтылы елеу үшін шаралар қабылдамайды немесе тиімсіз шаралар қабылдайды;</w:t>
            </w:r>
            <w:r>
              <w:br/>
            </w: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r>
              <w:br/>
            </w:r>
            <w:r>
              <w:rPr>
                <w:rFonts w:ascii="Times New Roman"/>
                <w:b w:val="false"/>
                <w:i w:val="false"/>
                <w:color w:val="000000"/>
                <w:sz w:val="20"/>
              </w:rPr>
              <w:t>
 Жұмыстың жаңа бағыттарын қолдану бойынша ұсыныстарын талдамайды және басшылыққа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r>
              <w:br/>
            </w:r>
            <w:r>
              <w:rPr>
                <w:rFonts w:ascii="Times New Roman"/>
                <w:b w:val="false"/>
                <w:i w:val="false"/>
                <w:color w:val="000000"/>
                <w:sz w:val="20"/>
              </w:rPr>
              <w:t>
C-3 (басқарма басшысы);</w:t>
            </w:r>
            <w:r>
              <w:br/>
            </w:r>
            <w:r>
              <w:rPr>
                <w:rFonts w:ascii="Times New Roman"/>
                <w:b w:val="false"/>
                <w:i w:val="false"/>
                <w:color w:val="000000"/>
                <w:sz w:val="20"/>
              </w:rPr>
              <w:t>
* осы бағанның жоғары тұрған қатарында көрсетілген тұлғалардан басқа</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r>
              <w:br/>
            </w: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r>
              <w:br/>
            </w:r>
            <w:r>
              <w:rPr>
                <w:rFonts w:ascii="Times New Roman"/>
                <w:b w:val="false"/>
                <w:i w:val="false"/>
                <w:color w:val="000000"/>
                <w:sz w:val="20"/>
              </w:rPr>
              <w:t>
 Өзгерістерді дұрыс қабылдауды өзінің үлгі өнегесімен көрсетеді.</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r>
              <w:br/>
            </w: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r>
              <w:br/>
            </w:r>
            <w:r>
              <w:rPr>
                <w:rFonts w:ascii="Times New Roman"/>
                <w:b w:val="false"/>
                <w:i w:val="false"/>
                <w:color w:val="000000"/>
                <w:sz w:val="20"/>
              </w:rPr>
              <w:t>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r>
              <w:br/>
            </w:r>
            <w:r>
              <w:rPr>
                <w:rFonts w:ascii="Times New Roman"/>
                <w:b w:val="false"/>
                <w:i w:val="false"/>
                <w:color w:val="000000"/>
                <w:sz w:val="20"/>
              </w:rPr>
              <w:t>
C-3; *</w:t>
            </w:r>
            <w:r>
              <w:br/>
            </w:r>
            <w:r>
              <w:rPr>
                <w:rFonts w:ascii="Times New Roman"/>
                <w:b w:val="false"/>
                <w:i w:val="false"/>
                <w:color w:val="000000"/>
                <w:sz w:val="20"/>
              </w:rPr>
              <w:t>
C-4;</w:t>
            </w:r>
            <w:r>
              <w:br/>
            </w:r>
            <w:r>
              <w:rPr>
                <w:rFonts w:ascii="Times New Roman"/>
                <w:b w:val="false"/>
                <w:i w:val="false"/>
                <w:color w:val="000000"/>
                <w:sz w:val="20"/>
              </w:rPr>
              <w:t>
C-5;</w:t>
            </w:r>
            <w:r>
              <w:br/>
            </w:r>
            <w:r>
              <w:rPr>
                <w:rFonts w:ascii="Times New Roman"/>
                <w:b w:val="false"/>
                <w:i w:val="false"/>
                <w:color w:val="000000"/>
                <w:sz w:val="20"/>
              </w:rPr>
              <w:t>
* осы бағанның жоғары тұрған қатарында көрсетілген тұлғалардан басқа</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r>
              <w:br/>
            </w:r>
            <w:r>
              <w:rPr>
                <w:rFonts w:ascii="Times New Roman"/>
                <w:b w:val="false"/>
                <w:i w:val="false"/>
                <w:color w:val="000000"/>
                <w:sz w:val="20"/>
              </w:rPr>
              <w:t>
 Оларды енгізудің жаңа бағыттары мен әдістерін үйренеді;</w:t>
            </w:r>
            <w:r>
              <w:br/>
            </w:r>
            <w:r>
              <w:rPr>
                <w:rFonts w:ascii="Times New Roman"/>
                <w:b w:val="false"/>
                <w:i w:val="false"/>
                <w:color w:val="000000"/>
                <w:sz w:val="20"/>
              </w:rPr>
              <w:t>
 Өзгеріс жағдайларында өзін -өзі бақылайды;</w:t>
            </w:r>
            <w:r>
              <w:br/>
            </w:r>
            <w:r>
              <w:rPr>
                <w:rFonts w:ascii="Times New Roman"/>
                <w:b w:val="false"/>
                <w:i w:val="false"/>
                <w:color w:val="000000"/>
                <w:sz w:val="20"/>
              </w:rPr>
              <w:t>
 Өзгеріс жағдайларында тез бейімделеді.</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r>
              <w:br/>
            </w:r>
            <w:r>
              <w:rPr>
                <w:rFonts w:ascii="Times New Roman"/>
                <w:b w:val="false"/>
                <w:i w:val="false"/>
                <w:color w:val="000000"/>
                <w:sz w:val="20"/>
              </w:rPr>
              <w:t>
 Жаңа бағыттар мен әдістерді зерттеп оларды енгізбейді;</w:t>
            </w:r>
            <w:r>
              <w:br/>
            </w:r>
            <w:r>
              <w:rPr>
                <w:rFonts w:ascii="Times New Roman"/>
                <w:b w:val="false"/>
                <w:i w:val="false"/>
                <w:color w:val="000000"/>
                <w:sz w:val="20"/>
              </w:rPr>
              <w:t>
 Өзгеріс жағдайларында өзін-өзі бақылай алмайды;</w:t>
            </w:r>
            <w:r>
              <w:br/>
            </w: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r>
              <w:br/>
            </w:r>
            <w:r>
              <w:rPr>
                <w:rFonts w:ascii="Times New Roman"/>
                <w:b w:val="false"/>
                <w:i w:val="false"/>
                <w:color w:val="000000"/>
                <w:sz w:val="20"/>
              </w:rPr>
              <w:t>
 Қызметкерлерді дамыту бойынша жүйелі шараларды қабылдайды;</w:t>
            </w:r>
            <w:r>
              <w:br/>
            </w: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r>
              <w:br/>
            </w:r>
            <w:r>
              <w:rPr>
                <w:rFonts w:ascii="Times New Roman"/>
                <w:b w:val="false"/>
                <w:i w:val="false"/>
                <w:color w:val="000000"/>
                <w:sz w:val="20"/>
              </w:rPr>
              <w:t>
 Өздігінен дамуға ұмтылысын өзінің жеке үлгісінде көрсетеді;</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r>
              <w:br/>
            </w: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r>
              <w:br/>
            </w: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r>
              <w:br/>
            </w:r>
            <w:r>
              <w:rPr>
                <w:rFonts w:ascii="Times New Roman"/>
                <w:b w:val="false"/>
                <w:i w:val="false"/>
                <w:color w:val="000000"/>
                <w:sz w:val="20"/>
              </w:rPr>
              <w:t>
 Өздігінен дамуға ұмтылысын өзінің жеке үлгісінде көрсетуге көңіл бөлмейді.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r>
              <w:br/>
            </w:r>
            <w:r>
              <w:rPr>
                <w:rFonts w:ascii="Times New Roman"/>
                <w:b w:val="false"/>
                <w:i w:val="false"/>
                <w:color w:val="000000"/>
                <w:sz w:val="20"/>
              </w:rPr>
              <w:t>
C-3 (басқарма басшысы);</w:t>
            </w:r>
            <w:r>
              <w:br/>
            </w:r>
            <w:r>
              <w:rPr>
                <w:rFonts w:ascii="Times New Roman"/>
                <w:b w:val="false"/>
                <w:i w:val="false"/>
                <w:color w:val="000000"/>
                <w:sz w:val="20"/>
              </w:rPr>
              <w:t>
* осы бағанның жоғары тұрған қатарында көрсетілген тұлғалардан басқа</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r>
              <w:br/>
            </w:r>
            <w:r>
              <w:rPr>
                <w:rFonts w:ascii="Times New Roman"/>
                <w:b w:val="false"/>
                <w:i w:val="false"/>
                <w:color w:val="000000"/>
                <w:sz w:val="20"/>
              </w:rPr>
              <w:t>
 Мақсатқа жету үшін өзінің құзыреттерін дамытады және оларды бағыныстыларда дамыту үшін шаралар қабылдайды;</w:t>
            </w:r>
            <w:r>
              <w:br/>
            </w: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w:t>
            </w:r>
            <w:r>
              <w:br/>
            </w:r>
            <w:r>
              <w:rPr>
                <w:rFonts w:ascii="Times New Roman"/>
                <w:b w:val="false"/>
                <w:i w:val="false"/>
                <w:color w:val="000000"/>
                <w:sz w:val="20"/>
              </w:rPr>
              <w:t>
 Мақсатқа жету үшін өзінің және бағыныстыларының құзыреттерін дамытпайды;</w:t>
            </w:r>
            <w:r>
              <w:br/>
            </w: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r>
              <w:br/>
            </w:r>
            <w:r>
              <w:rPr>
                <w:rFonts w:ascii="Times New Roman"/>
                <w:b w:val="false"/>
                <w:i w:val="false"/>
                <w:color w:val="000000"/>
                <w:sz w:val="20"/>
              </w:rPr>
              <w:t>
C-3; *</w:t>
            </w:r>
            <w:r>
              <w:br/>
            </w:r>
            <w:r>
              <w:rPr>
                <w:rFonts w:ascii="Times New Roman"/>
                <w:b w:val="false"/>
                <w:i w:val="false"/>
                <w:color w:val="000000"/>
                <w:sz w:val="20"/>
              </w:rPr>
              <w:t>
C-4;</w:t>
            </w:r>
            <w:r>
              <w:br/>
            </w:r>
            <w:r>
              <w:rPr>
                <w:rFonts w:ascii="Times New Roman"/>
                <w:b w:val="false"/>
                <w:i w:val="false"/>
                <w:color w:val="000000"/>
                <w:sz w:val="20"/>
              </w:rPr>
              <w:t>
C-5;</w:t>
            </w:r>
            <w:r>
              <w:br/>
            </w:r>
            <w:r>
              <w:rPr>
                <w:rFonts w:ascii="Times New Roman"/>
                <w:b w:val="false"/>
                <w:i w:val="false"/>
                <w:color w:val="000000"/>
                <w:sz w:val="20"/>
              </w:rPr>
              <w:t>
* осы бағанның жоғары тұрған қатарында көрсетілген тұлғалардан басқа</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r>
              <w:br/>
            </w:r>
            <w:r>
              <w:rPr>
                <w:rFonts w:ascii="Times New Roman"/>
                <w:b w:val="false"/>
                <w:i w:val="false"/>
                <w:color w:val="000000"/>
                <w:sz w:val="20"/>
              </w:rPr>
              <w:t>
 Өзіндігінен дамуға ұмтылады, жаңа ақпараттар мен оны қолданудың әдістерін ізденеді;</w:t>
            </w:r>
            <w:r>
              <w:br/>
            </w:r>
            <w:r>
              <w:rPr>
                <w:rFonts w:ascii="Times New Roman"/>
                <w:b w:val="false"/>
                <w:i w:val="false"/>
                <w:color w:val="000000"/>
                <w:sz w:val="20"/>
              </w:rPr>
              <w:t>
 Тәжірибеде тиімділікті арттыратын жаңа дағдыларды қолданады.</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r>
              <w:br/>
            </w:r>
            <w:r>
              <w:rPr>
                <w:rFonts w:ascii="Times New Roman"/>
                <w:b w:val="false"/>
                <w:i w:val="false"/>
                <w:color w:val="000000"/>
                <w:sz w:val="20"/>
              </w:rPr>
              <w:t>
 Өзіндігінен дамуға ұмтылмайды, жаңа ақпараттар мен оны қолдану әдістерімен қызықпайды;</w:t>
            </w:r>
            <w:r>
              <w:br/>
            </w:r>
            <w:r>
              <w:rPr>
                <w:rFonts w:ascii="Times New Roman"/>
                <w:b w:val="false"/>
                <w:i w:val="false"/>
                <w:color w:val="000000"/>
                <w:sz w:val="20"/>
              </w:rPr>
              <w:t>
 Өзінде бар дағдылармен шектеледі.</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Жұмыскерлермен әдептілік нормалары мен стандарттарының сақталуын қамтамасыз етеді;</w:t>
            </w:r>
            <w:r>
              <w:br/>
            </w:r>
            <w:r>
              <w:rPr>
                <w:rFonts w:ascii="Times New Roman"/>
                <w:b w:val="false"/>
                <w:i w:val="false"/>
                <w:color w:val="000000"/>
                <w:sz w:val="20"/>
              </w:rPr>
              <w:t>
 Ұжымда мемлекеттік қызметтің әдептілік нормалары мен стандарттарына берілгендік</w:t>
            </w:r>
            <w:r>
              <w:br/>
            </w:r>
            <w:r>
              <w:rPr>
                <w:rFonts w:ascii="Times New Roman"/>
                <w:b w:val="false"/>
                <w:i w:val="false"/>
                <w:color w:val="000000"/>
                <w:sz w:val="20"/>
              </w:rPr>
              <w:t>
деңгейін дамытады;</w:t>
            </w:r>
            <w:r>
              <w:br/>
            </w:r>
            <w:r>
              <w:rPr>
                <w:rFonts w:ascii="Times New Roman"/>
                <w:b w:val="false"/>
                <w:i w:val="false"/>
                <w:color w:val="000000"/>
                <w:sz w:val="20"/>
              </w:rPr>
              <w:t>
 Басқалардың жетістіктерін мойындайды, әріптестерінің намысы мен абыройына нұқсан келтіретін</w:t>
            </w:r>
            <w:r>
              <w:br/>
            </w:r>
            <w:r>
              <w:rPr>
                <w:rFonts w:ascii="Times New Roman"/>
                <w:b w:val="false"/>
                <w:i w:val="false"/>
                <w:color w:val="000000"/>
                <w:sz w:val="20"/>
              </w:rPr>
              <w:t>
олардың жеке және кәсіби қасиеттерін талқылаудан тартынады;</w:t>
            </w:r>
            <w:r>
              <w:br/>
            </w:r>
            <w:r>
              <w:rPr>
                <w:rFonts w:ascii="Times New Roman"/>
                <w:b w:val="false"/>
                <w:i w:val="false"/>
                <w:color w:val="000000"/>
                <w:sz w:val="20"/>
              </w:rPr>
              <w:t>
 Әдептілік нормалардың бұзылғандығын елеп ескереді және анықтайды;</w:t>
            </w:r>
            <w:r>
              <w:br/>
            </w: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w:t>
            </w:r>
            <w:r>
              <w:br/>
            </w:r>
            <w:r>
              <w:rPr>
                <w:rFonts w:ascii="Times New Roman"/>
                <w:b w:val="false"/>
                <w:i w:val="false"/>
                <w:color w:val="000000"/>
                <w:sz w:val="20"/>
              </w:rPr>
              <w:t>
бағыныстылары үшін әдепті мінез-құлықтың үлгісі болады.</w:t>
            </w:r>
            <w:r>
              <w:br/>
            </w: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Жұмыскерлермен әдептілік нормалары мен стандарттарының сақталуын қамтамасыз етпейді;</w:t>
            </w:r>
            <w:r>
              <w:br/>
            </w:r>
            <w:r>
              <w:rPr>
                <w:rFonts w:ascii="Times New Roman"/>
                <w:b w:val="false"/>
                <w:i w:val="false"/>
                <w:color w:val="000000"/>
                <w:sz w:val="20"/>
              </w:rPr>
              <w:t>
 Мемлекеттік қызмет жолын ұстаушылық әркімнің жеке ісі деп есептейді;</w:t>
            </w:r>
            <w:r>
              <w:br/>
            </w: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r>
              <w:br/>
            </w:r>
            <w:r>
              <w:rPr>
                <w:rFonts w:ascii="Times New Roman"/>
                <w:b w:val="false"/>
                <w:i w:val="false"/>
                <w:color w:val="000000"/>
                <w:sz w:val="20"/>
              </w:rPr>
              <w:t>
 Әдептілік нормалардың бұзылғандығын елеп ескермейді;</w:t>
            </w:r>
            <w:r>
              <w:br/>
            </w:r>
            <w:r>
              <w:rPr>
                <w:rFonts w:ascii="Times New Roman"/>
                <w:b w:val="false"/>
                <w:i w:val="false"/>
                <w:color w:val="000000"/>
                <w:sz w:val="20"/>
              </w:rPr>
              <w:t>
 Риясыздық, әділдік, адал ниеттілік, сондай-ақ, жеке тұлғаның намысы мен абыройына құрмет танытпайды;</w:t>
            </w:r>
            <w:r>
              <w:br/>
            </w: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r>
              <w:br/>
            </w:r>
            <w:r>
              <w:rPr>
                <w:rFonts w:ascii="Times New Roman"/>
                <w:b w:val="false"/>
                <w:i w:val="false"/>
                <w:color w:val="000000"/>
                <w:sz w:val="20"/>
              </w:rPr>
              <w:t>
C-3 (басқарма басшысы);</w:t>
            </w:r>
            <w:r>
              <w:br/>
            </w:r>
            <w:r>
              <w:rPr>
                <w:rFonts w:ascii="Times New Roman"/>
                <w:b w:val="false"/>
                <w:i w:val="false"/>
                <w:color w:val="000000"/>
                <w:sz w:val="20"/>
              </w:rPr>
              <w:t>
* осы бағанның жоғары тұрған қатарында көрсетілген тұлғалардан басқа</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r>
              <w:br/>
            </w:r>
            <w:r>
              <w:rPr>
                <w:rFonts w:ascii="Times New Roman"/>
                <w:b w:val="false"/>
                <w:i w:val="false"/>
                <w:color w:val="000000"/>
                <w:sz w:val="20"/>
              </w:rPr>
              <w:t>
 Ұжымның мүддесін өз мүддесінен жоғары қояды;</w:t>
            </w:r>
            <w:r>
              <w:br/>
            </w:r>
            <w:r>
              <w:rPr>
                <w:rFonts w:ascii="Times New Roman"/>
                <w:b w:val="false"/>
                <w:i w:val="false"/>
                <w:color w:val="000000"/>
                <w:sz w:val="20"/>
              </w:rPr>
              <w:t>
 Жұмыста табандылық танытады;</w:t>
            </w:r>
            <w:r>
              <w:br/>
            </w:r>
            <w:r>
              <w:rPr>
                <w:rFonts w:ascii="Times New Roman"/>
                <w:b w:val="false"/>
                <w:i w:val="false"/>
                <w:color w:val="000000"/>
                <w:sz w:val="20"/>
              </w:rPr>
              <w:t>
 Ұжымдағы сыйластық пен сенім ахуалын қалыптастырады;</w:t>
            </w:r>
            <w:r>
              <w:br/>
            </w:r>
            <w:r>
              <w:rPr>
                <w:rFonts w:ascii="Times New Roman"/>
                <w:b w:val="false"/>
                <w:i w:val="false"/>
                <w:color w:val="000000"/>
                <w:sz w:val="20"/>
              </w:rPr>
              <w:t>
 Бағыныстылардыңіс-әрекетіндешынайылықжәнеәділеттілікпринциптерінсақтаудықамтамасызетеді;</w:t>
            </w:r>
            <w:r>
              <w:br/>
            </w: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w:t>
            </w:r>
            <w:r>
              <w:br/>
            </w:r>
            <w:r>
              <w:rPr>
                <w:rFonts w:ascii="Times New Roman"/>
                <w:b w:val="false"/>
                <w:i w:val="false"/>
                <w:color w:val="000000"/>
                <w:sz w:val="20"/>
              </w:rPr>
              <w:t>
бағыныстылары үшін әдепті мінез-құлықтың үлгісі болады.</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r>
              <w:br/>
            </w:r>
            <w:r>
              <w:rPr>
                <w:rFonts w:ascii="Times New Roman"/>
                <w:b w:val="false"/>
                <w:i w:val="false"/>
                <w:color w:val="000000"/>
                <w:sz w:val="20"/>
              </w:rPr>
              <w:t>
 Өз мүддесін ұжым мүддесінен жоғары қояды;</w:t>
            </w:r>
            <w:r>
              <w:br/>
            </w:r>
            <w:r>
              <w:rPr>
                <w:rFonts w:ascii="Times New Roman"/>
                <w:b w:val="false"/>
                <w:i w:val="false"/>
                <w:color w:val="000000"/>
                <w:sz w:val="20"/>
              </w:rPr>
              <w:t>
 Жұмыста табандылық танытпайды;</w:t>
            </w:r>
            <w:r>
              <w:br/>
            </w:r>
            <w:r>
              <w:rPr>
                <w:rFonts w:ascii="Times New Roman"/>
                <w:b w:val="false"/>
                <w:i w:val="false"/>
                <w:color w:val="000000"/>
                <w:sz w:val="20"/>
              </w:rPr>
              <w:t>
 Ұжымдағы сыйластық пен сенім ахуалын қалыптастырмайды;</w:t>
            </w:r>
            <w:r>
              <w:br/>
            </w: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r>
              <w:br/>
            </w:r>
            <w:r>
              <w:rPr>
                <w:rFonts w:ascii="Times New Roman"/>
                <w:b w:val="false"/>
                <w:i w:val="false"/>
                <w:color w:val="000000"/>
                <w:sz w:val="20"/>
              </w:rPr>
              <w:t>
C-3; *</w:t>
            </w:r>
            <w:r>
              <w:br/>
            </w:r>
            <w:r>
              <w:rPr>
                <w:rFonts w:ascii="Times New Roman"/>
                <w:b w:val="false"/>
                <w:i w:val="false"/>
                <w:color w:val="000000"/>
                <w:sz w:val="20"/>
              </w:rPr>
              <w:t>
C-4;</w:t>
            </w:r>
            <w:r>
              <w:br/>
            </w:r>
            <w:r>
              <w:rPr>
                <w:rFonts w:ascii="Times New Roman"/>
                <w:b w:val="false"/>
                <w:i w:val="false"/>
                <w:color w:val="000000"/>
                <w:sz w:val="20"/>
              </w:rPr>
              <w:t>
C-5;</w:t>
            </w:r>
            <w:r>
              <w:br/>
            </w:r>
            <w:r>
              <w:rPr>
                <w:rFonts w:ascii="Times New Roman"/>
                <w:b w:val="false"/>
                <w:i w:val="false"/>
                <w:color w:val="000000"/>
                <w:sz w:val="20"/>
              </w:rPr>
              <w:t>
* осы бағанның жоғары тұрған қатарында көрсетілген тұлғалардан басқа</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r>
              <w:br/>
            </w:r>
            <w:r>
              <w:rPr>
                <w:rFonts w:ascii="Times New Roman"/>
                <w:b w:val="false"/>
                <w:i w:val="false"/>
                <w:color w:val="000000"/>
                <w:sz w:val="20"/>
              </w:rPr>
              <w:t>
 Өзінің жұмысын адал орындайды;</w:t>
            </w:r>
            <w:r>
              <w:br/>
            </w:r>
            <w:r>
              <w:rPr>
                <w:rFonts w:ascii="Times New Roman"/>
                <w:b w:val="false"/>
                <w:i w:val="false"/>
                <w:color w:val="000000"/>
                <w:sz w:val="20"/>
              </w:rPr>
              <w:t>
 Өзін адал, қарапайым, әділ ұстайды, басқаларға сыпайылық және биязылық танытады.</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сай келмейтін мінез-құлықтар танытады;</w:t>
            </w:r>
            <w:r>
              <w:br/>
            </w:r>
            <w:r>
              <w:rPr>
                <w:rFonts w:ascii="Times New Roman"/>
                <w:b w:val="false"/>
                <w:i w:val="false"/>
                <w:color w:val="000000"/>
                <w:sz w:val="20"/>
              </w:rPr>
              <w:t>
 Өзінің жұмысын орындау барысында немқұрайлылық білдіреді;</w:t>
            </w:r>
            <w:r>
              <w:br/>
            </w: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r>
              <w:br/>
            </w:r>
            <w:r>
              <w:rPr>
                <w:rFonts w:ascii="Times New Roman"/>
                <w:b w:val="false"/>
                <w:i w:val="false"/>
                <w:color w:val="000000"/>
                <w:sz w:val="20"/>
              </w:rPr>
              <w:t>
C-3 (басқарма басшысы);</w:t>
            </w:r>
            <w:r>
              <w:br/>
            </w:r>
            <w:r>
              <w:rPr>
                <w:rFonts w:ascii="Times New Roman"/>
                <w:b w:val="false"/>
                <w:i w:val="false"/>
                <w:color w:val="000000"/>
                <w:sz w:val="20"/>
              </w:rPr>
              <w:t>
* осы бағанның жоғары тұрған қатарында көрсетілген тұлғалардан басқа</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 пен қарайды және негізді болған жағдайда, кемшіліктерді жою жөнінде шаралар қабылдайды.</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r>
              <w:br/>
            </w:r>
            <w:r>
              <w:rPr>
                <w:rFonts w:ascii="Times New Roman"/>
                <w:b w:val="false"/>
                <w:i w:val="false"/>
                <w:color w:val="000000"/>
                <w:sz w:val="20"/>
              </w:rPr>
              <w:t>
C-3; *</w:t>
            </w:r>
            <w:r>
              <w:br/>
            </w:r>
            <w:r>
              <w:rPr>
                <w:rFonts w:ascii="Times New Roman"/>
                <w:b w:val="false"/>
                <w:i w:val="false"/>
                <w:color w:val="000000"/>
                <w:sz w:val="20"/>
              </w:rPr>
              <w:t>
C-4;</w:t>
            </w:r>
            <w:r>
              <w:br/>
            </w:r>
            <w:r>
              <w:rPr>
                <w:rFonts w:ascii="Times New Roman"/>
                <w:b w:val="false"/>
                <w:i w:val="false"/>
                <w:color w:val="000000"/>
                <w:sz w:val="20"/>
              </w:rPr>
              <w:t>
C-5;</w:t>
            </w:r>
            <w:r>
              <w:br/>
            </w:r>
            <w:r>
              <w:rPr>
                <w:rFonts w:ascii="Times New Roman"/>
                <w:b w:val="false"/>
                <w:i w:val="false"/>
                <w:color w:val="000000"/>
                <w:sz w:val="20"/>
              </w:rPr>
              <w:t>
* осы бағанның жоғары тұрған қатарында көрсетілген тұлғалардан басқа</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Құрылымдықбөлімшеніңқызметінұйымдастырудыжекежауапкершілігінеалады.</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r>
              <w:br/>
            </w:r>
            <w:r>
              <w:rPr>
                <w:rFonts w:ascii="Times New Roman"/>
                <w:b w:val="false"/>
                <w:i w:val="false"/>
                <w:color w:val="000000"/>
                <w:sz w:val="20"/>
              </w:rPr>
              <w:t>
C-3 (басқарма басшысы);</w:t>
            </w:r>
            <w:r>
              <w:br/>
            </w:r>
            <w:r>
              <w:rPr>
                <w:rFonts w:ascii="Times New Roman"/>
                <w:b w:val="false"/>
                <w:i w:val="false"/>
                <w:color w:val="000000"/>
                <w:sz w:val="20"/>
              </w:rPr>
              <w:t>
* осы бағанның жоғары тұрған қатарында көрсетілген тұлғалардан басқа</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Құрылымдықбөлімшеқызметінұйымдастырудыжекежауапкершілігінеалады.</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r>
              <w:br/>
            </w:r>
            <w:r>
              <w:rPr>
                <w:rFonts w:ascii="Times New Roman"/>
                <w:b w:val="false"/>
                <w:i w:val="false"/>
                <w:color w:val="000000"/>
                <w:sz w:val="20"/>
              </w:rPr>
              <w:t>
C-3; *</w:t>
            </w:r>
            <w:r>
              <w:br/>
            </w:r>
            <w:r>
              <w:rPr>
                <w:rFonts w:ascii="Times New Roman"/>
                <w:b w:val="false"/>
                <w:i w:val="false"/>
                <w:color w:val="000000"/>
                <w:sz w:val="20"/>
              </w:rPr>
              <w:t>
C-4;</w:t>
            </w:r>
            <w:r>
              <w:br/>
            </w:r>
            <w:r>
              <w:rPr>
                <w:rFonts w:ascii="Times New Roman"/>
                <w:b w:val="false"/>
                <w:i w:val="false"/>
                <w:color w:val="000000"/>
                <w:sz w:val="20"/>
              </w:rPr>
              <w:t>
C-5;</w:t>
            </w:r>
            <w:r>
              <w:br/>
            </w:r>
            <w:r>
              <w:rPr>
                <w:rFonts w:ascii="Times New Roman"/>
                <w:b w:val="false"/>
                <w:i w:val="false"/>
                <w:color w:val="000000"/>
                <w:sz w:val="20"/>
              </w:rPr>
              <w:t>
* осы бағанның жоғары тұрған қатарында көрсетілген тұлғалардан басқа</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r>
              <w:br/>
            </w:r>
            <w:r>
              <w:rPr>
                <w:rFonts w:ascii="Times New Roman"/>
                <w:b w:val="false"/>
                <w:i w:val="false"/>
                <w:color w:val="000000"/>
                <w:sz w:val="20"/>
              </w:rPr>
              <w:t>
C-3 (басқарма басшысы);</w:t>
            </w:r>
            <w:r>
              <w:br/>
            </w:r>
            <w:r>
              <w:rPr>
                <w:rFonts w:ascii="Times New Roman"/>
                <w:b w:val="false"/>
                <w:i w:val="false"/>
                <w:color w:val="000000"/>
                <w:sz w:val="20"/>
              </w:rPr>
              <w:t>
* осы бағанның жоғары тұрған қатарында көрсетілген тұлғалардан басқа</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r>
              <w:br/>
            </w:r>
            <w:r>
              <w:rPr>
                <w:rFonts w:ascii="Times New Roman"/>
                <w:b w:val="false"/>
                <w:i w:val="false"/>
                <w:color w:val="000000"/>
                <w:sz w:val="20"/>
              </w:rPr>
              <w:t>
C-3; *</w:t>
            </w:r>
            <w:r>
              <w:br/>
            </w:r>
            <w:r>
              <w:rPr>
                <w:rFonts w:ascii="Times New Roman"/>
                <w:b w:val="false"/>
                <w:i w:val="false"/>
                <w:color w:val="000000"/>
                <w:sz w:val="20"/>
              </w:rPr>
              <w:t>
C-4;</w:t>
            </w:r>
            <w:r>
              <w:br/>
            </w:r>
            <w:r>
              <w:rPr>
                <w:rFonts w:ascii="Times New Roman"/>
                <w:b w:val="false"/>
                <w:i w:val="false"/>
                <w:color w:val="000000"/>
                <w:sz w:val="20"/>
              </w:rPr>
              <w:t>
C-5;</w:t>
            </w:r>
            <w:r>
              <w:br/>
            </w:r>
            <w:r>
              <w:rPr>
                <w:rFonts w:ascii="Times New Roman"/>
                <w:b w:val="false"/>
                <w:i w:val="false"/>
                <w:color w:val="000000"/>
                <w:sz w:val="20"/>
              </w:rPr>
              <w:t>
* осы бағанның жоғары тұрған қатарында көрсетілген тұлғалардан басқа</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министрлігінің"Б"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5-қосымша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 xml:space="preserve">Лауазымды тұлға </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w:t>
            </w:r>
            <w:r>
              <w:br/>
            </w:r>
            <w:r>
              <w:rPr>
                <w:rFonts w:ascii="Times New Roman"/>
                <w:b w:val="false"/>
                <w:i w:val="false"/>
                <w:color w:val="000000"/>
                <w:sz w:val="20"/>
              </w:rPr>
              <w:t>____________________________</w:t>
            </w:r>
            <w:r>
              <w:br/>
            </w:r>
            <w:r>
              <w:rPr>
                <w:rFonts w:ascii="Times New Roman"/>
                <w:b w:val="false"/>
                <w:i w:val="false"/>
                <w:color w:val="000000"/>
                <w:sz w:val="20"/>
              </w:rPr>
              <w:t>қолы</w:t>
            </w:r>
            <w:r>
              <w:br/>
            </w:r>
            <w:r>
              <w:rPr>
                <w:rFonts w:ascii="Times New Roman"/>
                <w:b w:val="false"/>
                <w:i w:val="false"/>
                <w:color w:val="000000"/>
                <w:sz w:val="20"/>
              </w:rPr>
              <w:t>_________________________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(бағалау мерзімі жыл)</w:t>
      </w:r>
    </w:p>
    <w:p>
      <w:pPr>
        <w:spacing w:after="0"/>
        <w:ind w:left="0"/>
        <w:jc w:val="left"/>
      </w:pPr>
      <w:r>
        <w:rPr>
          <w:rFonts w:ascii="Times New Roman"/>
          <w:b/>
          <w:i w:val="false"/>
          <w:color w:val="000000"/>
        </w:rPr>
        <w:t xml:space="preserve">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р/с</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Комиссияның хатшысы: ___________________________ Күні: _____________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төрағасы: ____________________________ Күні: 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мүшесі: _____________________________ Күні: ___________</w:t>
      </w:r>
    </w:p>
    <w:p>
      <w:pPr>
        <w:spacing w:after="0"/>
        <w:ind w:left="0"/>
        <w:jc w:val="both"/>
      </w:pP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