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31e7" w14:textId="84e3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Қазақстан Республикасы азаматтарының есебі мәселелері бойынша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2018 жылғы 4 сәуірдегі № 11-1-4/119 бұйрығы. Қазақстан Республикасының Әділет министрлігінде 2018 жылғы 20 сәуірде № 16788 болып тіркелді. Күші жойылды - Қазақстан Республикасы Сыртқы істер министрінің 2020 жылғы 28 мамырдағы № 11-1-4/169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28.05.2020 </w:t>
      </w:r>
      <w:r>
        <w:rPr>
          <w:rFonts w:ascii="Times New Roman"/>
          <w:b w:val="false"/>
          <w:i w:val="false"/>
          <w:color w:val="ff0000"/>
          <w:sz w:val="28"/>
        </w:rPr>
        <w:t>№ 11-1-4/169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Республикасынан тыс жерде тұрақты және уақытша тұратын Қазақстан Республикасы азаматтарын есепке қою"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Республикасынан тыс жерде тұрақты және уақытша тұратын Қазақстан Республикасы азаматтарын есептен алу" мемлекеттік көрсетілетін қызмет регламенті.</w:t>
      </w:r>
    </w:p>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p>
      <w:pPr>
        <w:spacing w:after="0"/>
        <w:ind w:left="0"/>
        <w:jc w:val="both"/>
      </w:pPr>
      <w:r>
        <w:rPr>
          <w:rFonts w:ascii="Times New Roman"/>
          <w:b w:val="false"/>
          <w:i w:val="false"/>
          <w:color w:val="000000"/>
          <w:sz w:val="28"/>
        </w:rPr>
        <w:t>
      1) осы бұйрықтың Қазақстан Республикасының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оның көшірмесін күнтізбелік он күн ішінде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Сыртқы істер министрлігінің ресми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4) тармақшаларында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Сыртқы істер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4 сәуірдегі</w:t>
            </w:r>
            <w:r>
              <w:br/>
            </w:r>
            <w:r>
              <w:rPr>
                <w:rFonts w:ascii="Times New Roman"/>
                <w:b w:val="false"/>
                <w:i w:val="false"/>
                <w:color w:val="000000"/>
                <w:sz w:val="20"/>
              </w:rPr>
              <w:t>№ 11-1-4/119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"Қазақстан Республикасынан тыс жерде тұрақты және уақытша тұратын Қазақстан Республикасы азаматтарын есепке қою"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Қазақстан Республикасының шет елдердегі мекемелері (бұдан әрі – көрсетілетін қызметті беруші) "Қазақстан Республикасынан тыс жерде тұрақты және уақытша тұратын Қазақстан Республикасы азаматтарын есепке қою" мемлекеттік көрсетілетін қызметін (бұдан әрі – мемлекеттік қызмет) Қазақстан Республикасы Сыртқы істер министрінің 2018 жылғы 9 қаңтардағы № 11-1-4/10 бұйрығымен бекітілген "Қазақстан Республикасынан тыс жерде тұрақты және уақытша тұратын Қазақстан Республикасы азаматтарын есепке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16296 болып тіркелген) (бұдан әрі – Стандарт) негізінде көрсетеді.</w:t>
      </w:r>
    </w:p>
    <w:bookmarkEnd w:id="7"/>
    <w:p>
      <w:pPr>
        <w:spacing w:after="0"/>
        <w:ind w:left="0"/>
        <w:jc w:val="both"/>
      </w:pPr>
      <w:r>
        <w:rPr>
          <w:rFonts w:ascii="Times New Roman"/>
          <w:b w:val="false"/>
          <w:i w:val="false"/>
          <w:color w:val="000000"/>
          <w:sz w:val="28"/>
        </w:rPr>
        <w:t>
      Құжаттарды қабылдауды және мемлекеттік қызмет көрсету нәтижелерін беруді көрсетілетін қызметті беруші жүзеге асырады.</w:t>
      </w:r>
    </w:p>
    <w:bookmarkStart w:name="z10"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 көрсету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азаматының паспортына жазылған жапсырма қағаз, есепке қою туралы анықтама (еркін нысанда жасалған)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bookmarkEnd w:id="9"/>
    <w:bookmarkStart w:name="z12" w:id="10"/>
    <w:p>
      <w:pPr>
        <w:spacing w:after="0"/>
        <w:ind w:left="0"/>
        <w:jc w:val="both"/>
      </w:pPr>
      <w:r>
        <w:rPr>
          <w:rFonts w:ascii="Times New Roman"/>
          <w:b w:val="false"/>
          <w:i w:val="false"/>
          <w:color w:val="000000"/>
          <w:sz w:val="28"/>
        </w:rPr>
        <w:t>
      4. Мемлекеттік қызметті көрсету нәтижесін ұсыну нысаны: қағаз түрінде.</w:t>
      </w:r>
    </w:p>
    <w:bookmarkEnd w:id="10"/>
    <w:bookmarkStart w:name="z13" w:id="1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1"/>
    <w:bookmarkStart w:name="z14" w:id="12"/>
    <w:p>
      <w:pPr>
        <w:spacing w:after="0"/>
        <w:ind w:left="0"/>
        <w:jc w:val="both"/>
      </w:pPr>
      <w:r>
        <w:rPr>
          <w:rFonts w:ascii="Times New Roman"/>
          <w:b w:val="false"/>
          <w:i w:val="false"/>
          <w:color w:val="000000"/>
          <w:sz w:val="28"/>
        </w:rPr>
        <w:t>
      5. Жеке тұлғаның (бұдан әрі – көрсетілетін қызметті алушы) не оның өкілдікке өкілеттігін растайтын құжаттарды ұсынған заңды өкілінің өтінішінің болуы мемлекеттік қызметті көрсету рәсімінің (іс-қимылының) басталуына негіз болып табылады.</w:t>
      </w:r>
    </w:p>
    <w:bookmarkEnd w:id="12"/>
    <w:bookmarkStart w:name="z15" w:id="13"/>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13"/>
    <w:p>
      <w:pPr>
        <w:spacing w:after="0"/>
        <w:ind w:left="0"/>
        <w:jc w:val="both"/>
      </w:pPr>
      <w:r>
        <w:rPr>
          <w:rFonts w:ascii="Times New Roman"/>
          <w:b w:val="false"/>
          <w:i w:val="false"/>
          <w:color w:val="000000"/>
          <w:sz w:val="28"/>
        </w:rPr>
        <w:t xml:space="preserve">
      1-рәсім (іс-қимыл) – көрсетілетін қызметті берушінің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қабылдауы және тіркеуі – 1 (бір) жұмыс күн;</w:t>
      </w:r>
    </w:p>
    <w:p>
      <w:pPr>
        <w:spacing w:after="0"/>
        <w:ind w:left="0"/>
        <w:jc w:val="both"/>
      </w:pPr>
      <w:r>
        <w:rPr>
          <w:rFonts w:ascii="Times New Roman"/>
          <w:b w:val="false"/>
          <w:i w:val="false"/>
          <w:color w:val="000000"/>
          <w:sz w:val="28"/>
        </w:rPr>
        <w:t>
      2-рәсім (іс-қимыл) – көрсетілетін қызметті берушінің құжаттарды қарауы және тексеруі, қажетті деректерді "Бүркіт" бірыңғай ақпараттық жүйесіне (бұдан әрі – "Бүркіт" БАЖ) енгізуі – 1 (бір) жұмыс күн;</w:t>
      </w:r>
    </w:p>
    <w:p>
      <w:pPr>
        <w:spacing w:after="0"/>
        <w:ind w:left="0"/>
        <w:jc w:val="both"/>
      </w:pPr>
      <w:r>
        <w:rPr>
          <w:rFonts w:ascii="Times New Roman"/>
          <w:b w:val="false"/>
          <w:i w:val="false"/>
          <w:color w:val="000000"/>
          <w:sz w:val="28"/>
        </w:rPr>
        <w:t xml:space="preserve">
      3-рәсім (іс-қимыл) – Қазақстан Республикасынан тыс жерде тұрақты және уақытша тұратын Қазақстан Республикасы азаматтарын есепке қою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азаматының паспортына жазылған жапсырма қағазды, есепке қою туралы анықтаманы (еркін нысанда жасалған) ресімдеуі және беруі не мемлекеттік қызмет көрсетуден бас тарту туралы дәлелді жауабы – 1 (бір) жұмыс күн.</w:t>
      </w:r>
    </w:p>
    <w:bookmarkStart w:name="z16" w:id="14"/>
    <w:p>
      <w:pPr>
        <w:spacing w:after="0"/>
        <w:ind w:left="0"/>
        <w:jc w:val="both"/>
      </w:pPr>
      <w:r>
        <w:rPr>
          <w:rFonts w:ascii="Times New Roman"/>
          <w:b w:val="false"/>
          <w:i w:val="false"/>
          <w:color w:val="000000"/>
          <w:sz w:val="28"/>
        </w:rPr>
        <w:t>
      7. Мемлекеттік қызмет көрсету рәсімінің нәтижесі келесі рәсімдерді (іс-қимылды) орындаудың басталуына негіз болады:</w:t>
      </w:r>
    </w:p>
    <w:bookmarkEnd w:id="14"/>
    <w:p>
      <w:pPr>
        <w:spacing w:after="0"/>
        <w:ind w:left="0"/>
        <w:jc w:val="both"/>
      </w:pPr>
      <w:r>
        <w:rPr>
          <w:rFonts w:ascii="Times New Roman"/>
          <w:b w:val="false"/>
          <w:i w:val="false"/>
          <w:color w:val="000000"/>
          <w:sz w:val="28"/>
        </w:rPr>
        <w:t>
      1-рәсім (іс-қимыл) бойынша – өтініштің көшірмесіне құжаттардың қабылданғаны туралы белгі қою;</w:t>
      </w:r>
    </w:p>
    <w:p>
      <w:pPr>
        <w:spacing w:after="0"/>
        <w:ind w:left="0"/>
        <w:jc w:val="both"/>
      </w:pPr>
      <w:r>
        <w:rPr>
          <w:rFonts w:ascii="Times New Roman"/>
          <w:b w:val="false"/>
          <w:i w:val="false"/>
          <w:color w:val="000000"/>
          <w:sz w:val="28"/>
        </w:rPr>
        <w:t>
      2-рәсім (іс-қимыл) бойынша – Қазақстан Республикасынан тыс жерде тұрақты және уақытша тұратын Қазақстан Республикасы азаматтарын есепке қою бойынша шешім;</w:t>
      </w:r>
    </w:p>
    <w:p>
      <w:pPr>
        <w:spacing w:after="0"/>
        <w:ind w:left="0"/>
        <w:jc w:val="both"/>
      </w:pPr>
      <w:r>
        <w:rPr>
          <w:rFonts w:ascii="Times New Roman"/>
          <w:b w:val="false"/>
          <w:i w:val="false"/>
          <w:color w:val="000000"/>
          <w:sz w:val="28"/>
        </w:rPr>
        <w:t xml:space="preserve">
      3-рәсім (іс-қимыл) бойынша – Қазақстан Республикасы азаматының паспортына жазылған жапсырма қағазды бекіту, қосымша бетті тіркеу, есепке қою туралы анықтаманы (еркін нысанда жасалған)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күту тәртібінде көрсетіледі.</w:t>
      </w:r>
    </w:p>
    <w:bookmarkStart w:name="z17" w:id="1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5"/>
    <w:bookmarkStart w:name="z18" w:id="16"/>
    <w:p>
      <w:pPr>
        <w:spacing w:after="0"/>
        <w:ind w:left="0"/>
        <w:jc w:val="both"/>
      </w:pPr>
      <w:r>
        <w:rPr>
          <w:rFonts w:ascii="Times New Roman"/>
          <w:b w:val="false"/>
          <w:i w:val="false"/>
          <w:color w:val="000000"/>
          <w:sz w:val="28"/>
        </w:rPr>
        <w:t>
      8. Мемлекеттік қызмет көрсету процесіне көрсетілетін қызметті беруші консулдық лауазымды адам қатысады.</w:t>
      </w:r>
    </w:p>
    <w:bookmarkEnd w:id="16"/>
    <w:bookmarkStart w:name="z19" w:id="17"/>
    <w:p>
      <w:pPr>
        <w:spacing w:after="0"/>
        <w:ind w:left="0"/>
        <w:jc w:val="both"/>
      </w:pPr>
      <w:r>
        <w:rPr>
          <w:rFonts w:ascii="Times New Roman"/>
          <w:b w:val="false"/>
          <w:i w:val="false"/>
          <w:color w:val="000000"/>
          <w:sz w:val="28"/>
        </w:rPr>
        <w:t>
      9. Мемлекеттік қызметті көрсету үшін қажетті рәсімдердің (іс-қимылдардың) сипаттамасы:</w:t>
      </w:r>
    </w:p>
    <w:bookmarkEnd w:id="17"/>
    <w:p>
      <w:pPr>
        <w:spacing w:after="0"/>
        <w:ind w:left="0"/>
        <w:jc w:val="both"/>
      </w:pPr>
      <w:r>
        <w:rPr>
          <w:rFonts w:ascii="Times New Roman"/>
          <w:b w:val="false"/>
          <w:i w:val="false"/>
          <w:color w:val="000000"/>
          <w:sz w:val="28"/>
        </w:rPr>
        <w:t>
      көрсетілетін қызметті беруші консулдық лауазымды адам көрсетілетін қызметті алушының құжаттарын қабылдауды, тіркеуді жүзеге асырады – 1 (бір) жұмыс күн;</w:t>
      </w:r>
    </w:p>
    <w:p>
      <w:pPr>
        <w:spacing w:after="0"/>
        <w:ind w:left="0"/>
        <w:jc w:val="both"/>
      </w:pPr>
      <w:r>
        <w:rPr>
          <w:rFonts w:ascii="Times New Roman"/>
          <w:b w:val="false"/>
          <w:i w:val="false"/>
          <w:color w:val="000000"/>
          <w:sz w:val="28"/>
        </w:rPr>
        <w:t xml:space="preserve">
      көрсетілетін қызметті беруші консулдық лауазымды адам көрсетілетін қызметті алушының келіп түскен құжаттарын қарастырады және олардың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қажетті деректерді "Бүркіт" БАЖ-ға енгізеді – 1 (бір) жұмыс күн; </w:t>
      </w:r>
    </w:p>
    <w:p>
      <w:pPr>
        <w:spacing w:after="0"/>
        <w:ind w:left="0"/>
        <w:jc w:val="both"/>
      </w:pPr>
      <w:r>
        <w:rPr>
          <w:rFonts w:ascii="Times New Roman"/>
          <w:b w:val="false"/>
          <w:i w:val="false"/>
          <w:color w:val="000000"/>
          <w:sz w:val="28"/>
        </w:rPr>
        <w:t xml:space="preserve">
      көрсетілетін қызметті беруші консулдық лауазымды адам Қазақстан Республикасы азаматының паспортына қосымша парақты, есепке қою туралы анықтаманы (еркін нысанда жасалған) ресімдейді немесе мемлекеттік қызмет көрсетуден бас тарту туралы дәлелді жауапты береді – 1 (бір) жұмыс күн. </w:t>
      </w:r>
    </w:p>
    <w:bookmarkStart w:name="z20" w:id="18"/>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және</w:t>
            </w:r>
            <w:r>
              <w:br/>
            </w:r>
            <w:r>
              <w:rPr>
                <w:rFonts w:ascii="Times New Roman"/>
                <w:b w:val="false"/>
                <w:i w:val="false"/>
                <w:color w:val="000000"/>
                <w:sz w:val="20"/>
              </w:rPr>
              <w:t>уақытша тұратын Қазақстан</w:t>
            </w:r>
            <w:r>
              <w:br/>
            </w:r>
            <w:r>
              <w:rPr>
                <w:rFonts w:ascii="Times New Roman"/>
                <w:b w:val="false"/>
                <w:i w:val="false"/>
                <w:color w:val="000000"/>
                <w:sz w:val="20"/>
              </w:rPr>
              <w:t>Республикасы азаматтарын</w:t>
            </w:r>
            <w:r>
              <w:br/>
            </w:r>
            <w:r>
              <w:rPr>
                <w:rFonts w:ascii="Times New Roman"/>
                <w:b w:val="false"/>
                <w:i w:val="false"/>
                <w:color w:val="000000"/>
                <w:sz w:val="20"/>
              </w:rPr>
              <w:t>есепке қою" мемлекеттік қызмет</w:t>
            </w:r>
            <w:r>
              <w:br/>
            </w:r>
            <w:r>
              <w:rPr>
                <w:rFonts w:ascii="Times New Roman"/>
                <w:b w:val="false"/>
                <w:i w:val="false"/>
                <w:color w:val="000000"/>
                <w:sz w:val="20"/>
              </w:rPr>
              <w:t>көрсету регламентіне қосымша</w:t>
            </w:r>
          </w:p>
        </w:tc>
      </w:tr>
    </w:tbl>
    <w:bookmarkStart w:name="z22" w:id="1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2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2018 жылғы 4 сәуірдегі</w:t>
            </w:r>
            <w:r>
              <w:br/>
            </w:r>
            <w:r>
              <w:rPr>
                <w:rFonts w:ascii="Times New Roman"/>
                <w:b w:val="false"/>
                <w:i w:val="false"/>
                <w:color w:val="000000"/>
                <w:sz w:val="20"/>
              </w:rPr>
              <w:t>№ 11-1-4/119 бұйрығына</w:t>
            </w:r>
            <w:r>
              <w:br/>
            </w:r>
            <w:r>
              <w:rPr>
                <w:rFonts w:ascii="Times New Roman"/>
                <w:b w:val="false"/>
                <w:i w:val="false"/>
                <w:color w:val="000000"/>
                <w:sz w:val="20"/>
              </w:rPr>
              <w:t>2-қосымша</w:t>
            </w:r>
          </w:p>
        </w:tc>
      </w:tr>
    </w:tbl>
    <w:bookmarkStart w:name="z24" w:id="20"/>
    <w:p>
      <w:pPr>
        <w:spacing w:after="0"/>
        <w:ind w:left="0"/>
        <w:jc w:val="left"/>
      </w:pPr>
      <w:r>
        <w:rPr>
          <w:rFonts w:ascii="Times New Roman"/>
          <w:b/>
          <w:i w:val="false"/>
          <w:color w:val="000000"/>
        </w:rPr>
        <w:t xml:space="preserve"> "Қазақстан Республикасынан тыс жерде тұрақты және уақытша тұратын Қазақстан Республикасы азаматтарын есептен алу" мемлекеттік көрсетілетін қызмет регламенті</w:t>
      </w:r>
    </w:p>
    <w:bookmarkEnd w:id="20"/>
    <w:bookmarkStart w:name="z25" w:id="21"/>
    <w:p>
      <w:pPr>
        <w:spacing w:after="0"/>
        <w:ind w:left="0"/>
        <w:jc w:val="left"/>
      </w:pPr>
      <w:r>
        <w:rPr>
          <w:rFonts w:ascii="Times New Roman"/>
          <w:b/>
          <w:i w:val="false"/>
          <w:color w:val="000000"/>
        </w:rPr>
        <w:t xml:space="preserve"> 1-тарау. Жалпы ережелер</w:t>
      </w:r>
    </w:p>
    <w:bookmarkEnd w:id="21"/>
    <w:bookmarkStart w:name="z26" w:id="22"/>
    <w:p>
      <w:pPr>
        <w:spacing w:after="0"/>
        <w:ind w:left="0"/>
        <w:jc w:val="both"/>
      </w:pPr>
      <w:r>
        <w:rPr>
          <w:rFonts w:ascii="Times New Roman"/>
          <w:b w:val="false"/>
          <w:i w:val="false"/>
          <w:color w:val="000000"/>
          <w:sz w:val="28"/>
        </w:rPr>
        <w:t xml:space="preserve">
      1. Қазақстан Республикасының Сыртқы істер министрлігі мен Қазақстан Республикасының шет елдердегі мекемелері (бұдан әрі – көрсетілетін қызметті беруші) "Қазақстан Республикасынан тыс жерде тұрақты және уақытша тұратын Қазақстан Республикасы азаматтарын есептен алу" мемлекеттік көрсетілетін қызметті (бұдан әрі – мемлекеттік қызмет) Қазақстан Республикасы Сыртқы істер министрінің 2018 жылғы 9 қаңтардағы № 11-1-4/10 бұйрығымен бекітілген "Қазақстан Республикасынан тыс жерде тұрақты және уақытша тұратын Қазақстан Республикасы азаматтарын есептен алу"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16296 болып тіркелген) (бұдан әрі – Стандарт) негізінде көрсетеді.</w:t>
      </w:r>
    </w:p>
    <w:bookmarkEnd w:id="22"/>
    <w:p>
      <w:pPr>
        <w:spacing w:after="0"/>
        <w:ind w:left="0"/>
        <w:jc w:val="both"/>
      </w:pPr>
      <w:r>
        <w:rPr>
          <w:rFonts w:ascii="Times New Roman"/>
          <w:b w:val="false"/>
          <w:i w:val="false"/>
          <w:color w:val="000000"/>
          <w:sz w:val="28"/>
        </w:rPr>
        <w:t>
      Құжаттарды қабылдауды және мемлекеттік қызмет көрсету нәтижелерін беруді көрсетілетін қызметті беруші жүзеге асырады.</w:t>
      </w:r>
    </w:p>
    <w:bookmarkStart w:name="z27" w:id="23"/>
    <w:p>
      <w:pPr>
        <w:spacing w:after="0"/>
        <w:ind w:left="0"/>
        <w:jc w:val="both"/>
      </w:pPr>
      <w:r>
        <w:rPr>
          <w:rFonts w:ascii="Times New Roman"/>
          <w:b w:val="false"/>
          <w:i w:val="false"/>
          <w:color w:val="000000"/>
          <w:sz w:val="28"/>
        </w:rPr>
        <w:t>
      2. Мемлекеттік қызмет көрсету нысаны: қағаз түрінде.</w:t>
      </w:r>
    </w:p>
    <w:bookmarkEnd w:id="23"/>
    <w:bookmarkStart w:name="z28" w:id="24"/>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Республикасының азаматтарын есептен шығару туралы жазба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bookmarkEnd w:id="24"/>
    <w:bookmarkStart w:name="z29" w:id="25"/>
    <w:p>
      <w:pPr>
        <w:spacing w:after="0"/>
        <w:ind w:left="0"/>
        <w:jc w:val="both"/>
      </w:pPr>
      <w:r>
        <w:rPr>
          <w:rFonts w:ascii="Times New Roman"/>
          <w:b w:val="false"/>
          <w:i w:val="false"/>
          <w:color w:val="000000"/>
          <w:sz w:val="28"/>
        </w:rPr>
        <w:t>
      4. Мемлекеттік қызметті көрсету нәтижесін ұсыну нысаны: қағаз түрінде.</w:t>
      </w:r>
    </w:p>
    <w:bookmarkEnd w:id="25"/>
    <w:bookmarkStart w:name="z30" w:id="2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26"/>
    <w:bookmarkStart w:name="z31" w:id="27"/>
    <w:p>
      <w:pPr>
        <w:spacing w:after="0"/>
        <w:ind w:left="0"/>
        <w:jc w:val="both"/>
      </w:pPr>
      <w:r>
        <w:rPr>
          <w:rFonts w:ascii="Times New Roman"/>
          <w:b w:val="false"/>
          <w:i w:val="false"/>
          <w:color w:val="000000"/>
          <w:sz w:val="28"/>
        </w:rPr>
        <w:t>
      5. Жеке тұлғаның (бұдан әрі – көрсетілетін қызметті алушы) не оның өкілдікке өкілеттігін растайтын құжаттарын ұсынған заңды өкілінің өтінішінің болуы мемлекеттік қызметті көрсету рәсімінің (іс-қимылының) басталуына негіз болып табылады.</w:t>
      </w:r>
    </w:p>
    <w:bookmarkEnd w:id="27"/>
    <w:bookmarkStart w:name="z32" w:id="2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28"/>
    <w:p>
      <w:pPr>
        <w:spacing w:after="0"/>
        <w:ind w:left="0"/>
        <w:jc w:val="both"/>
      </w:pPr>
      <w:r>
        <w:rPr>
          <w:rFonts w:ascii="Times New Roman"/>
          <w:b w:val="false"/>
          <w:i w:val="false"/>
          <w:color w:val="000000"/>
          <w:sz w:val="28"/>
        </w:rPr>
        <w:t>
      1-рәсім (іс-қимыл) – көрсетілетін қызметті берушінің құжаттарды қабылдауы және тіркеуі – 1 (бір) жұмыс күн;</w:t>
      </w:r>
    </w:p>
    <w:p>
      <w:pPr>
        <w:spacing w:after="0"/>
        <w:ind w:left="0"/>
        <w:jc w:val="both"/>
      </w:pPr>
      <w:r>
        <w:rPr>
          <w:rFonts w:ascii="Times New Roman"/>
          <w:b w:val="false"/>
          <w:i w:val="false"/>
          <w:color w:val="000000"/>
          <w:sz w:val="28"/>
        </w:rPr>
        <w:t>
      2-рәсім (іс-қимыл) – көрсетілетін қызметті берушінің құжаттарды қарастыруы және тексеруі, қажетті мәліметтерді "Бүркіт" бірыңғай ақпараттық жүйесіне (бұдан әрі – "Бүркіт" БАЖ) енгізу – 1 (бір) жұмыс күн;</w:t>
      </w:r>
    </w:p>
    <w:p>
      <w:pPr>
        <w:spacing w:after="0"/>
        <w:ind w:left="0"/>
        <w:jc w:val="both"/>
      </w:pPr>
      <w:r>
        <w:rPr>
          <w:rFonts w:ascii="Times New Roman"/>
          <w:b w:val="false"/>
          <w:i w:val="false"/>
          <w:color w:val="000000"/>
          <w:sz w:val="28"/>
        </w:rPr>
        <w:t>
      3-рәсім (іс-қимыл) – Қазақстан Республикасынан тыс жерде тұрақты және уақытша тұратын Қазақстан Республикасының азаматтарын есептен шығару немесе мемлекеттік қызмет көрсетуден бас тарту туралы дәлелді жауап – 1 (бір) жұмыс күн.</w:t>
      </w:r>
    </w:p>
    <w:bookmarkStart w:name="z33" w:id="29"/>
    <w:p>
      <w:pPr>
        <w:spacing w:after="0"/>
        <w:ind w:left="0"/>
        <w:jc w:val="both"/>
      </w:pPr>
      <w:r>
        <w:rPr>
          <w:rFonts w:ascii="Times New Roman"/>
          <w:b w:val="false"/>
          <w:i w:val="false"/>
          <w:color w:val="000000"/>
          <w:sz w:val="28"/>
        </w:rPr>
        <w:t>
      7. Мемлекеттік қызмет көрсету рәсімінің нәтижесі келесі рәсімдерді (іс-қимылды) орындаудың басталуына негіз болады:</w:t>
      </w:r>
    </w:p>
    <w:bookmarkEnd w:id="29"/>
    <w:p>
      <w:pPr>
        <w:spacing w:after="0"/>
        <w:ind w:left="0"/>
        <w:jc w:val="both"/>
      </w:pPr>
      <w:r>
        <w:rPr>
          <w:rFonts w:ascii="Times New Roman"/>
          <w:b w:val="false"/>
          <w:i w:val="false"/>
          <w:color w:val="000000"/>
          <w:sz w:val="28"/>
        </w:rPr>
        <w:t>
      1-рәсім (іс-қимыл) бойынша – өтініштің көшірмесіне құжаттардың қабылданғаны туралы белгі қою;</w:t>
      </w:r>
    </w:p>
    <w:p>
      <w:pPr>
        <w:spacing w:after="0"/>
        <w:ind w:left="0"/>
        <w:jc w:val="both"/>
      </w:pPr>
      <w:r>
        <w:rPr>
          <w:rFonts w:ascii="Times New Roman"/>
          <w:b w:val="false"/>
          <w:i w:val="false"/>
          <w:color w:val="000000"/>
          <w:sz w:val="28"/>
        </w:rPr>
        <w:t>
      2-рәсім (іс-қимыл) бойынша – Қазақстан Республикасының азаматтарын есептен алу жөнінде шешім;</w:t>
      </w:r>
    </w:p>
    <w:p>
      <w:pPr>
        <w:spacing w:after="0"/>
        <w:ind w:left="0"/>
        <w:jc w:val="both"/>
      </w:pPr>
      <w:r>
        <w:rPr>
          <w:rFonts w:ascii="Times New Roman"/>
          <w:b w:val="false"/>
          <w:i w:val="false"/>
          <w:color w:val="000000"/>
          <w:sz w:val="28"/>
        </w:rPr>
        <w:t xml:space="preserve">
      3-рәсім (іс-қимыл) бойынша – Қазақстан Республикасынан тыс жерде тұрақты және уақытша тұратын Қазақстан Республикасының азаматтарын есептен алынғандығы туралы есеп карточкасына, Қазақстан Республикасы азаматының паспортына қосымша парағына, "Бүркіт" БАЖ-да белгі қою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 </w:t>
      </w:r>
    </w:p>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күту тәртібінде көрсетіледі.</w:t>
      </w:r>
    </w:p>
    <w:bookmarkStart w:name="z34" w:id="3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көрсетушінің құрылымдық бөлімшелерінің (қызметкерлерінің) өзара іс-қимыл тәртібінің сипаттамасы</w:t>
      </w:r>
    </w:p>
    <w:bookmarkEnd w:id="30"/>
    <w:bookmarkStart w:name="z35" w:id="31"/>
    <w:p>
      <w:pPr>
        <w:spacing w:after="0"/>
        <w:ind w:left="0"/>
        <w:jc w:val="both"/>
      </w:pPr>
      <w:r>
        <w:rPr>
          <w:rFonts w:ascii="Times New Roman"/>
          <w:b w:val="false"/>
          <w:i w:val="false"/>
          <w:color w:val="000000"/>
          <w:sz w:val="28"/>
        </w:rPr>
        <w:t>
      8. Мемлекеттік қызмет көрсету процесіне көрсетілетін қызметті беруші консулдық лауазымды адам қатысады.</w:t>
      </w:r>
    </w:p>
    <w:bookmarkEnd w:id="31"/>
    <w:bookmarkStart w:name="z36" w:id="32"/>
    <w:p>
      <w:pPr>
        <w:spacing w:after="0"/>
        <w:ind w:left="0"/>
        <w:jc w:val="both"/>
      </w:pPr>
      <w:r>
        <w:rPr>
          <w:rFonts w:ascii="Times New Roman"/>
          <w:b w:val="false"/>
          <w:i w:val="false"/>
          <w:color w:val="000000"/>
          <w:sz w:val="28"/>
        </w:rPr>
        <w:t>
      9. Мемлекеттік қызметті көрсету үшін қажетті рәсімдердің (іс-қимылдардың) сипаттамасы:</w:t>
      </w:r>
    </w:p>
    <w:bookmarkEnd w:id="32"/>
    <w:p>
      <w:pPr>
        <w:spacing w:after="0"/>
        <w:ind w:left="0"/>
        <w:jc w:val="both"/>
      </w:pPr>
      <w:r>
        <w:rPr>
          <w:rFonts w:ascii="Times New Roman"/>
          <w:b w:val="false"/>
          <w:i w:val="false"/>
          <w:color w:val="000000"/>
          <w:sz w:val="28"/>
        </w:rPr>
        <w:t>
      көрсетілетін қызметті беруші консулдық лауазымды адам құжаттарды қабылдауды және тіркеуді жүзеге асырады – 1 (бір) жұмыс күн;</w:t>
      </w:r>
    </w:p>
    <w:p>
      <w:pPr>
        <w:spacing w:after="0"/>
        <w:ind w:left="0"/>
        <w:jc w:val="both"/>
      </w:pPr>
      <w:r>
        <w:rPr>
          <w:rFonts w:ascii="Times New Roman"/>
          <w:b w:val="false"/>
          <w:i w:val="false"/>
          <w:color w:val="000000"/>
          <w:sz w:val="28"/>
        </w:rPr>
        <w:t xml:space="preserve">
      көрсетілетін қызметті беруші консулдық лауазымды адам келіп түскен құжаттарды қарастырады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қажетті деректерді "Бүркіт" БАЖ-ға енгізеді –1 (бір) жұмыс күн; </w:t>
      </w:r>
    </w:p>
    <w:p>
      <w:pPr>
        <w:spacing w:after="0"/>
        <w:ind w:left="0"/>
        <w:jc w:val="both"/>
      </w:pPr>
      <w:r>
        <w:rPr>
          <w:rFonts w:ascii="Times New Roman"/>
          <w:b w:val="false"/>
          <w:i w:val="false"/>
          <w:color w:val="000000"/>
          <w:sz w:val="28"/>
        </w:rPr>
        <w:t>
      көрсетілетін қызметті беруші консулдық лауазымды адам Қазақстан Республикасынан тыс жерде тұрақты және уақытша тұратын Қазақстан Республикасының азаматтарын есептен шығарады немесе мемлекеттік қызмет көрсетуден бас тарту туралы дәлелді жауапты береді – 1 (бір) жұмыс күн.</w:t>
      </w:r>
    </w:p>
    <w:bookmarkStart w:name="z37" w:id="33"/>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және</w:t>
            </w:r>
            <w:r>
              <w:br/>
            </w:r>
            <w:r>
              <w:rPr>
                <w:rFonts w:ascii="Times New Roman"/>
                <w:b w:val="false"/>
                <w:i w:val="false"/>
                <w:color w:val="000000"/>
                <w:sz w:val="20"/>
              </w:rPr>
              <w:t>уақытша тұратын Қазақстан</w:t>
            </w:r>
            <w:r>
              <w:br/>
            </w:r>
            <w:r>
              <w:rPr>
                <w:rFonts w:ascii="Times New Roman"/>
                <w:b w:val="false"/>
                <w:i w:val="false"/>
                <w:color w:val="000000"/>
                <w:sz w:val="20"/>
              </w:rPr>
              <w:t>Республикасы азаматтарын</w:t>
            </w:r>
            <w:r>
              <w:br/>
            </w:r>
            <w:r>
              <w:rPr>
                <w:rFonts w:ascii="Times New Roman"/>
                <w:b w:val="false"/>
                <w:i w:val="false"/>
                <w:color w:val="000000"/>
                <w:sz w:val="20"/>
              </w:rPr>
              <w:t>есептен алу"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қосымша</w:t>
            </w:r>
          </w:p>
        </w:tc>
      </w:tr>
    </w:tbl>
    <w:bookmarkStart w:name="z39" w:id="3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4"/>
    <w:p>
      <w:pPr>
        <w:spacing w:after="0"/>
        <w:ind w:left="0"/>
        <w:jc w:val="left"/>
      </w:pPr>
      <w:r>
        <w:br/>
      </w:r>
    </w:p>
    <w:p>
      <w:pPr>
        <w:spacing w:after="0"/>
        <w:ind w:left="0"/>
        <w:jc w:val="both"/>
      </w:pPr>
      <w:r>
        <w:drawing>
          <wp:inline distT="0" distB="0" distL="0" distR="0">
            <wp:extent cx="7810500" cy="885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85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