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ee13" w14:textId="fdfe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Өткізілуі қосылған құн салығынан босатылатын көлік құралдары және (немесе) ауыл шаруашылығы техникасының, сондай-ақ олардың құрамдастарының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ақпандағы № 138 бұйрығы. Қазақстан Республикасының Әділет министрлігінде 2018 жылғы 16 сәуірде № 16757 болып тіркелді. Күші жойылды - Қазақстан Республикасы Өнеркәсіп және құрылыс министрінің м.а. 2025 жылғы 26 қарашадағы № 508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күшін жойылды - ҚР Өнеркәсіп және құрылыс министрінің м.а. 26.11.2025 </w:t>
      </w:r>
      <w:r>
        <w:rPr>
          <w:rFonts w:ascii="Times New Roman"/>
          <w:b w:val="false"/>
          <w:i w:val="false"/>
          <w:color w:val="000000"/>
          <w:sz w:val="28"/>
        </w:rPr>
        <w:t>№ 508</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Индустрия және инфрақұрылымдық даму министрінің 29.04.2021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394-бабының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Өткізілуі қосылған құн салығынан босатылатын көлік құралдары және (немесе) ауыл шаруашылығы техникасының, сондай-ақ олардың құрамдастарының тiзбесi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29.04.2021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 ресми жарияланған күннен кейін оны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2018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даму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2018 жылғы 2 наурыз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2018 жылғы 27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27 ақпандағы </w:t>
            </w:r>
            <w:r>
              <w:br/>
            </w:r>
            <w:r>
              <w:rPr>
                <w:rFonts w:ascii="Times New Roman"/>
                <w:b w:val="false"/>
                <w:i w:val="false"/>
                <w:color w:val="000000"/>
                <w:sz w:val="20"/>
              </w:rPr>
              <w:t xml:space="preserve">№ 138 бұйрығымен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Өткізілуі қосылған құн салығынан босатылатын көлік құралдары және (немесе) ауыл шаруашылығы техникасының, сондай-ақ олардың құрамдастарының тізбесі</w:t>
      </w:r>
    </w:p>
    <w:p>
      <w:pPr>
        <w:spacing w:after="0"/>
        <w:ind w:left="0"/>
        <w:jc w:val="both"/>
      </w:pPr>
      <w:r>
        <w:rPr>
          <w:rFonts w:ascii="Times New Roman"/>
          <w:b w:val="false"/>
          <w:i w:val="false"/>
          <w:color w:val="ff0000"/>
          <w:sz w:val="28"/>
        </w:rPr>
        <w:t xml:space="preserve">
      Ескерту. Тізбе жаңа редакцияда - ҚР Индустрия және инфрақұрылымдық даму министрінің 29.04.2021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м.а. 20.03.2025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тауардың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механикалық құрылғылар (қолмен басқару тетігі бар немесе онысыз); толтырылған немесе толтырылмаған от сөндіргіштер; пульверизаторлар және соған ұқсас құрылғылар; бу немесе құм себелейтін және осыларға ұқсас лақтыру құрылғылары: ауыл шарушылығына немесе бағбандыққа арналған шашыратқыштар: өзгелер; ауыл шарушылығына немесе бағбандыққа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842449, 842482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жүк көтеруге, өткізуге, тиеуге немесе түсiруге арналған машиналар мен құрылғылар (мысалы, лифтiлер, экскалаторлар, конвейерлер, аспалы жолдар) өзгелер: өзге де жабдықтар: ауыл шаруашылығында пайдалану үшін арнайы әзірленген жүктегіш құрылғылар; ауыл шаруашылығы тракторларына ілу үшін әзірленген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8428 90 710 0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күрегi бар бульдозерлер; грейдерлер, жоспарлаушылар, скреперлер, механикалық күректер, эксковаторлар, бiр шөмiштi тиегiштер, тегістейтін машиналар, өздігінен жүретін жол аунақтары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дайындауға және өңдеуге арналған ауыл шаруашылығы, бау-бақша, орман шаруашылығы машиналары; көгалдар мен спорт алаңдарына арналған аунақтар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Сабанды немесе пішенді дестелерге буып-түюге арналған престерді, тайлағыш престерді қоса алғанда, ауыл шаруашылығы дақылдарын жинауға немесе бастыруға арналған машиналар немесе тетіктер; пішен орақтары немесе көгал орақтары; 8437 тауар позициясының машиналарынан басқа жұмыртқаны, жеміс өнімдерін немесе басқа да ауыл шаруашылығы өнімдерін тазалауға, сорттауға немесе сұрыптауға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топтың басқа жерiнде аталмаған және енгізілмеген дербес функциялары бар машиналар мен механикалық құрылғылар: өзгелер: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 тракторларынан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астам адамдарды тасымалдауға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жеңiл автомобильдер және негiзiнен адамдарды тасымалдауға (8702 тауар позициясының моторлы көлік құралдарынан басқа) арналған өзге де моторлы көлiк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немесе жүктерді тасымалдау үшін пайдаланылатындардан басқа, арнайы мақсаттағы моторлы көлік құралдары (мысалы, авариялық жүк автомобильдері, автокрандар, өрт сөндіру көлік құралдары, автобетонараластырғыштар, жол тазалауға арналған автомобильдер, су себу-жуу автомобильдері, автошеберханалар, рентген қондырғылары бар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позицияларының моторлы көлiк құралдарына арналған орнатылған қозғалтқыштары бар шассилер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қосалқы қозғалтқышы бар, арбасы бар немесе арбасыз мотоциклдар (мопедтерді қоса алғанда) және велосипедтер;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 өзге де өздігінен жүрмейтін көлік құралдары;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бекіту бұйымдары мен фурнитура немесе пластмассадан жасалған ұқсас бұйымдар және 3901 - 3914 тауар позицияларының өзге де материалдарынан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пластмассадан жасалған өзге де бұйымдар және 3901-3914 тауар позицияларының өзге де материалдарынан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өзге де еден төсеніштері мен кілемшелер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артқы көрініс айналары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қозғалтқыштары (дизельдер немесе жартылай дизельдер)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позициясының қозғалтқыштарына арналған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әрекетті суару жүйесі және фронтальды әрекетті суару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орнатуға немесе тракторлармен сүйретуге арналған ауыл шаруашылығына немесе бағбандыққа арналған бүріккіштер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орнатуға немесе тракторлармен сүйретуге, ауыл шаруашылығына немесе бағбандыққа арналған ұнтақтарды бөлгіштер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өзге де құрылғылар,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пайдалану үшін арнайы әзірленген өзге де тиеу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8428 90 790 0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Соқалы және роторлы қар тазалағыштар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(оның ішінде шаршы) немесе өзге нысандағы сепараторларды қоса алғанда, электр аккумуляторлары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ұшақтарда немесе кемелерде пайдаланылатын оталдыру шырақтарына арналған сымдардың өзге де жиынтықтары және сымдардың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позицияларының моторлы көлік құралдарына арналған (кабиналарды қоса алғанда) шанақтар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позицияларының моторлы көлік құралдарының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полиэфирлерге, акрил немесе винил полимерлерге, синтетикалық полимерлерге немесе химиялық түрлендірілген табиғи полимерлерге негізделген, сулы емес ортада шашыратылған немесе ерiтiлген басқа да бояулар мен лактар (эмальдар мен политураларды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3208 10 900 0</w:t>
            </w:r>
          </w:p>
          <w:p>
            <w:pPr>
              <w:spacing w:after="20"/>
              <w:ind w:left="20"/>
              <w:jc w:val="both"/>
            </w:pPr>
            <w:r>
              <w:rPr>
                <w:rFonts w:ascii="Times New Roman"/>
                <w:b w:val="false"/>
                <w:i w:val="false"/>
                <w:color w:val="000000"/>
                <w:sz w:val="20"/>
              </w:rPr>
              <w:t>
3208 20 900 1</w:t>
            </w:r>
          </w:p>
          <w:p>
            <w:pPr>
              <w:spacing w:after="20"/>
              <w:ind w:left="20"/>
              <w:jc w:val="both"/>
            </w:pPr>
            <w:r>
              <w:rPr>
                <w:rFonts w:ascii="Times New Roman"/>
                <w:b w:val="false"/>
                <w:i w:val="false"/>
                <w:color w:val="000000"/>
                <w:sz w:val="20"/>
              </w:rPr>
              <w:t>
3208 20 900 9</w:t>
            </w:r>
          </w:p>
          <w:p>
            <w:pPr>
              <w:spacing w:after="20"/>
              <w:ind w:left="20"/>
              <w:jc w:val="both"/>
            </w:pPr>
            <w:r>
              <w:rPr>
                <w:rFonts w:ascii="Times New Roman"/>
                <w:b w:val="false"/>
                <w:i w:val="false"/>
                <w:color w:val="000000"/>
                <w:sz w:val="20"/>
              </w:rPr>
              <w:t>
3208 90 910 1</w:t>
            </w:r>
          </w:p>
          <w:p>
            <w:pPr>
              <w:spacing w:after="20"/>
              <w:ind w:left="20"/>
              <w:jc w:val="both"/>
            </w:pPr>
            <w:r>
              <w:rPr>
                <w:rFonts w:ascii="Times New Roman"/>
                <w:b w:val="false"/>
                <w:i w:val="false"/>
                <w:color w:val="000000"/>
                <w:sz w:val="20"/>
              </w:rPr>
              <w:t>
3208 90 910 9</w:t>
            </w:r>
          </w:p>
          <w:p>
            <w:pPr>
              <w:spacing w:after="20"/>
              <w:ind w:left="20"/>
              <w:jc w:val="both"/>
            </w:pPr>
            <w:r>
              <w:rPr>
                <w:rFonts w:ascii="Times New Roman"/>
                <w:b w:val="false"/>
                <w:i w:val="false"/>
                <w:color w:val="000000"/>
                <w:sz w:val="20"/>
              </w:rPr>
              <w:t>
3208 90 990 0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немесе винил полимерлерге, cинтетикалық полимерлерге немесе химиялық түрлендірілген табиғи полимерлерге негізделген, сулы ортада шашыратылған немесе ерiтiлген басқа да бояулар мен лактар (эмальдар мен политураларды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3209 10 000 1</w:t>
            </w:r>
          </w:p>
          <w:p>
            <w:pPr>
              <w:spacing w:after="20"/>
              <w:ind w:left="20"/>
              <w:jc w:val="both"/>
            </w:pPr>
            <w:r>
              <w:rPr>
                <w:rFonts w:ascii="Times New Roman"/>
                <w:b w:val="false"/>
                <w:i w:val="false"/>
                <w:color w:val="000000"/>
                <w:sz w:val="20"/>
              </w:rPr>
              <w:t>
3209 10 000 9</w:t>
            </w:r>
          </w:p>
          <w:p>
            <w:pPr>
              <w:spacing w:after="20"/>
              <w:ind w:left="20"/>
              <w:jc w:val="both"/>
            </w:pPr>
            <w:r>
              <w:rPr>
                <w:rFonts w:ascii="Times New Roman"/>
                <w:b w:val="false"/>
                <w:i w:val="false"/>
                <w:color w:val="000000"/>
                <w:sz w:val="20"/>
              </w:rPr>
              <w:t>
3209 90 000 0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өзі жабысатын, рулонда немесе рулонда емес тақтайлар, табақтар, пленка, белдіктер, таспалар және өзге де жазық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8701-8705 тауар позициясындағы моторлы көлік құралдарына арналған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4016 99 570 9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 өзге де мата кілемшелер мен өзге де тоқыма еден төсеніштері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құралдарына арналған өзге де бекіту арматурасы, фурнитура және ұқсас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 мен ылғалдылығын өзгертуге арналған қозғалтқышы бар желдеткішпен және аспаптармен жабдықталған ауаны баптауға арналған қондырғылар, соның ішінде моторлы көліктердегі адамдар үшін пайдаланылатын ылғалдылық бөлек реттелмейтін кондиционерлер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бар желдеткішпен және ауа температурасы мен ылғалдылығын өзгертуге арналған аспаптармен жабдықталған, ылғалдылығы бөлек реттелмейтін кондиционерлерді қоса алғанда, ауаны баптауға арналған қондырғылардың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өнімдеріне арналған өзге де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8419 34 000 0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және бағбандыққа арналған суаруға арналған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қозғалыстағы өзге де шөмішті элеваторлар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қозғалыстағы өзге де ленталы элеваторлар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қозғалыстағы өзге де элеваторлар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ауыл шаруашылығына, бағбандыққа, орман шаруашылығына, құс шаруашылығына және омарташылыққа арналған жабдықтар, соның iшiнде механикалық немесе жылытқыш құрылғылары бар тұқым өсiруге арналған жабдықтар; құс шаруашылығына арналған инкубаторлар мен брудерлер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8436 80 900 0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астықты және құрғақ бұршақ дәндi дақылдарды тазартуға, сұрыптауға немесе iрiктеуге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зарядтауға арналған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статикалық өзгерткіштер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 пайдаланылатын, дыбыс жазатын немесе дыбыс шығарғыш аппаратурамен бірге орнатылған, сыртқы қорек көзінсіз жұмыс істей алмайтын кең ауқымда хабар таратқыш радиоқабылдағыштар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түрлі түсті 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позициясына кіретіндерді қоспағанда, сыртқы электр энергиясы көзінен қоректенетін өзге де жолаушылар, тауар немесе багаж моторлы теміржол немесе трамвай вагондары, ашық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пайдаланылатын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