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ee13" w14:textId="fdfe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Өткізілуі қосылған құн салығынан босатылатын көлік құралдары және (немесе) ауыл шаруашылығы техникасының, сондай-ақ олардың құрамдастарының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ақпандағы № 138 бұйрығы. Қазақстан Республикасының Әділет министрлігінде 2018 жылғы 16 сәуірде № 16757 болып тіркелді. Күші жойылды - Қазақстан Республикасы Өнеркәсіп және құрылыс министрінің м.а. 2025 жылғы 26 қарашадағы № 508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күшін жойылды - ҚР Өнеркәсіп және құрылыс министрінің м.а. 26.11.2025 </w:t>
      </w:r>
      <w:r>
        <w:rPr>
          <w:rFonts w:ascii="Times New Roman"/>
          <w:b w:val="false"/>
          <w:i w:val="false"/>
          <w:color w:val="000000"/>
          <w:sz w:val="28"/>
        </w:rPr>
        <w:t>№ 508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Индустрия және инфрақұрылымдық даму министрінің 29.04.2021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394-бабының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Өткізілуі қосылған құн салығынан босатылатын көлік құралдары және (немесе) ауыл шаруашылығы техникасының, сондай-ақ олардың құрамдастарының тiзбесi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29.04.2021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 күннен кейін оны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2018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2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27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27 ақпандағы </w:t>
            </w:r>
            <w:r>
              <w:br/>
            </w:r>
            <w:r>
              <w:rPr>
                <w:rFonts w:ascii="Times New Roman"/>
                <w:b w:val="false"/>
                <w:i w:val="false"/>
                <w:color w:val="000000"/>
                <w:sz w:val="20"/>
              </w:rPr>
              <w:t xml:space="preserve">№ 138 бұйрығымен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Өткізілуі қосылған құн салығынан босатылатын көлік құралдары және (немесе) ауыл шаруашылығы техникасының, сондай-ақ олардың құрамдастарының тізбесі</w:t>
      </w:r>
    </w:p>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29.04.2021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м.а. 20.03.2025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 (қолмен басқару тетігі бар немесе онысыз); толтырылған немесе толтырылмаған от сөндіргіштер; пульверизаторлар және соған ұқсас құрылғылар; бу немесе құм себелейтін және осыларға ұқсас лақтыру құрылғылары: ауыл шарушылығына немесе бағбандыққа арналған шашыратқыштар: өзгелер; ауыл шарушылығына немесе бағбандыққа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842449, 842482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жүк көтеруге, өткізуге, тиеуге немесе түсiруге арналған машиналар мен құрылғылар (мысалы, лифтiлер, экскалаторлар, конвейерлер, аспалы жолдар) өзгелер: өзге де жабдықтар: ауыл шаруашылығында пайдалану үшін арнайы әзірленген жүктегіш құрылғылар; ауыл шаруашылығы тракторларына ілу үшін әзірленген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күрегi бар бульдозерлер; грейдерлер, жоспарлаушылар, скреперлер, механикалық күректер, эксковаторлар, бiр шөмiштi тиегiштер, тегістейтін машиналар, өздігінен жүретін жол аунақтары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дайындауға және өңдеуге арналған ауыл шаруашылығы, бау-бақша, орман шаруашылығы машиналары; көгалдар мен спорт алаңдарына арналған аунақтар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пішенді дестелерге буып-түюге арналған престерді, тайлағыш престерді қоса алғанда, ауыл шаруашылығы дақылдарын жинауға немесе бастыруға арналған машиналар немесе тетіктер; пішен орақтары немесе көгал орақтары; 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жерiнде аталмаған және енгізілмеген дербес функциялары бар машиналар мен механикалық құрылғылар: өзгелер: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астам адамдарды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жеңiл автомобильдер және негiзiнен адамдарды тасымалдауға (8702 тауар позициясының моторлы көлік құралдарынан басқа) арналған өзге де моторлы көлiк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моторлы көлік құралдары (мысалы, авариялық жүк автомобильдері, автокрандар, өрт сөндіру көлік құралдары, автобетонараластырғыштар, жол тазалауға арналған автомобильдер, су себу-жуу автомобильдері, автошеберханалар, рентген қондырғылары бар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көлiк құралдарына арналған орнатылған қозғалтқыштары бар шассилер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қосалқы қозғалтқышы бар, арбасы бар немесе арбасыз мотоциклдар (мопедтерді қоса алғанда) және велосипедтер;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бекіту бұйымдары мен фурнитура немесе пластмассадан жасалған ұқсас бұйымдар және 3901 - 3914 тауар позицияларының өзге де материалдарынан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пластмассадан жасалған өзге де бұйымдар және 3901-3914 тауар позицияларының өзге де материалдарынан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өзге де еден төсеніштері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артқы көрініс айналары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әрекетті суару жүйесі және фронтальды әрекетті суару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орнатуға немесе тракторлармен сүйретуге арналған ауыл шаруашылығына немесе бағбандыққа арналған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орнатуға немесе тракторлармен сүйретуге, ауыл шаруашылығына немесе бағбандыққа арналған ұнтақтарды бөлгіштер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құрылғылар,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пайдалану үшін арнайы әзірленген өзге де тиеу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Соқалы және роторлы қар тазалағыштар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(оның ішінде шаршы) немесе өзге нысандағы сепараторларды қоса алғанда, электр аккумуляторлары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ұшақтарда немесе кемелерде пайдаланылатын оталдыру шырақтарына арналған сымдардың өзге де жиынтықтары және сымдардың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(кабиналарды қоса алғанда) шанақтар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полиэфирлерге, акрил немесе винил полимерлерге, синтетикалық полимерлерге немесе химиялық түрлендірілген табиғи полимерлерге негізделген, сулы емес ортада шашыратылған немесе ерiтiлген басқа да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p>
            <w:pPr>
              <w:spacing w:after="20"/>
              <w:ind w:left="20"/>
              <w:jc w:val="both"/>
            </w:pPr>
            <w:r>
              <w:rPr>
                <w:rFonts w:ascii="Times New Roman"/>
                <w:b w:val="false"/>
                <w:i w:val="false"/>
                <w:color w:val="000000"/>
                <w:sz w:val="20"/>
              </w:rPr>
              <w:t>
3208 20 900 1</w:t>
            </w:r>
          </w:p>
          <w:p>
            <w:pPr>
              <w:spacing w:after="20"/>
              <w:ind w:left="20"/>
              <w:jc w:val="both"/>
            </w:pPr>
            <w:r>
              <w:rPr>
                <w:rFonts w:ascii="Times New Roman"/>
                <w:b w:val="false"/>
                <w:i w:val="false"/>
                <w:color w:val="000000"/>
                <w:sz w:val="20"/>
              </w:rPr>
              <w:t>
3208 20 900 9</w:t>
            </w:r>
          </w:p>
          <w:p>
            <w:pPr>
              <w:spacing w:after="20"/>
              <w:ind w:left="20"/>
              <w:jc w:val="both"/>
            </w:pPr>
            <w:r>
              <w:rPr>
                <w:rFonts w:ascii="Times New Roman"/>
                <w:b w:val="false"/>
                <w:i w:val="false"/>
                <w:color w:val="000000"/>
                <w:sz w:val="20"/>
              </w:rPr>
              <w:t>
3208 90 910 1</w:t>
            </w:r>
          </w:p>
          <w:p>
            <w:pPr>
              <w:spacing w:after="20"/>
              <w:ind w:left="20"/>
              <w:jc w:val="both"/>
            </w:pPr>
            <w:r>
              <w:rPr>
                <w:rFonts w:ascii="Times New Roman"/>
                <w:b w:val="false"/>
                <w:i w:val="false"/>
                <w:color w:val="000000"/>
                <w:sz w:val="20"/>
              </w:rPr>
              <w:t>
3208 90 910 9</w:t>
            </w:r>
          </w:p>
          <w:p>
            <w:pPr>
              <w:spacing w:after="20"/>
              <w:ind w:left="20"/>
              <w:jc w:val="both"/>
            </w:pPr>
            <w:r>
              <w:rPr>
                <w:rFonts w:ascii="Times New Roman"/>
                <w:b w:val="false"/>
                <w:i w:val="false"/>
                <w:color w:val="000000"/>
                <w:sz w:val="20"/>
              </w:rPr>
              <w:t>
3208 90 990 0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полимерлерге, cинтетикалық полимерлерге немесе химиялық түрлендірілген табиғи полимерлерге негізделген, сулы ортада шашыратылған немесе ерiтiлген басқа да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p>
            <w:pPr>
              <w:spacing w:after="20"/>
              <w:ind w:left="20"/>
              <w:jc w:val="both"/>
            </w:pPr>
            <w:r>
              <w:rPr>
                <w:rFonts w:ascii="Times New Roman"/>
                <w:b w:val="false"/>
                <w:i w:val="false"/>
                <w:color w:val="000000"/>
                <w:sz w:val="20"/>
              </w:rPr>
              <w:t>
3209 10 000 9</w:t>
            </w:r>
          </w:p>
          <w:p>
            <w:pPr>
              <w:spacing w:after="20"/>
              <w:ind w:left="20"/>
              <w:jc w:val="both"/>
            </w:pPr>
            <w:r>
              <w:rPr>
                <w:rFonts w:ascii="Times New Roman"/>
                <w:b w:val="false"/>
                <w:i w:val="false"/>
                <w:color w:val="000000"/>
                <w:sz w:val="20"/>
              </w:rPr>
              <w:t>
3209 90 000 0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өзі жабысатын, рулонда немесе рулонда емес тақтайлар, табақтар, пленка, белдіктер, таспалар және өзге де жазық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8701-8705 тауар позициясындағы моторлы көлік құралдарына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өзге де мата кілемшелер мен өзге де тоқыма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құралдарына арналған өзге де бекіту арматурасы, фурнитура және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мен ылғалдылығын өзгертуге арналған қозғалтқышы бар желдеткішпен және аспаптармен жабдықталған ауаны баптауға арналған қондырғылар, соның ішінде моторлы көліктердегі адамдар үшін пайдаланылатын ылғалдылық бөлек реттелмейтін кондиционерлер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желдеткішпен және ауа температурасы мен ылғалдылығын өзгертуге арналған аспаптармен жабдықталған, ылғалдылығы бөлек реттелмейтін кондиционерлерді қоса алғанда, ауаны баптауға арналған қондырғылардың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бағбандыққа арналған суаруға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қозғалыстағы өзге де шөмішті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қозғалыстағы өзге де ленталы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қозғалыстағы өзге де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ауыл шаруашылығына, бағбандыққа, орман шаруашылығына, құс шаруашылығына және омарташылыққа арналған жабдықтар, соның iшiнде механикалық немесе жылытқыш құрылғылары бар тұқым өсiруге арналған жабдықтар; құс шаруашылығына арналған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және құрғақ бұршақ дәндi дақылдарды тазартуға, сұрыптауға немесе iрiктеуге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статикалық өзгерткіштер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пайдаланылатын, дыбыс жазатын немесе дыбыс шығарғыш аппаратурамен бірге орнатылған, сыртқы қорек көзінсіз жұмыс істей алмайтын кең ауқымда хабар таратқыш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түрлі түсті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кіретіндерді қоспағанда, сыртқы электр энергиясы көзінен қоректенетін өзге де жолаушылар, тауар немесе багаж моторлы теміржол немесе трамвай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