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6c671" w14:textId="5f6c6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Кедендік транзиттің кедендік рәсімімен орналастырылмай Еуразиялық экономикалық одақтың кедендік аумағы арқылы тасымалданатын және кедендік бақылаудағы тауарларға қатысты тасымалдау маршрутын белгілеуге және сақтауға байланысты кедендік операцияларды жасау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15 наурыздағы № 370 бұйрығы. Қазақстан Республикасының Әділет министрлігінде 2018 жылғы 30 наурызда № 16682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430-бабы </w:t>
      </w:r>
      <w:r>
        <w:rPr>
          <w:rFonts w:ascii="Times New Roman"/>
          <w:b w:val="false"/>
          <w:i w:val="false"/>
          <w:color w:val="000000"/>
          <w:sz w:val="28"/>
        </w:rPr>
        <w:t>7-тармағына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Қаржы министрінің 18.10.2022 </w:t>
      </w:r>
      <w:r>
        <w:rPr>
          <w:rFonts w:ascii="Times New Roman"/>
          <w:b w:val="false"/>
          <w:i w:val="false"/>
          <w:color w:val="000000"/>
          <w:sz w:val="28"/>
        </w:rPr>
        <w:t>№ 1077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Кедендік транзиттің кедендік рәсімімен орналастырылмай Еуразиялық экономикалық одақтың кедендік аумағы арқылы тасымалданатын және кедендік бақылаудағы тауарларға қатысты тасымалдау маршрутын белгілеуге және сақтауға байланысты кедендік операцияларды жасау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күнтізбелік он күн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 алғашқы ресми жарияланған күннен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15 наурыздағы</w:t>
            </w:r>
            <w:r>
              <w:br/>
            </w:r>
            <w:r>
              <w:rPr>
                <w:rFonts w:ascii="Times New Roman"/>
                <w:b w:val="false"/>
                <w:i w:val="false"/>
                <w:color w:val="000000"/>
                <w:sz w:val="20"/>
              </w:rPr>
              <w:t>№ 370 бұйрығымен бекітілген</w:t>
            </w:r>
          </w:p>
        </w:tc>
      </w:tr>
    </w:tbl>
    <w:bookmarkStart w:name="z10" w:id="8"/>
    <w:p>
      <w:pPr>
        <w:spacing w:after="0"/>
        <w:ind w:left="0"/>
        <w:jc w:val="left"/>
      </w:pPr>
      <w:r>
        <w:rPr>
          <w:rFonts w:ascii="Times New Roman"/>
          <w:b/>
          <w:i w:val="false"/>
          <w:color w:val="000000"/>
        </w:rPr>
        <w:t xml:space="preserve"> Кедендік транзиттің кедендік рәсімімен орналастырылмай Еуразиялық экономикалық</w:t>
      </w:r>
      <w:r>
        <w:br/>
      </w:r>
      <w:r>
        <w:rPr>
          <w:rFonts w:ascii="Times New Roman"/>
          <w:b/>
          <w:i w:val="false"/>
          <w:color w:val="000000"/>
        </w:rPr>
        <w:t>одақтың кедендік аумағы арқылы тасымалданатын және кедендік бақылаудағы</w:t>
      </w:r>
      <w:r>
        <w:br/>
      </w:r>
      <w:r>
        <w:rPr>
          <w:rFonts w:ascii="Times New Roman"/>
          <w:b/>
          <w:i w:val="false"/>
          <w:color w:val="000000"/>
        </w:rPr>
        <w:t>тауарларға қатысты тасымалдау маршрутын белгілеуге және сақтауға байланысты</w:t>
      </w:r>
      <w:r>
        <w:br/>
      </w:r>
      <w:r>
        <w:rPr>
          <w:rFonts w:ascii="Times New Roman"/>
          <w:b/>
          <w:i w:val="false"/>
          <w:color w:val="000000"/>
        </w:rPr>
        <w:t>кедендік операцияларды жасау қағидалары</w:t>
      </w:r>
      <w:r>
        <w:br/>
      </w:r>
      <w:r>
        <w:rPr>
          <w:rFonts w:ascii="Times New Roman"/>
          <w:b/>
          <w:i w:val="false"/>
          <w:color w:val="000000"/>
        </w:rPr>
        <w:t>1-тарау. Жалпы ережелер</w:t>
      </w:r>
    </w:p>
    <w:bookmarkEnd w:id="8"/>
    <w:bookmarkStart w:name="z11" w:id="9"/>
    <w:p>
      <w:pPr>
        <w:spacing w:after="0"/>
        <w:ind w:left="0"/>
        <w:jc w:val="both"/>
      </w:pPr>
      <w:r>
        <w:rPr>
          <w:rFonts w:ascii="Times New Roman"/>
          <w:b w:val="false"/>
          <w:i w:val="false"/>
          <w:color w:val="000000"/>
          <w:sz w:val="28"/>
        </w:rPr>
        <w:t xml:space="preserve">
      1. Осы Кедендік транзиттің кедендік рәсімімен орналастырылмай Еуразиялық экономикалық одақтың кедендік аумағы арқылы тасымалданатын және кедендік бақылаудағы тауарларға қатысты тасымалдау маршрутын белгілеуге және сақтауға байланысты кедендік операцияларды жасау қағидалары "Қазақстан Республикасындағы кедендік реттеу туралы" Қазақстан Республикасы Кодексінің (бұдан әрі – Кодекс) 430-бабы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 және Кодекске сәйкес кедендік транзиттің кедендік рәсімімен орналастырылмай Еуразиялық экономикалық одақтың кедендік аумағы арқылы тасымалданатын және кедендік бақылаудағы тауарларға қатысты белгіленген тауарларды тасымалдау маршрутын белгілеуге және сақтауға байланысты кедендік операцияларды жасау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Қаржы министрінің 18.10.2022 </w:t>
      </w:r>
      <w:r>
        <w:rPr>
          <w:rFonts w:ascii="Times New Roman"/>
          <w:b w:val="false"/>
          <w:i w:val="false"/>
          <w:color w:val="000000"/>
          <w:sz w:val="28"/>
        </w:rPr>
        <w:t>№ 1077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0"/>
    <w:p>
      <w:pPr>
        <w:spacing w:after="0"/>
        <w:ind w:left="0"/>
        <w:jc w:val="left"/>
      </w:pPr>
      <w:r>
        <w:rPr>
          <w:rFonts w:ascii="Times New Roman"/>
          <w:b/>
          <w:i w:val="false"/>
          <w:color w:val="000000"/>
        </w:rPr>
        <w:t xml:space="preserve"> 2-тарау. Тауарларды тасу маршрутын белгілеумен байланысты кедендік</w:t>
      </w:r>
      <w:r>
        <w:br/>
      </w:r>
      <w:r>
        <w:rPr>
          <w:rFonts w:ascii="Times New Roman"/>
          <w:b/>
          <w:i w:val="false"/>
          <w:color w:val="000000"/>
        </w:rPr>
        <w:t>операцияларды жасау тәртібі</w:t>
      </w:r>
    </w:p>
    <w:bookmarkEnd w:id="10"/>
    <w:bookmarkStart w:name="z13" w:id="11"/>
    <w:p>
      <w:pPr>
        <w:spacing w:after="0"/>
        <w:ind w:left="0"/>
        <w:jc w:val="both"/>
      </w:pPr>
      <w:r>
        <w:rPr>
          <w:rFonts w:ascii="Times New Roman"/>
          <w:b w:val="false"/>
          <w:i w:val="false"/>
          <w:color w:val="000000"/>
          <w:sz w:val="28"/>
        </w:rPr>
        <w:t>
      2. Тауарларды келген орындарынан уақытша сақтау орнына дейін тасу (тасымалдау),егер осындай қолдану қажеттілігі тәуекелдерді басқару жүйесінің негізінде айқындалған жағдайларды қоспағанда, егер бір елді мекеннің келу орны бар әкімшілік-аумақтық шекарасы шегінде орналасқан уақытша сақтау орнына тауарларды орналастыру жоспарланса, тауарларды тасу (тасымалдау) маршрутын белгілеумен кедендік транзит кедендік рәсімін қолданбастан жүзеге асырылады.</w:t>
      </w:r>
    </w:p>
    <w:bookmarkEnd w:id="11"/>
    <w:bookmarkStart w:name="z14" w:id="12"/>
    <w:p>
      <w:pPr>
        <w:spacing w:after="0"/>
        <w:ind w:left="0"/>
        <w:jc w:val="both"/>
      </w:pPr>
      <w:r>
        <w:rPr>
          <w:rFonts w:ascii="Times New Roman"/>
          <w:b w:val="false"/>
          <w:i w:val="false"/>
          <w:color w:val="000000"/>
          <w:sz w:val="28"/>
        </w:rPr>
        <w:t>
      3. Әкімшілік-аумақтық шекарасы бір пунктінің кету орнынан бір кеден органының қызмет аймағында орналасқан және егер бұндай тауарлардың тасымалдауы уақытша сақтау қоймаларының арасында бір уақытша сақтау қоймасынан басқа уақытша сақтау қоймасына шетел тауарларын тасымалдағанда кеден рәсімінің кеден транзитіне орналастырылмай жүзеге асырылады.</w:t>
      </w:r>
    </w:p>
    <w:bookmarkEnd w:id="12"/>
    <w:bookmarkStart w:name="z15" w:id="13"/>
    <w:p>
      <w:pPr>
        <w:spacing w:after="0"/>
        <w:ind w:left="0"/>
        <w:jc w:val="both"/>
      </w:pPr>
      <w:r>
        <w:rPr>
          <w:rFonts w:ascii="Times New Roman"/>
          <w:b w:val="false"/>
          <w:i w:val="false"/>
          <w:color w:val="000000"/>
          <w:sz w:val="28"/>
        </w:rPr>
        <w:t xml:space="preserve">
      4. Кедендік бақылаудағы шетелдік тауарларды, белгіленген маршрут бойынша тасымалдау кезінде олардың сақталуын қамтамасыз ету үшін тауарлар және оларға құжаттар, жүк тиейтін орынжайлар (бөліктер) Кодекстің </w:t>
      </w:r>
      <w:r>
        <w:rPr>
          <w:rFonts w:ascii="Times New Roman"/>
          <w:b w:val="false"/>
          <w:i w:val="false"/>
          <w:color w:val="000000"/>
          <w:sz w:val="28"/>
        </w:rPr>
        <w:t>427-бабына</w:t>
      </w:r>
      <w:r>
        <w:rPr>
          <w:rFonts w:ascii="Times New Roman"/>
          <w:b w:val="false"/>
          <w:i w:val="false"/>
          <w:color w:val="000000"/>
          <w:sz w:val="28"/>
        </w:rPr>
        <w:t xml:space="preserve"> сәйкес сәйкестендіріледі.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Премьер-Министрінің орынбасары - Қаржы министрінің 18.10.2022 </w:t>
      </w:r>
      <w:r>
        <w:rPr>
          <w:rFonts w:ascii="Times New Roman"/>
          <w:b w:val="false"/>
          <w:i w:val="false"/>
          <w:color w:val="000000"/>
          <w:sz w:val="28"/>
        </w:rPr>
        <w:t>№ 1077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5. Тауарларды тасу маршрутын көлік (тасымалдау) құжаттарында көрсетілген тауарларды уақытша сақтау орны туралы мәліметтерден шыға отырып, кедендік бақылаудағы тауарлардың тасымалдануына бақылауды қамтамасыз ету мақсатында мемлекеттік кірістер органдары белгілейді.</w:t>
      </w:r>
    </w:p>
    <w:bookmarkEnd w:id="14"/>
    <w:bookmarkStart w:name="z17" w:id="15"/>
    <w:p>
      <w:pPr>
        <w:spacing w:after="0"/>
        <w:ind w:left="0"/>
        <w:jc w:val="both"/>
      </w:pPr>
      <w:r>
        <w:rPr>
          <w:rFonts w:ascii="Times New Roman"/>
          <w:b w:val="false"/>
          <w:i w:val="false"/>
          <w:color w:val="000000"/>
          <w:sz w:val="28"/>
        </w:rPr>
        <w:t>
      6. Тасу маршруты уақытша сақтау орнына дейін кедендік транзит кедендік рәсімімен орналастырмай өткізілетін тауарлардың көлік (тасымалдау) құжатында (бұдан әрі – маршрут парағы) "уақытша сақтау орнына дейін (уақытша сақтау орынның атауы және заңды мекенжайы) тасу маршрутын қолданумен кедендік бақылауда" деген белгісін енгізу жолымен белгіленеді.</w:t>
      </w:r>
    </w:p>
    <w:bookmarkEnd w:id="15"/>
    <w:bookmarkStart w:name="z18" w:id="16"/>
    <w:p>
      <w:pPr>
        <w:spacing w:after="0"/>
        <w:ind w:left="0"/>
        <w:jc w:val="both"/>
      </w:pPr>
      <w:r>
        <w:rPr>
          <w:rFonts w:ascii="Times New Roman"/>
          <w:b w:val="false"/>
          <w:i w:val="false"/>
          <w:color w:val="000000"/>
          <w:sz w:val="28"/>
        </w:rPr>
        <w:t>
      Енгізілген белгі тасу маршруты белгіленген күнді қоя отырып мемлекеттік кірістер органының лауазымды тұлғасының жеке нөмірлік мөрімен куәландырылады және тауарлардың тасымалдаушысына беріледі.</w:t>
      </w:r>
    </w:p>
    <w:bookmarkEnd w:id="16"/>
    <w:bookmarkStart w:name="z19" w:id="17"/>
    <w:p>
      <w:pPr>
        <w:spacing w:after="0"/>
        <w:ind w:left="0"/>
        <w:jc w:val="both"/>
      </w:pPr>
      <w:r>
        <w:rPr>
          <w:rFonts w:ascii="Times New Roman"/>
          <w:b w:val="false"/>
          <w:i w:val="false"/>
          <w:color w:val="000000"/>
          <w:sz w:val="28"/>
        </w:rPr>
        <w:t xml:space="preserve">
      Маршрут парағы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тасымал маршрутын тіркеу журналында тіркеледі.</w:t>
      </w:r>
    </w:p>
    <w:bookmarkEnd w:id="17"/>
    <w:bookmarkStart w:name="z20" w:id="18"/>
    <w:p>
      <w:pPr>
        <w:spacing w:after="0"/>
        <w:ind w:left="0"/>
        <w:jc w:val="both"/>
      </w:pPr>
      <w:r>
        <w:rPr>
          <w:rFonts w:ascii="Times New Roman"/>
          <w:b w:val="false"/>
          <w:i w:val="false"/>
          <w:color w:val="000000"/>
          <w:sz w:val="28"/>
        </w:rPr>
        <w:t>
      7. Тауарларды тасу маршруты көлік құралдарының өткізілуіне қашықтықтан бақылауды қамтамасыз етуге мүмкіндік беретін ақпараттық жүйелер мен кедендік бақылаудың техникалық құралдарын қолдана отырып белгіленуі мүмкін.</w:t>
      </w:r>
    </w:p>
    <w:bookmarkEnd w:id="18"/>
    <w:bookmarkStart w:name="z21" w:id="19"/>
    <w:p>
      <w:pPr>
        <w:spacing w:after="0"/>
        <w:ind w:left="0"/>
        <w:jc w:val="left"/>
      </w:pPr>
      <w:r>
        <w:rPr>
          <w:rFonts w:ascii="Times New Roman"/>
          <w:b/>
          <w:i w:val="false"/>
          <w:color w:val="000000"/>
        </w:rPr>
        <w:t xml:space="preserve"> 3-тарау. Тауарларды тасу маршрутын сақтаумен байланысты кедендік</w:t>
      </w:r>
      <w:r>
        <w:br/>
      </w:r>
      <w:r>
        <w:rPr>
          <w:rFonts w:ascii="Times New Roman"/>
          <w:b/>
          <w:i w:val="false"/>
          <w:color w:val="000000"/>
        </w:rPr>
        <w:t>операцияларды жасау тәртібі</w:t>
      </w:r>
    </w:p>
    <w:bookmarkEnd w:id="19"/>
    <w:bookmarkStart w:name="z22" w:id="20"/>
    <w:p>
      <w:pPr>
        <w:spacing w:after="0"/>
        <w:ind w:left="0"/>
        <w:jc w:val="both"/>
      </w:pPr>
      <w:r>
        <w:rPr>
          <w:rFonts w:ascii="Times New Roman"/>
          <w:b w:val="false"/>
          <w:i w:val="false"/>
          <w:color w:val="000000"/>
          <w:sz w:val="28"/>
        </w:rPr>
        <w:t>
      8. Тауарларды уақытша сақтау орнына жеткізгеннен кейін тасымалдаушы уақытша сақтау орнының иесіне маршрут парағын береді.</w:t>
      </w:r>
    </w:p>
    <w:bookmarkEnd w:id="20"/>
    <w:bookmarkStart w:name="z23" w:id="21"/>
    <w:p>
      <w:pPr>
        <w:spacing w:after="0"/>
        <w:ind w:left="0"/>
        <w:jc w:val="both"/>
      </w:pPr>
      <w:r>
        <w:rPr>
          <w:rFonts w:ascii="Times New Roman"/>
          <w:b w:val="false"/>
          <w:i w:val="false"/>
          <w:color w:val="000000"/>
          <w:sz w:val="28"/>
        </w:rPr>
        <w:t>
      9.Уақытша сақтау орынның иесі табыс етілген маршрут парағында тауарларды уақытша сақтау орнына орналастырылғаны туралы белгі қояды.</w:t>
      </w:r>
    </w:p>
    <w:bookmarkEnd w:id="21"/>
    <w:bookmarkStart w:name="z24" w:id="22"/>
    <w:p>
      <w:pPr>
        <w:spacing w:after="0"/>
        <w:ind w:left="0"/>
        <w:jc w:val="both"/>
      </w:pPr>
      <w:r>
        <w:rPr>
          <w:rFonts w:ascii="Times New Roman"/>
          <w:b w:val="false"/>
          <w:i w:val="false"/>
          <w:color w:val="000000"/>
          <w:sz w:val="28"/>
        </w:rPr>
        <w:t>
      10. Уақытша сақтау орнында тауарлардың орналастырылуы туралы белгісі бар маршрут парағы мұндай орналастыруды растайтын құжаттарды тіркеумен байланысты кедендік операцияларды жасаған кезде мемлекеттік кірістер органына табыс етеді.</w:t>
      </w:r>
    </w:p>
    <w:bookmarkEnd w:id="22"/>
    <w:bookmarkStart w:name="z25" w:id="23"/>
    <w:p>
      <w:pPr>
        <w:spacing w:after="0"/>
        <w:ind w:left="0"/>
        <w:jc w:val="both"/>
      </w:pPr>
      <w:r>
        <w:rPr>
          <w:rFonts w:ascii="Times New Roman"/>
          <w:b w:val="false"/>
          <w:i w:val="false"/>
          <w:color w:val="000000"/>
          <w:sz w:val="28"/>
        </w:rPr>
        <w:t>
      11. Тауарларды тасу маршрутының сақталуы тауарлардың уақытша сақтау орнында орналастыруын растайтын құжаттарды тіркеумен байланысты кедендік операцияларды жасау кезеңінде бақыланады.</w:t>
      </w:r>
    </w:p>
    <w:bookmarkEnd w:id="23"/>
    <w:bookmarkStart w:name="z26" w:id="24"/>
    <w:p>
      <w:pPr>
        <w:spacing w:after="0"/>
        <w:ind w:left="0"/>
        <w:jc w:val="both"/>
      </w:pPr>
      <w:r>
        <w:rPr>
          <w:rFonts w:ascii="Times New Roman"/>
          <w:b w:val="false"/>
          <w:i w:val="false"/>
          <w:color w:val="000000"/>
          <w:sz w:val="28"/>
        </w:rPr>
        <w:t>
      12. Уақытша сақтау орындарында тауарлардың орналастырылуы туралы белгісі бар маршрут парағын табыс еткеннен кейін уәкілетті лауазымды тұлғасы маршрут парағында жеке нөмірлік мөрін және күнін қоюмен "маршрут сақталған" деген жазба жасайды.</w:t>
      </w:r>
    </w:p>
    <w:bookmarkEnd w:id="24"/>
    <w:bookmarkStart w:name="z27" w:id="25"/>
    <w:p>
      <w:pPr>
        <w:spacing w:after="0"/>
        <w:ind w:left="0"/>
        <w:jc w:val="both"/>
      </w:pPr>
      <w:r>
        <w:rPr>
          <w:rFonts w:ascii="Times New Roman"/>
          <w:b w:val="false"/>
          <w:i w:val="false"/>
          <w:color w:val="000000"/>
          <w:sz w:val="28"/>
        </w:rPr>
        <w:t>
      13. Тауарлардың уақытша сақтау орнында орналастыруын растайтын құжаттарды тіркеген мемлекеттік кірістер органының лауазымды тұлғасы жұмыс уақытының 2 (екі) сағаты ішінде тауарларды тасымалдау маршрутын белгілеген мемлекеттік кірістер органын байланыстың жедел арналары бойынша бақылаудан алу үшін тасымалдау маршрутының сақталғаны туралы хабардар етеді.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Премьер-Министрінің орынбасары - Қаржы министрінің 18.10.2022 </w:t>
      </w:r>
      <w:r>
        <w:rPr>
          <w:rFonts w:ascii="Times New Roman"/>
          <w:b w:val="false"/>
          <w:i w:val="false"/>
          <w:color w:val="000000"/>
          <w:sz w:val="28"/>
        </w:rPr>
        <w:t>№ 1077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Премьер-Министрінің орынбасары - Қаржы министрінің 18.10.2022 </w:t>
      </w:r>
      <w:r>
        <w:rPr>
          <w:rFonts w:ascii="Times New Roman"/>
          <w:b w:val="false"/>
          <w:i w:val="false"/>
          <w:color w:val="000000"/>
          <w:sz w:val="28"/>
        </w:rPr>
        <w:t>№ 1077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Кедендік транзиттің кедендік</w:t>
            </w:r>
            <w:r>
              <w:br/>
            </w:r>
            <w:r>
              <w:rPr>
                <w:rFonts w:ascii="Times New Roman"/>
                <w:b w:val="false"/>
                <w:i w:val="false"/>
                <w:color w:val="000000"/>
                <w:sz w:val="20"/>
              </w:rPr>
              <w:t>рәсімімен орналастырылмай</w:t>
            </w:r>
            <w:r>
              <w:br/>
            </w: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одақтың кедендік аумағы </w:t>
            </w:r>
            <w:r>
              <w:br/>
            </w:r>
            <w:r>
              <w:rPr>
                <w:rFonts w:ascii="Times New Roman"/>
                <w:b w:val="false"/>
                <w:i w:val="false"/>
                <w:color w:val="000000"/>
                <w:sz w:val="20"/>
              </w:rPr>
              <w:t>арқылы тасымалданатын және</w:t>
            </w:r>
            <w:r>
              <w:br/>
            </w:r>
            <w:r>
              <w:rPr>
                <w:rFonts w:ascii="Times New Roman"/>
                <w:b w:val="false"/>
                <w:i w:val="false"/>
                <w:color w:val="000000"/>
                <w:sz w:val="20"/>
              </w:rPr>
              <w:t>кедендік бақылаудағы</w:t>
            </w:r>
            <w:r>
              <w:br/>
            </w:r>
            <w:r>
              <w:rPr>
                <w:rFonts w:ascii="Times New Roman"/>
                <w:b w:val="false"/>
                <w:i w:val="false"/>
                <w:color w:val="000000"/>
                <w:sz w:val="20"/>
              </w:rPr>
              <w:t>тауарларға қатысты</w:t>
            </w:r>
            <w:r>
              <w:br/>
            </w:r>
            <w:r>
              <w:rPr>
                <w:rFonts w:ascii="Times New Roman"/>
                <w:b w:val="false"/>
                <w:i w:val="false"/>
                <w:color w:val="000000"/>
                <w:sz w:val="20"/>
              </w:rPr>
              <w:t>тасымалдау маршрутын</w:t>
            </w:r>
            <w:r>
              <w:br/>
            </w:r>
            <w:r>
              <w:rPr>
                <w:rFonts w:ascii="Times New Roman"/>
                <w:b w:val="false"/>
                <w:i w:val="false"/>
                <w:color w:val="000000"/>
                <w:sz w:val="20"/>
              </w:rPr>
              <w:t>белгілеуге және сақтауға</w:t>
            </w:r>
            <w:r>
              <w:br/>
            </w:r>
            <w:r>
              <w:rPr>
                <w:rFonts w:ascii="Times New Roman"/>
                <w:b w:val="false"/>
                <w:i w:val="false"/>
                <w:color w:val="000000"/>
                <w:sz w:val="20"/>
              </w:rPr>
              <w:t>байланысты кедендік</w:t>
            </w:r>
            <w:r>
              <w:br/>
            </w:r>
            <w:r>
              <w:rPr>
                <w:rFonts w:ascii="Times New Roman"/>
                <w:b w:val="false"/>
                <w:i w:val="false"/>
                <w:color w:val="000000"/>
                <w:sz w:val="20"/>
              </w:rPr>
              <w:t>операцияларды жасау</w:t>
            </w:r>
            <w:r>
              <w:br/>
            </w:r>
            <w:r>
              <w:rPr>
                <w:rFonts w:ascii="Times New Roman"/>
                <w:b w:val="false"/>
                <w:i w:val="false"/>
                <w:color w:val="000000"/>
                <w:sz w:val="20"/>
              </w:rPr>
              <w:t>қағидаларына</w:t>
            </w:r>
            <w:r>
              <w:br/>
            </w:r>
            <w:r>
              <w:rPr>
                <w:rFonts w:ascii="Times New Roman"/>
                <w:b w:val="false"/>
                <w:i w:val="false"/>
                <w:color w:val="000000"/>
                <w:sz w:val="20"/>
              </w:rPr>
              <w:t>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Тасу маршрутын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(тасымалдау) құжатының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Тасу маршруты белгіленгенге дейін уақытша сақтау орынның заңды мекенжайы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салмағы (брутто)/орын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Тасу маршрутын белгілеген лауазымды адамның тегі, аты,әкесінің аты (ол болған кезде)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Тасу маршрутын сақтау (орындау/ орындамау) туралы мәлімет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парағына тасу маршрутын сақтау туралы мәліметін енгізген лауазымды адамның тегі, аты, әкесінің аты (ол болған кезде)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Тіркеу журналы нөмірленген, тігілген және мемлекеттік кірістер органының мөрімен бекітілуге жатады.</w:t>
      </w:r>
    </w:p>
    <w:p>
      <w:pPr>
        <w:spacing w:after="0"/>
        <w:ind w:left="0"/>
        <w:jc w:val="both"/>
      </w:pPr>
      <w:r>
        <w:rPr>
          <w:rFonts w:ascii="Times New Roman"/>
          <w:b w:val="false"/>
          <w:i w:val="false"/>
          <w:color w:val="000000"/>
          <w:sz w:val="28"/>
        </w:rPr>
        <w:t>
      Әрбір келесі жылдың бірінші қаңтарынан бастап Тіркеу журналын нөмірлеу бірден басталады.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