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6eb8" w14:textId="ca36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Қоғамдық даму министрлігінің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2018 жылғы 12 наурыздағы № 22 бұйрығы. Қазақстан Республикасының Әділет министрлігінде 2018 жылғы 26 наурызда № 16640 болып тіркелді. Күші жойылды - Қазақстан Республикасы Ақпарат және қоғамдық даму министрінің 2019 жылғы 26 тамыздағы № 299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26.08.2019 </w:t>
      </w:r>
      <w:r>
        <w:rPr>
          <w:rFonts w:ascii="Times New Roman"/>
          <w:b w:val="false"/>
          <w:i w:val="false"/>
          <w:color w:val="ff0000"/>
          <w:sz w:val="28"/>
        </w:rPr>
        <w:t>№ 299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Қоғамдық даму министрінің 29.11.2018 </w:t>
      </w:r>
      <w:r>
        <w:rPr>
          <w:rFonts w:ascii="Times New Roman"/>
          <w:b w:val="false"/>
          <w:i w:val="false"/>
          <w:color w:val="ff0000"/>
          <w:sz w:val="28"/>
        </w:rPr>
        <w:t>№ 01-01/79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Нормативтік құқықтық актілерді мемлекеттік тіркеу тізілімінде 2018 жылғы 1 ақпандағы № 16299 болып тіркелген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берілген Қазақстан Республикасының Қоғамдық даму министрлігі "Б" корпусының мемлекеттік әкімшілік қызметшілерінің қызметін бағалау әдістемесі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Қоғамдық даму министрінің 29.11.2018 </w:t>
      </w:r>
      <w:r>
        <w:rPr>
          <w:rFonts w:ascii="Times New Roman"/>
          <w:b w:val="false"/>
          <w:i w:val="false"/>
          <w:color w:val="000000"/>
          <w:sz w:val="28"/>
        </w:rPr>
        <w:t>№ 01-01/79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Дін істері және азаматтық қоғам министрлігінің "Б" корпусының мемлекеттік әкімшілік қызметшілерінің жұмысын бағалау әдістемесін бекіту туралы" Қазақстан Республикасы Дін істері және азаматтық қоғам министрінің 2017 жылғы 23 ақпандағы № 19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14912 болып тіркелген, Қазақстан Республикасы нормативтік-құқықтық актілерінің Эталондық бақылау банкінде 2017 жылғы 3 сәуірде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Дін істері және азаматтық қоғам министрлігінің Персоналды басқару қызметі заңнамада белгіленген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мемлекеттік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Республикасының Дін істері және азаматтық қоғам министрлігінің интернет-ресурсына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Дін істері және азаматтық қоғам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Дін істері және азаматтық қоғам министрлігінің жауапты хатшысы М.А. Әзілхановқа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Дін істері және азаматтық қоғам</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w:t>
            </w:r>
            <w:r>
              <w:br/>
            </w:r>
            <w:r>
              <w:rPr>
                <w:rFonts w:ascii="Times New Roman"/>
                <w:b w:val="false"/>
                <w:i w:val="false"/>
                <w:color w:val="000000"/>
                <w:sz w:val="20"/>
              </w:rPr>
              <w:t>қоғам министрінің</w:t>
            </w:r>
            <w:r>
              <w:br/>
            </w:r>
            <w:r>
              <w:rPr>
                <w:rFonts w:ascii="Times New Roman"/>
                <w:b w:val="false"/>
                <w:i w:val="false"/>
                <w:color w:val="000000"/>
                <w:sz w:val="20"/>
              </w:rPr>
              <w:t>2018 жылғы 12 наурыздағы</w:t>
            </w:r>
            <w:r>
              <w:br/>
            </w:r>
            <w:r>
              <w:rPr>
                <w:rFonts w:ascii="Times New Roman"/>
                <w:b w:val="false"/>
                <w:i w:val="false"/>
                <w:color w:val="000000"/>
                <w:sz w:val="20"/>
              </w:rPr>
              <w:t>№ 22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Қоғамдық даму министрлігінің "Б" корпусы мемлекеттік әкімшілік қызметшілерінің қызметін бағалау әдістемесі</w:t>
      </w:r>
    </w:p>
    <w:bookmarkEnd w:id="6"/>
    <w:p>
      <w:pPr>
        <w:spacing w:after="0"/>
        <w:ind w:left="0"/>
        <w:jc w:val="both"/>
      </w:pPr>
      <w:r>
        <w:rPr>
          <w:rFonts w:ascii="Times New Roman"/>
          <w:b w:val="false"/>
          <w:i w:val="false"/>
          <w:color w:val="ff0000"/>
          <w:sz w:val="28"/>
        </w:rPr>
        <w:t xml:space="preserve">
      Ескерту. Әдістеменің тақырыбы жаңа редакцияда – ҚР Қоғамдық даму министрінің 29.11.2018 </w:t>
      </w:r>
      <w:r>
        <w:rPr>
          <w:rFonts w:ascii="Times New Roman"/>
          <w:b w:val="false"/>
          <w:i w:val="false"/>
          <w:color w:val="ff0000"/>
          <w:sz w:val="28"/>
        </w:rPr>
        <w:t>№ 01-01/79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 Қоғамдық даму министрлігінің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әзірленді және Қазақстан Республикасы Қоғамдық даму министрлігінің (бұдан әрі – Министрлік), Қазақстан Республикасының Қоғамдық даму министрлігі Қоғамдық келісім комитетінің, Қазақстан Республикасының Қоғамдық даму министрлігі Азаматтық қоғам істер комитетінің және Қазақстан Республикасының Қоғамдық даму министрлігі Жастар және отбасы істері комитетінің (бұдан әрі – Комитеттер) "Б" корпусы мемлекеттік әкімшілік қызметшілерінің (бұдан әрі – "Б" корпусының қызметшілері) қызметін бағалау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Қоғамдық даму министрінің 29.11.2018 </w:t>
      </w:r>
      <w:r>
        <w:rPr>
          <w:rFonts w:ascii="Times New Roman"/>
          <w:b w:val="false"/>
          <w:i w:val="false"/>
          <w:color w:val="000000"/>
          <w:sz w:val="28"/>
        </w:rPr>
        <w:t>№ 01-01/79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Осы Әдістемеде қолданылатын негізгі ұғымдар:</w:t>
      </w:r>
    </w:p>
    <w:bookmarkEnd w:id="9"/>
    <w:p>
      <w:pPr>
        <w:spacing w:after="0"/>
        <w:ind w:left="0"/>
        <w:jc w:val="both"/>
      </w:pPr>
      <w:r>
        <w:rPr>
          <w:rFonts w:ascii="Times New Roman"/>
          <w:b w:val="false"/>
          <w:i w:val="false"/>
          <w:color w:val="000000"/>
          <w:sz w:val="28"/>
        </w:rPr>
        <w:t>
      1) жеке жұмыс жоспары – "Б" корпусы қызметшісінің бағалау кезеңіне нысаналы мақсатты индикаторлар қарастырылған және тікелей басшысымен бірлесіп құрылатын, жоғары тұрған басшы бекітіетін құжат;</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адам;</w:t>
      </w:r>
    </w:p>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4) мінез-құлық индикаторы – "Б" корпусы қызметшісінің мінез-құлық сипаттамасы және құзыреттер көрінісінің деңгейі;</w:t>
      </w:r>
    </w:p>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адам.</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тиімділігі мен сапасын айқындау үшін жүргізіледі.</w:t>
      </w:r>
    </w:p>
    <w:bookmarkEnd w:id="10"/>
    <w:bookmarkStart w:name="z13" w:id="11"/>
    <w:p>
      <w:pPr>
        <w:spacing w:after="0"/>
        <w:ind w:left="0"/>
        <w:jc w:val="both"/>
      </w:pPr>
      <w:r>
        <w:rPr>
          <w:rFonts w:ascii="Times New Roman"/>
          <w:b w:val="false"/>
          <w:i w:val="false"/>
          <w:color w:val="000000"/>
          <w:sz w:val="28"/>
        </w:rPr>
        <w:t>
      4. Егер оның нақты лауазымға келу мерзімі, оның ішінде әлеуметтік демалыстан шыққаннан кейін немесе оқуды аяқтағаннан кейін үш айдан кем болған жағдайда,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жалақысы сақталмайтын демалыста, уақытша еңбекке жарамсыздығы кезеңінде, іссапарда немесе тағылымдамада болғанда немесе қайта даярлауға, біліктілігін арттыруға жіберілгенде жұмысына қайта кіріскеннен кейін 5 жұмыс күні ішінде бағалаудан өтеді.</w:t>
      </w:r>
    </w:p>
    <w:bookmarkStart w:name="z14" w:id="12"/>
    <w:p>
      <w:pPr>
        <w:spacing w:after="0"/>
        <w:ind w:left="0"/>
        <w:jc w:val="both"/>
      </w:pPr>
      <w:r>
        <w:rPr>
          <w:rFonts w:ascii="Times New Roman"/>
          <w:b w:val="false"/>
          <w:i w:val="false"/>
          <w:color w:val="000000"/>
          <w:sz w:val="28"/>
        </w:rPr>
        <w:t>
      5. Бағалауды өткізу үшін Министрліктің жауапты хатшысы (Комитет төрағасымен) Бағалау жөніндегі комиссия (бұдан әрі - Комиссия) құрылады, ол жұмыс органы Персоналды басқару қызметі болып табылады.</w:t>
      </w:r>
    </w:p>
    <w:bookmarkEnd w:id="12"/>
    <w:p>
      <w:pPr>
        <w:spacing w:after="0"/>
        <w:ind w:left="0"/>
        <w:jc w:val="both"/>
      </w:pPr>
      <w:r>
        <w:rPr>
          <w:rFonts w:ascii="Times New Roman"/>
          <w:b w:val="false"/>
          <w:i w:val="false"/>
          <w:color w:val="000000"/>
          <w:sz w:val="28"/>
        </w:rPr>
        <w:t>
      Комиссия құрамын Министрліктің Жауапты хатшысымен (Комитет төрағасымен) айқындайды, Комиссия мүшелерінің саны кемінде 5 адамды құрайды.</w:t>
      </w:r>
    </w:p>
    <w:bookmarkStart w:name="z15" w:id="13"/>
    <w:p>
      <w:pPr>
        <w:spacing w:after="0"/>
        <w:ind w:left="0"/>
        <w:jc w:val="both"/>
      </w:pPr>
      <w:r>
        <w:rPr>
          <w:rFonts w:ascii="Times New Roman"/>
          <w:b w:val="false"/>
          <w:i w:val="false"/>
          <w:color w:val="000000"/>
          <w:sz w:val="28"/>
        </w:rPr>
        <w:t>
      6. Бағалау екі бағыт бойынша жүргізіледі:</w:t>
      </w:r>
    </w:p>
    <w:bookmarkEnd w:id="13"/>
    <w:p>
      <w:pPr>
        <w:spacing w:after="0"/>
        <w:ind w:left="0"/>
        <w:jc w:val="both"/>
      </w:pPr>
      <w:r>
        <w:rPr>
          <w:rFonts w:ascii="Times New Roman"/>
          <w:b w:val="false"/>
          <w:i w:val="false"/>
          <w:color w:val="000000"/>
          <w:sz w:val="28"/>
        </w:rPr>
        <w:t>
      1) НМИ қол жеткізуді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бойынша шешім қабылдауға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7" w:id="1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5"/>
    <w:bookmarkStart w:name="z18" w:id="16"/>
    <w:p>
      <w:pPr>
        <w:spacing w:after="0"/>
        <w:ind w:left="0"/>
        <w:jc w:val="left"/>
      </w:pPr>
      <w:r>
        <w:rPr>
          <w:rFonts w:ascii="Times New Roman"/>
          <w:b/>
          <w:i w:val="false"/>
          <w:color w:val="000000"/>
        </w:rPr>
        <w:t xml:space="preserve"> 2-тарау. НМИ айқындау тәртібі</w:t>
      </w:r>
    </w:p>
    <w:bookmarkEnd w:id="16"/>
    <w:bookmarkStart w:name="z19" w:id="17"/>
    <w:p>
      <w:pPr>
        <w:spacing w:after="0"/>
        <w:ind w:left="0"/>
        <w:jc w:val="both"/>
      </w:pPr>
      <w:r>
        <w:rPr>
          <w:rFonts w:ascii="Times New Roman"/>
          <w:b w:val="false"/>
          <w:i w:val="false"/>
          <w:color w:val="000000"/>
          <w:sz w:val="28"/>
        </w:rPr>
        <w:t xml:space="preserve">
      9. НМИ тікелей басшы бағалау кезеңі басталғаннан кейін 10 жұмыс күні ішінде "Б" корпусы әкімшілік мемлекеттік қызметшісінің жеке жұмыс жоспарында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айқындайды.</w:t>
      </w:r>
    </w:p>
    <w:bookmarkEnd w:id="17"/>
    <w:bookmarkStart w:name="z20" w:id="18"/>
    <w:p>
      <w:pPr>
        <w:spacing w:after="0"/>
        <w:ind w:left="0"/>
        <w:jc w:val="both"/>
      </w:pPr>
      <w:r>
        <w:rPr>
          <w:rFonts w:ascii="Times New Roman"/>
          <w:b w:val="false"/>
          <w:i w:val="false"/>
          <w:color w:val="000000"/>
          <w:sz w:val="28"/>
        </w:rPr>
        <w:t>
      10. Тиісті НМИ жеке жұмыс жоспарды қалыптастырғаннан кейін, ол бекіту үшін жоғары тұрған басшының қарауына енгізіледі.</w:t>
      </w:r>
    </w:p>
    <w:bookmarkEnd w:id="18"/>
    <w:bookmarkStart w:name="z21" w:id="19"/>
    <w:p>
      <w:pPr>
        <w:spacing w:after="0"/>
        <w:ind w:left="0"/>
        <w:jc w:val="both"/>
      </w:pPr>
      <w:r>
        <w:rPr>
          <w:rFonts w:ascii="Times New Roman"/>
          <w:b w:val="false"/>
          <w:i w:val="false"/>
          <w:color w:val="000000"/>
          <w:sz w:val="28"/>
        </w:rPr>
        <w:t>
      11. "Б" корпусы қызметшісінің тікелей басшысы Министр (Комитет төрағасы) болған жағдайда жеке жұмыс жоспарын сол лауазымды адам бекітеді.</w:t>
      </w:r>
    </w:p>
    <w:bookmarkEnd w:id="19"/>
    <w:bookmarkStart w:name="z22" w:id="20"/>
    <w:p>
      <w:pPr>
        <w:spacing w:after="0"/>
        <w:ind w:left="0"/>
        <w:jc w:val="both"/>
      </w:pPr>
      <w:r>
        <w:rPr>
          <w:rFonts w:ascii="Times New Roman"/>
          <w:b w:val="false"/>
          <w:i w:val="false"/>
          <w:color w:val="000000"/>
          <w:sz w:val="28"/>
        </w:rPr>
        <w:t>
      12. НМИ осы Әдістемеге 13-тармақта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1"/>
    <w:p>
      <w:pPr>
        <w:spacing w:after="0"/>
        <w:ind w:left="0"/>
        <w:jc w:val="both"/>
      </w:pPr>
      <w:r>
        <w:rPr>
          <w:rFonts w:ascii="Times New Roman"/>
          <w:b w:val="false"/>
          <w:i w:val="false"/>
          <w:color w:val="000000"/>
          <w:sz w:val="28"/>
        </w:rPr>
        <w:t>
      13. НМИ:</w:t>
      </w:r>
    </w:p>
    <w:bookmarkEnd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бағаланатын жыл ағымында белгіленеді);</w:t>
      </w:r>
    </w:p>
    <w:p>
      <w:pPr>
        <w:spacing w:after="0"/>
        <w:ind w:left="0"/>
        <w:jc w:val="both"/>
      </w:pPr>
      <w:r>
        <w:rPr>
          <w:rFonts w:ascii="Times New Roman"/>
          <w:b w:val="false"/>
          <w:i w:val="false"/>
          <w:color w:val="000000"/>
          <w:sz w:val="28"/>
        </w:rPr>
        <w:t>
      5) Министрліктің стратегиялық мақсатын, Министрдің меморандумын немесе "А" корпусы қызметшісінің – Комитет төрағаларының келісімін жүзеге асыруға бағытталған болуы тиіс.</w:t>
      </w:r>
    </w:p>
    <w:bookmarkStart w:name="z24" w:id="22"/>
    <w:p>
      <w:pPr>
        <w:spacing w:after="0"/>
        <w:ind w:left="0"/>
        <w:jc w:val="both"/>
      </w:pPr>
      <w:r>
        <w:rPr>
          <w:rFonts w:ascii="Times New Roman"/>
          <w:b w:val="false"/>
          <w:i w:val="false"/>
          <w:color w:val="000000"/>
          <w:sz w:val="28"/>
        </w:rPr>
        <w:t>
      14. НМИ саны 5 құрайды.</w:t>
      </w:r>
    </w:p>
    <w:bookmarkEnd w:id="22"/>
    <w:bookmarkStart w:name="z25" w:id="2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3"/>
    <w:bookmarkStart w:name="z26" w:id="24"/>
    <w:p>
      <w:pPr>
        <w:spacing w:after="0"/>
        <w:ind w:left="0"/>
        <w:jc w:val="left"/>
      </w:pPr>
      <w:r>
        <w:rPr>
          <w:rFonts w:ascii="Times New Roman"/>
          <w:b/>
          <w:i w:val="false"/>
          <w:color w:val="000000"/>
        </w:rPr>
        <w:t xml:space="preserve"> 3-тарау. НМИ қол жеткізуді бағалау тәртібі</w:t>
      </w:r>
    </w:p>
    <w:bookmarkEnd w:id="24"/>
    <w:bookmarkStart w:name="z27" w:id="25"/>
    <w:p>
      <w:pPr>
        <w:spacing w:after="0"/>
        <w:ind w:left="0"/>
        <w:jc w:val="both"/>
      </w:pPr>
      <w:r>
        <w:rPr>
          <w:rFonts w:ascii="Times New Roman"/>
          <w:b w:val="false"/>
          <w:i w:val="false"/>
          <w:color w:val="000000"/>
          <w:sz w:val="28"/>
        </w:rPr>
        <w:t>
      16. Жеке жұмыс жоспарында көрсетілген НМИ қол жеткізуді бақылау жүргізу мақсатында тікелей басшы НМИ-да белгіленген жетістіктерге тоқсан сайын мониторингті жүзеге асырады.</w:t>
      </w:r>
    </w:p>
    <w:bookmarkEnd w:id="2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29" w:id="2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p>
      <w:pPr>
        <w:spacing w:after="0"/>
        <w:ind w:left="0"/>
        <w:jc w:val="both"/>
      </w:pPr>
      <w:r>
        <w:rPr>
          <w:rFonts w:ascii="Times New Roman"/>
          <w:b w:val="false"/>
          <w:i w:val="false"/>
          <w:color w:val="000000"/>
          <w:sz w:val="28"/>
        </w:rPr>
        <w:t>
      барлық НМИ қол жеткізген жағдайда "өте жақсы" деген баға қойылады.</w:t>
      </w:r>
    </w:p>
    <w:p>
      <w:pPr>
        <w:spacing w:after="0"/>
        <w:ind w:left="0"/>
        <w:jc w:val="both"/>
      </w:pPr>
      <w:r>
        <w:rPr>
          <w:rFonts w:ascii="Times New Roman"/>
          <w:b w:val="false"/>
          <w:i w:val="false"/>
          <w:color w:val="000000"/>
          <w:sz w:val="28"/>
        </w:rPr>
        <w:t>
      НМИ 5-еуінің 4-еуіне қол жеткізген жағдайда "тиімді" баға қойылады.</w:t>
      </w:r>
    </w:p>
    <w:p>
      <w:pPr>
        <w:spacing w:after="0"/>
        <w:ind w:left="0"/>
        <w:jc w:val="both"/>
      </w:pPr>
      <w:r>
        <w:rPr>
          <w:rFonts w:ascii="Times New Roman"/>
          <w:b w:val="false"/>
          <w:i w:val="false"/>
          <w:color w:val="000000"/>
          <w:sz w:val="28"/>
        </w:rPr>
        <w:t>
      НМИ 5-еуінің 3-еуіне қол жеткізген жағдайда "қанағаттанарлық" баға қойылады.</w:t>
      </w:r>
    </w:p>
    <w:p>
      <w:pPr>
        <w:spacing w:after="0"/>
        <w:ind w:left="0"/>
        <w:jc w:val="both"/>
      </w:pPr>
      <w:r>
        <w:rPr>
          <w:rFonts w:ascii="Times New Roman"/>
          <w:b w:val="false"/>
          <w:i w:val="false"/>
          <w:color w:val="000000"/>
          <w:sz w:val="28"/>
        </w:rPr>
        <w:t>
      қол жеткізу НМИ 5-еуінің 3-еуінен кем болған жағдайда "қанағаттанарлықсыз" баға қойылады.</w:t>
      </w:r>
    </w:p>
    <w:p>
      <w:pPr>
        <w:spacing w:after="0"/>
        <w:ind w:left="0"/>
        <w:jc w:val="both"/>
      </w:pPr>
      <w:r>
        <w:rPr>
          <w:rFonts w:ascii="Times New Roman"/>
          <w:b w:val="false"/>
          <w:i w:val="false"/>
          <w:color w:val="000000"/>
          <w:sz w:val="28"/>
        </w:rPr>
        <w:t>
      НМИ қол жеткізу жеке жоспарда көзделген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19. Бағалау парағын тікелей басшы толтырғаннан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20. "Б" корпусы қызметшісінің тікелей басшысы Министр (Комитет төрағасы) болған жағдайда, бағалау парағы оның қарауына енгізіледі.</w:t>
      </w:r>
    </w:p>
    <w:bookmarkEnd w:id="29"/>
    <w:bookmarkStart w:name="z32"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 келесі шешімдердің бірін қабылдайды: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1"/>
    <w:p>
      <w:pPr>
        <w:spacing w:after="0"/>
        <w:ind w:left="0"/>
        <w:jc w:val="both"/>
      </w:pPr>
      <w:r>
        <w:rPr>
          <w:rFonts w:ascii="Times New Roman"/>
          <w:b w:val="false"/>
          <w:i w:val="false"/>
          <w:color w:val="000000"/>
          <w:sz w:val="28"/>
        </w:rPr>
        <w:t>
      22. Бағалау парағы НМИ қол жеткізуді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24. Жоғары тұрған басшы бағалау парағына қол қойғаннан кейін Персоналды басқару қызметі 2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4-тарау.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25. Құзыреттерді бағалауды тікелей басшы жүргізеді және оның нәтижесі бойынша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36"/>
    <w:bookmarkStart w:name="z39" w:id="3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айқындалады: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кемінде 3/4 сәйкес келмесе, бағаланатын құзырет бойынша "күтілген нәтижеге сәйкес емес" бағасы қойылады.</w:t>
      </w:r>
    </w:p>
    <w:bookmarkStart w:name="z40" w:id="38"/>
    <w:p>
      <w:pPr>
        <w:spacing w:after="0"/>
        <w:ind w:left="0"/>
        <w:jc w:val="both"/>
      </w:pPr>
      <w:r>
        <w:rPr>
          <w:rFonts w:ascii="Times New Roman"/>
          <w:b w:val="false"/>
          <w:i w:val="false"/>
          <w:color w:val="000000"/>
          <w:sz w:val="28"/>
        </w:rPr>
        <w:t>
      28. Тікелей басшы бағалау парағына қол қойғаннан кейін Персоналды басқару қызметі 2 жұмыс күнінен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5-тарау. Бағалау нәтижелерін Комиссияның қарауы және бағалау нәтижесіне шағымдану</w:t>
      </w:r>
    </w:p>
    <w:bookmarkEnd w:id="39"/>
    <w:bookmarkStart w:name="z42" w:id="4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адамдарды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30. Комиссияның отырысы оның құрамының кемінде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31. Комиссияның мүшесін немесе төрағасын алмастыру комиссияны құру туралы бұйрыққа өзгертулер енгізу арқылы Министрліктің Жауапты хатшысының (Комитет төрағасының) шешімі бойынша жүзеге асырылады.</w:t>
      </w:r>
    </w:p>
    <w:bookmarkEnd w:id="42"/>
    <w:bookmarkStart w:name="z45"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сәйкес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Әдістемеге 5-қосымшаға сәйкес Комиссия отырысы хаттамасының жобасын;</w:t>
      </w:r>
    </w:p>
    <w:bookmarkStart w:name="z50" w:id="4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нәтижелерін комиссияның түзетілуі (бар болған жағдайда)" бағанында көрсетіледі.</w:t>
      </w:r>
    </w:p>
    <w:bookmarkStart w:name="z51" w:id="49"/>
    <w:p>
      <w:pPr>
        <w:spacing w:after="0"/>
        <w:ind w:left="0"/>
        <w:jc w:val="both"/>
      </w:pPr>
      <w:r>
        <w:rPr>
          <w:rFonts w:ascii="Times New Roman"/>
          <w:b w:val="false"/>
          <w:i w:val="false"/>
          <w:color w:val="000000"/>
          <w:sz w:val="28"/>
        </w:rPr>
        <w:t xml:space="preserve">
      39. Бағалаудың нәтижелерін уәкілетті адам бекітеді және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тиісті хаттамада тіркеледі.</w:t>
      </w:r>
    </w:p>
    <w:bookmarkEnd w:id="49"/>
    <w:bookmarkStart w:name="z52" w:id="5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0"/>
    <w:bookmarkStart w:name="z53"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 және Министрліктің (Комитеттің) басқа екі қызметшісі қол қойған акті толтырылады.</w:t>
      </w:r>
    </w:p>
    <w:bookmarkEnd w:id="51"/>
    <w:bookmarkStart w:name="z54" w:id="5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 "Б" корпусы қызметшісінің бағалау нәтижесін мемлекеттік органдардың интранет-порталы арқылы жолдайды.</w:t>
      </w:r>
    </w:p>
    <w:bookmarkEnd w:id="52"/>
    <w:bookmarkStart w:name="z55"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Министрлікке (Комитетке)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министрлігі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58" w:id="55"/>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55"/>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318"/>
        <w:gridCol w:w="5078"/>
        <w:gridCol w:w="952"/>
        <w:gridCol w:w="952"/>
        <w:gridCol w:w="1319"/>
        <w:gridCol w:w="1686"/>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w:t>
            </w:r>
            <w:r>
              <w:br/>
            </w:r>
            <w:r>
              <w:rPr>
                <w:rFonts w:ascii="Times New Roman"/>
                <w:b w:val="false"/>
                <w:i w:val="false"/>
                <w:color w:val="000000"/>
                <w:sz w:val="20"/>
              </w:rPr>
              <w:t>
лардың атауы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w:t>
            </w:r>
            <w:r>
              <w:br/>
            </w:r>
            <w:r>
              <w:rPr>
                <w:rFonts w:ascii="Times New Roman"/>
                <w:b w:val="false"/>
                <w:i w:val="false"/>
                <w:color w:val="000000"/>
                <w:sz w:val="20"/>
              </w:rPr>
              <w:t>
тік қызметші</w:t>
            </w:r>
            <w:r>
              <w:br/>
            </w:r>
            <w:r>
              <w:rPr>
                <w:rFonts w:ascii="Times New Roman"/>
                <w:b w:val="false"/>
                <w:i w:val="false"/>
                <w:color w:val="000000"/>
                <w:sz w:val="20"/>
              </w:rPr>
              <w:t>
нің немесе "А" корпусы қызметшісі келісімінің қай көрсеткішінен немесе мемлекет</w:t>
            </w:r>
            <w:r>
              <w:br/>
            </w:r>
            <w:r>
              <w:rPr>
                <w:rFonts w:ascii="Times New Roman"/>
                <w:b w:val="false"/>
                <w:i w:val="false"/>
                <w:color w:val="000000"/>
                <w:sz w:val="20"/>
              </w:rPr>
              <w:t>
тік жоспарлау жүйесінің құжатынан түйінделеді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w:t>
            </w:r>
            <w:r>
              <w:br/>
            </w:r>
            <w:r>
              <w:rPr>
                <w:rFonts w:ascii="Times New Roman"/>
                <w:b w:val="false"/>
                <w:i w:val="false"/>
                <w:color w:val="000000"/>
                <w:sz w:val="20"/>
              </w:rPr>
              <w:t>
лікті нәтиже*</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6276"/>
        <w:gridCol w:w="6024"/>
      </w:tblGrid>
      <w:tr>
        <w:trPr>
          <w:trHeight w:val="30" w:hRule="atLeast"/>
        </w:trPr>
        <w:tc>
          <w:tcPr>
            <w:tcW w:w="6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____________________________________</w:t>
            </w:r>
            <w:r>
              <w:br/>
            </w:r>
            <w:r>
              <w:rPr>
                <w:rFonts w:ascii="Times New Roman"/>
                <w:b w:val="false"/>
                <w:i w:val="false"/>
                <w:color w:val="000000"/>
                <w:sz w:val="20"/>
              </w:rPr>
              <w:t>
(тегі, аты-жөнінің бірінші әріптері)</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p>
        </w:tc>
        <w:tc>
          <w:tcPr>
            <w:tcW w:w="6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__________________________________</w:t>
            </w:r>
            <w:r>
              <w:br/>
            </w:r>
            <w:r>
              <w:rPr>
                <w:rFonts w:ascii="Times New Roman"/>
                <w:b w:val="false"/>
                <w:i w:val="false"/>
                <w:color w:val="000000"/>
                <w:sz w:val="20"/>
              </w:rPr>
              <w:t>
(тегі, аты-жөнінің бірінші әріптері)</w:t>
            </w:r>
            <w:r>
              <w:br/>
            </w:r>
            <w:r>
              <w:rPr>
                <w:rFonts w:ascii="Times New Roman"/>
                <w:b w:val="false"/>
                <w:i w:val="false"/>
                <w:color w:val="000000"/>
                <w:sz w:val="20"/>
              </w:rPr>
              <w:t>
күні _____________________________</w:t>
            </w:r>
            <w:r>
              <w:br/>
            </w:r>
            <w:r>
              <w:rPr>
                <w:rFonts w:ascii="Times New Roman"/>
                <w:b w:val="false"/>
                <w:i w:val="false"/>
                <w:color w:val="000000"/>
                <w:sz w:val="20"/>
              </w:rPr>
              <w:t>
қолы 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министрлігі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60" w:id="56"/>
    <w:p>
      <w:pPr>
        <w:spacing w:after="0"/>
        <w:ind w:left="0"/>
        <w:jc w:val="left"/>
      </w:pPr>
      <w:r>
        <w:rPr>
          <w:rFonts w:ascii="Times New Roman"/>
          <w:b/>
          <w:i w:val="false"/>
          <w:color w:val="000000"/>
        </w:rPr>
        <w:t xml:space="preserve"> НМИ бойынша бағалау парағы _______________________________________________________ (Т.А.Ә (болған жағдайда), бағаланатын адамның лауазымы) ________________________________________ (бағаланатын кезең)</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2591"/>
        <w:gridCol w:w="900"/>
        <w:gridCol w:w="1464"/>
        <w:gridCol w:w="1464"/>
        <w:gridCol w:w="4350"/>
      </w:tblGrid>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жеткізілді/көрсеткішке қол жеткілген жоқ</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нәтижесі _________________________________________________________________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Pr>
      <w:tblGrid>
        <w:gridCol w:w="6095"/>
        <w:gridCol w:w="6205"/>
      </w:tblGrid>
      <w:tr>
        <w:trPr>
          <w:trHeight w:val="30" w:hRule="atLeast"/>
        </w:trPr>
        <w:tc>
          <w:tcPr>
            <w:tcW w:w="6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______________________</w:t>
            </w:r>
          </w:p>
        </w:tc>
        <w:tc>
          <w:tcPr>
            <w:tcW w:w="6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министрлігі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7"/>
    <w:p>
      <w:pPr>
        <w:spacing w:after="0"/>
        <w:ind w:left="0"/>
        <w:jc w:val="left"/>
      </w:pPr>
      <w:r>
        <w:rPr>
          <w:rFonts w:ascii="Times New Roman"/>
          <w:b/>
          <w:i w:val="false"/>
          <w:color w:val="000000"/>
        </w:rPr>
        <w:t xml:space="preserve"> Құзыреттер бойынша бағалау парағы  _________________жыл (бағаланатын жыл)</w:t>
      </w:r>
    </w:p>
    <w:bookmarkEnd w:id="57"/>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Стреске орнықтылық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Pr>
      <w:tblGrid>
        <w:gridCol w:w="6095"/>
        <w:gridCol w:w="6205"/>
      </w:tblGrid>
      <w:tr>
        <w:trPr>
          <w:trHeight w:val="30" w:hRule="atLeast"/>
        </w:trPr>
        <w:tc>
          <w:tcPr>
            <w:tcW w:w="6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______________________</w:t>
            </w:r>
          </w:p>
        </w:tc>
        <w:tc>
          <w:tcPr>
            <w:tcW w:w="6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министрлігі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8"/>
    <w:p>
      <w:pPr>
        <w:spacing w:after="0"/>
        <w:ind w:left="0"/>
        <w:jc w:val="left"/>
      </w:pPr>
      <w:r>
        <w:rPr>
          <w:rFonts w:ascii="Times New Roman"/>
          <w:b/>
          <w:i w:val="false"/>
          <w:color w:val="000000"/>
        </w:rPr>
        <w:t xml:space="preserve"> Құзыреттердің мінез-құлық индикаторлары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2674"/>
        <w:gridCol w:w="5284"/>
        <w:gridCol w:w="3673"/>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r>
              <w:br/>
            </w:r>
            <w:r>
              <w:rPr>
                <w:rFonts w:ascii="Times New Roman"/>
                <w:b w:val="false"/>
                <w:i w:val="false"/>
                <w:color w:val="000000"/>
                <w:sz w:val="20"/>
              </w:rPr>
              <w:t>
лауазымдар санаты</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r>
              <w:br/>
            </w: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r>
              <w:br/>
            </w:r>
            <w:r>
              <w:rPr>
                <w:rFonts w:ascii="Times New Roman"/>
                <w:b w:val="false"/>
                <w:i w:val="false"/>
                <w:color w:val="000000"/>
                <w:sz w:val="20"/>
              </w:rPr>
              <w:t>
бөлімше жұмысын басымдылығына қарай тиімді ұйымдастырады.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r>
              <w:br/>
            </w: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r>
              <w:br/>
            </w: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қызметкерлер дің қойылған міндеттердің орындалуы барысындағы қызметіне бақылау жүргізеді;</w:t>
            </w:r>
            <w:r>
              <w:br/>
            </w:r>
            <w:r>
              <w:rPr>
                <w:rFonts w:ascii="Times New Roman"/>
                <w:b w:val="false"/>
                <w:i w:val="false"/>
                <w:color w:val="000000"/>
                <w:sz w:val="20"/>
              </w:rPr>
              <w:t>
бөлімше жұмысының нәтижелелілігін және сапасын қамтамасыз етеді.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өлшеулі уақыт жағдайында жұмыс жасай алады;</w:t>
            </w:r>
            <w:r>
              <w:br/>
            </w:r>
            <w:r>
              <w:rPr>
                <w:rFonts w:ascii="Times New Roman"/>
                <w:b w:val="false"/>
                <w:i w:val="false"/>
                <w:color w:val="000000"/>
                <w:sz w:val="20"/>
              </w:rPr>
              <w:t>
белгіленген мерзімдерді сақтайды.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Тапсырмаларды жүйесіз орындайды;</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r>
              <w:br/>
            </w:r>
            <w:r>
              <w:rPr>
                <w:rFonts w:ascii="Times New Roman"/>
                <w:b w:val="false"/>
                <w:i w:val="false"/>
                <w:color w:val="000000"/>
                <w:sz w:val="20"/>
              </w:rPr>
              <w:t>
қойылған міндеттерге қол жеткізу үшін әрбір қызметкердің әлеуетін пайдаланады;</w:t>
            </w:r>
            <w:r>
              <w:br/>
            </w: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r>
              <w:br/>
            </w:r>
            <w:r>
              <w:rPr>
                <w:rFonts w:ascii="Times New Roman"/>
                <w:b w:val="false"/>
                <w:i w:val="false"/>
                <w:color w:val="000000"/>
                <w:sz w:val="20"/>
              </w:rPr>
              <w:t>
қойылған міндеттерге қол жеткізу үшін кейбір қызметкерлердің әлеуетін пайдаланады;</w:t>
            </w:r>
            <w:r>
              <w:br/>
            </w: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әрқайсысының нәтижеге жетуге қосқан үлесін анықтайды.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бағыныстағы адамдардың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r>
              <w:br/>
            </w:r>
            <w:r>
              <w:rPr>
                <w:rFonts w:ascii="Times New Roman"/>
                <w:b w:val="false"/>
                <w:i w:val="false"/>
                <w:color w:val="000000"/>
                <w:sz w:val="20"/>
              </w:rPr>
              <w:t>
әріптестерімен мәселелерді талқыламайды.</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r>
              <w:br/>
            </w:r>
            <w:r>
              <w:rPr>
                <w:rFonts w:ascii="Times New Roman"/>
                <w:b w:val="false"/>
                <w:i w:val="false"/>
                <w:color w:val="000000"/>
                <w:sz w:val="20"/>
              </w:rPr>
              <w:t>
шешім қабылдау барысында мүмкін болатын қауіптер туралы хабарлайды;</w:t>
            </w:r>
            <w:r>
              <w:br/>
            </w:r>
            <w:r>
              <w:rPr>
                <w:rFonts w:ascii="Times New Roman"/>
                <w:b w:val="false"/>
                <w:i w:val="false"/>
                <w:color w:val="000000"/>
                <w:sz w:val="20"/>
              </w:rPr>
              <w:t>
шешім қабылдау барысында альтернативті ұсыныс жасайды;</w:t>
            </w:r>
            <w:r>
              <w:br/>
            </w:r>
            <w:r>
              <w:rPr>
                <w:rFonts w:ascii="Times New Roman"/>
                <w:b w:val="false"/>
                <w:i w:val="false"/>
                <w:color w:val="000000"/>
                <w:sz w:val="20"/>
              </w:rPr>
              <w:t>
тиімді және жүйелі шешім қабылдайды;</w:t>
            </w:r>
            <w:r>
              <w:br/>
            </w: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r>
              <w:br/>
            </w:r>
            <w:r>
              <w:rPr>
                <w:rFonts w:ascii="Times New Roman"/>
                <w:b w:val="false"/>
                <w:i w:val="false"/>
                <w:color w:val="000000"/>
                <w:sz w:val="20"/>
              </w:rPr>
              <w:t>
орын алуы мүмкін қауіптер туралы хабарламайды;</w:t>
            </w:r>
            <w:r>
              <w:br/>
            </w:r>
            <w:r>
              <w:rPr>
                <w:rFonts w:ascii="Times New Roman"/>
                <w:b w:val="false"/>
                <w:i w:val="false"/>
                <w:color w:val="000000"/>
                <w:sz w:val="20"/>
              </w:rPr>
              <w:t>
шешім қабылдау барысында альтернативті ұсыныс жасамайды;</w:t>
            </w:r>
            <w:r>
              <w:br/>
            </w:r>
            <w:r>
              <w:rPr>
                <w:rFonts w:ascii="Times New Roman"/>
                <w:b w:val="false"/>
                <w:i w:val="false"/>
                <w:color w:val="000000"/>
                <w:sz w:val="20"/>
              </w:rPr>
              <w:t>
тиімсіз және жүйесіз шешім қабылдайды;</w:t>
            </w:r>
            <w:r>
              <w:br/>
            </w: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r>
              <w:br/>
            </w:r>
            <w:r>
              <w:rPr>
                <w:rFonts w:ascii="Times New Roman"/>
                <w:b w:val="false"/>
                <w:i w:val="false"/>
                <w:color w:val="000000"/>
                <w:sz w:val="20"/>
              </w:rPr>
              <w:t>
шешім қабылдауда қажетті ақпараттарды жинауды ұйымдастырады;</w:t>
            </w:r>
            <w:r>
              <w:br/>
            </w:r>
            <w:r>
              <w:rPr>
                <w:rFonts w:ascii="Times New Roman"/>
                <w:b w:val="false"/>
                <w:i w:val="false"/>
                <w:color w:val="000000"/>
                <w:sz w:val="20"/>
              </w:rPr>
              <w:t>
шешім қабылдаудағы тәсілдерді ұжыммен талқылайды;</w:t>
            </w:r>
            <w:r>
              <w:br/>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r>
              <w:br/>
            </w:r>
            <w:r>
              <w:rPr>
                <w:rFonts w:ascii="Times New Roman"/>
                <w:b w:val="false"/>
                <w:i w:val="false"/>
                <w:color w:val="000000"/>
                <w:sz w:val="20"/>
              </w:rPr>
              <w:t>
шешім қабылдауда қажетті ақпараттарды жинауды сирек ұйымдастырады;</w:t>
            </w:r>
            <w:r>
              <w:br/>
            </w: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w:t>
            </w:r>
            <w:r>
              <w:br/>
            </w:r>
            <w:r>
              <w:rPr>
                <w:rFonts w:ascii="Times New Roman"/>
                <w:b w:val="false"/>
                <w:i w:val="false"/>
                <w:color w:val="000000"/>
                <w:sz w:val="20"/>
              </w:rPr>
              <w:t>
таба алады;</w:t>
            </w:r>
            <w:r>
              <w:br/>
            </w:r>
            <w:r>
              <w:rPr>
                <w:rFonts w:ascii="Times New Roman"/>
                <w:b w:val="false"/>
                <w:i w:val="false"/>
                <w:color w:val="000000"/>
                <w:sz w:val="20"/>
              </w:rPr>
              <w:t>
мүмкін болатын қауіптерді ескере отырып, мәселелерді шешудің бірнеше жолын ұсынады;</w:t>
            </w:r>
            <w:r>
              <w:br/>
            </w:r>
            <w:r>
              <w:rPr>
                <w:rFonts w:ascii="Times New Roman"/>
                <w:b w:val="false"/>
                <w:i w:val="false"/>
                <w:color w:val="000000"/>
                <w:sz w:val="20"/>
              </w:rPr>
              <w:t>
өзінің пікірін негіздей алады.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r>
              <w:br/>
            </w: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негізсіз пікір білдіреді.</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r>
              <w:br/>
            </w:r>
            <w:r>
              <w:rPr>
                <w:rFonts w:ascii="Times New Roman"/>
                <w:b w:val="false"/>
                <w:i w:val="false"/>
                <w:color w:val="000000"/>
                <w:sz w:val="20"/>
              </w:rPr>
              <w:t>
қызмет көрсетудің тиімді әдістерін біледі;</w:t>
            </w:r>
            <w:r>
              <w:br/>
            </w:r>
            <w:r>
              <w:rPr>
                <w:rFonts w:ascii="Times New Roman"/>
                <w:b w:val="false"/>
                <w:i w:val="false"/>
                <w:color w:val="000000"/>
                <w:sz w:val="20"/>
              </w:rPr>
              <w:t>
көрсетілетін қызметтердің қолжетімділілігін қамтамасыз етеді;</w:t>
            </w:r>
            <w:r>
              <w:br/>
            </w: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r>
              <w:br/>
            </w:r>
            <w:r>
              <w:rPr>
                <w:rFonts w:ascii="Times New Roman"/>
                <w:b w:val="false"/>
                <w:i w:val="false"/>
                <w:color w:val="000000"/>
                <w:sz w:val="20"/>
              </w:rPr>
              <w:t>
қызмет көрсетудің әдістері туралы шалашарпы біледі;</w:t>
            </w:r>
            <w:r>
              <w:br/>
            </w:r>
            <w:r>
              <w:rPr>
                <w:rFonts w:ascii="Times New Roman"/>
                <w:b w:val="false"/>
                <w:i w:val="false"/>
                <w:color w:val="000000"/>
                <w:sz w:val="20"/>
              </w:rPr>
              <w:t>
көрсетілетін қызметтердің қолжетімділілігін қамтамасыз етпейді;</w:t>
            </w:r>
            <w:r>
              <w:br/>
            </w:r>
            <w:r>
              <w:rPr>
                <w:rFonts w:ascii="Times New Roman"/>
                <w:b w:val="false"/>
                <w:i w:val="false"/>
                <w:color w:val="000000"/>
                <w:sz w:val="20"/>
              </w:rPr>
              <w:t>
көрсетілетін қызмет бойынша тұтынушылардың қанағаттанушылы 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r>
              <w:br/>
            </w: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r>
              <w:br/>
            </w:r>
            <w:r>
              <w:rPr>
                <w:rFonts w:ascii="Times New Roman"/>
                <w:b w:val="false"/>
                <w:i w:val="false"/>
                <w:color w:val="000000"/>
                <w:sz w:val="20"/>
              </w:rPr>
              <w:t>
қызмет көрсетудің сапасын бақылайды, сондай-ақ жеке үлгі болу арқылы көрсетеді.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r>
              <w:br/>
            </w: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r>
              <w:br/>
            </w: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r>
              <w:br/>
            </w: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қызмет көрсету сапасын жақсарту бойынша ұсыныс енгізеді.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r>
              <w:br/>
            </w:r>
            <w:r>
              <w:rPr>
                <w:rFonts w:ascii="Times New Roman"/>
                <w:b w:val="false"/>
                <w:i w:val="false"/>
                <w:color w:val="000000"/>
                <w:sz w:val="20"/>
              </w:rPr>
              <w:t>
тұтынушының сұрақтары мен мәселелеріне мән бермейді;</w:t>
            </w:r>
            <w:r>
              <w:br/>
            </w: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w:t>
            </w:r>
            <w:r>
              <w:br/>
            </w:r>
            <w:r>
              <w:rPr>
                <w:rFonts w:ascii="Times New Roman"/>
                <w:b w:val="false"/>
                <w:i w:val="false"/>
                <w:color w:val="000000"/>
                <w:sz w:val="20"/>
              </w:rPr>
              <w:t>
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r>
              <w:br/>
            </w:r>
            <w:r>
              <w:rPr>
                <w:rFonts w:ascii="Times New Roman"/>
                <w:b w:val="false"/>
                <w:i w:val="false"/>
                <w:color w:val="000000"/>
                <w:sz w:val="20"/>
              </w:rPr>
              <w:t>
көрсетілетін қызметтер туралы ақпараттандырудың тиімді тәсілін құрастырады.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r>
              <w:br/>
            </w: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r>
              <w:br/>
            </w:r>
            <w:r>
              <w:rPr>
                <w:rFonts w:ascii="Times New Roman"/>
                <w:b w:val="false"/>
                <w:i w:val="false"/>
                <w:color w:val="000000"/>
                <w:sz w:val="20"/>
              </w:rPr>
              <w:t>
тұтынушыға ақпараттарды құрметпен және игілікпен жеткізеді;</w:t>
            </w:r>
            <w:r>
              <w:br/>
            </w:r>
            <w:r>
              <w:rPr>
                <w:rFonts w:ascii="Times New Roman"/>
                <w:b w:val="false"/>
                <w:i w:val="false"/>
                <w:color w:val="000000"/>
                <w:sz w:val="20"/>
              </w:rPr>
              <w:t>
қызмет тұтынушыларының пікірін құрметтейді.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r>
              <w:br/>
            </w:r>
            <w:r>
              <w:rPr>
                <w:rFonts w:ascii="Times New Roman"/>
                <w:b w:val="false"/>
                <w:i w:val="false"/>
                <w:color w:val="000000"/>
                <w:sz w:val="20"/>
              </w:rPr>
              <w:t>
тұтынушыға ақпараттарды жеткізбейді немесе немқұрайлы және жақтырмай жеткізеді;</w:t>
            </w:r>
            <w:r>
              <w:br/>
            </w: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r>
              <w:br/>
            </w:r>
            <w:r>
              <w:rPr>
                <w:rFonts w:ascii="Times New Roman"/>
                <w:b w:val="false"/>
                <w:i w:val="false"/>
                <w:color w:val="000000"/>
                <w:sz w:val="20"/>
              </w:rPr>
              <w:t>
тұтынушыға ақпаратты қолжетімді ауызша және жазбаша түрде жеткізеді;</w:t>
            </w:r>
            <w:r>
              <w:br/>
            </w:r>
            <w:r>
              <w:rPr>
                <w:rFonts w:ascii="Times New Roman"/>
                <w:b w:val="false"/>
                <w:i w:val="false"/>
                <w:color w:val="000000"/>
                <w:sz w:val="20"/>
              </w:rPr>
              <w:t>
көрсетілетін қызметтер туралы ақпаратты уақтылы қабылдай және жібере алады.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r>
              <w:br/>
            </w:r>
            <w:r>
              <w:rPr>
                <w:rFonts w:ascii="Times New Roman"/>
                <w:b w:val="false"/>
                <w:i w:val="false"/>
                <w:color w:val="000000"/>
                <w:sz w:val="20"/>
              </w:rPr>
              <w:t>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r>
              <w:br/>
            </w:r>
            <w:r>
              <w:rPr>
                <w:rFonts w:ascii="Times New Roman"/>
                <w:b w:val="false"/>
                <w:i w:val="false"/>
                <w:color w:val="000000"/>
                <w:sz w:val="20"/>
              </w:rPr>
              <w:t>
өзгерістерді уақтылы елеу үшін тиімді шаралар қабылдайды;</w:t>
            </w:r>
            <w:r>
              <w:br/>
            </w:r>
            <w:r>
              <w:rPr>
                <w:rFonts w:ascii="Times New Roman"/>
                <w:b w:val="false"/>
                <w:i w:val="false"/>
                <w:color w:val="000000"/>
                <w:sz w:val="20"/>
              </w:rPr>
              <w:t>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r>
              <w:br/>
            </w:r>
            <w:r>
              <w:rPr>
                <w:rFonts w:ascii="Times New Roman"/>
                <w:b w:val="false"/>
                <w:i w:val="false"/>
                <w:color w:val="000000"/>
                <w:sz w:val="20"/>
              </w:rPr>
              <w:t>
өзгерістерді уақтылы елеу үшін шаралар қабылдамайды немесе тиімсіз шаралар қабылдайды;</w:t>
            </w:r>
            <w:r>
              <w:br/>
            </w: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өзгерістерді дұрыс қабылдауды өзінің үлгі өнегесімен көрсетеді.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оларды енгізудің жаңа бағыттары мен әдістерін үйренеді;</w:t>
            </w:r>
            <w:r>
              <w:br/>
            </w:r>
            <w:r>
              <w:rPr>
                <w:rFonts w:ascii="Times New Roman"/>
                <w:b w:val="false"/>
                <w:i w:val="false"/>
                <w:color w:val="000000"/>
                <w:sz w:val="20"/>
              </w:rPr>
              <w:t>
өзгеріс жағдайларында</w:t>
            </w:r>
            <w:r>
              <w:br/>
            </w:r>
            <w:r>
              <w:rPr>
                <w:rFonts w:ascii="Times New Roman"/>
                <w:b w:val="false"/>
                <w:i w:val="false"/>
                <w:color w:val="000000"/>
                <w:sz w:val="20"/>
              </w:rPr>
              <w:t>
өзін-өзі бақылайды;</w:t>
            </w:r>
            <w:r>
              <w:br/>
            </w:r>
            <w:r>
              <w:rPr>
                <w:rFonts w:ascii="Times New Roman"/>
                <w:b w:val="false"/>
                <w:i w:val="false"/>
                <w:color w:val="000000"/>
                <w:sz w:val="20"/>
              </w:rPr>
              <w:t>
өзгеріс жағдайларында тез бейімделеді.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r>
              <w:br/>
            </w:r>
            <w:r>
              <w:rPr>
                <w:rFonts w:ascii="Times New Roman"/>
                <w:b w:val="false"/>
                <w:i w:val="false"/>
                <w:color w:val="000000"/>
                <w:sz w:val="20"/>
              </w:rPr>
              <w:t>
қызметкерлерді дамыту бойынша жүйелі шараларды қабылдайды;</w:t>
            </w:r>
            <w:r>
              <w:br/>
            </w: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r>
              <w:br/>
            </w:r>
            <w:r>
              <w:rPr>
                <w:rFonts w:ascii="Times New Roman"/>
                <w:b w:val="false"/>
                <w:i w:val="false"/>
                <w:color w:val="000000"/>
                <w:sz w:val="20"/>
              </w:rPr>
              <w:t>
өздігінен дамуға ұмтылысын өзінің жеке үлгісінде көрсетеді.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r>
              <w:br/>
            </w: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r>
              <w:br/>
            </w: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r>
              <w:br/>
            </w: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r>
              <w:br/>
            </w: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r>
              <w:br/>
            </w: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r>
              <w:br/>
            </w:r>
            <w:r>
              <w:rPr>
                <w:rFonts w:ascii="Times New Roman"/>
                <w:b w:val="false"/>
                <w:i w:val="false"/>
                <w:color w:val="000000"/>
                <w:sz w:val="20"/>
              </w:rPr>
              <w:t>
мақсатқа жету үшін өзінің және бағыныстыларының құзыреттерін дамытпайды;</w:t>
            </w:r>
            <w:r>
              <w:br/>
            </w: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r>
              <w:br/>
            </w:r>
            <w:r>
              <w:rPr>
                <w:rFonts w:ascii="Times New Roman"/>
                <w:b w:val="false"/>
                <w:i w:val="false"/>
                <w:color w:val="000000"/>
                <w:sz w:val="20"/>
              </w:rPr>
              <w:t>
өзіндігінен дамуға ұмтылады, жаңа ақпараттар мен оны қолданудың әдістерін ізденеді;</w:t>
            </w:r>
            <w:r>
              <w:br/>
            </w:r>
            <w:r>
              <w:rPr>
                <w:rFonts w:ascii="Times New Roman"/>
                <w:b w:val="false"/>
                <w:i w:val="false"/>
                <w:color w:val="000000"/>
                <w:sz w:val="20"/>
              </w:rPr>
              <w:t>
тәжірибеде тиімділікті арттыратын жаңа дағдыларды қолданады.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r>
              <w:br/>
            </w:r>
            <w:r>
              <w:rPr>
                <w:rFonts w:ascii="Times New Roman"/>
                <w:b w:val="false"/>
                <w:i w:val="false"/>
                <w:color w:val="000000"/>
                <w:sz w:val="20"/>
              </w:rPr>
              <w:t>
өзіндігінен дамуға ұмтылмайды, жаңа ақпараттар мен оны қолдану әдістерімен қызықпайды;</w:t>
            </w:r>
            <w:r>
              <w:br/>
            </w:r>
            <w:r>
              <w:rPr>
                <w:rFonts w:ascii="Times New Roman"/>
                <w:b w:val="false"/>
                <w:i w:val="false"/>
                <w:color w:val="000000"/>
                <w:sz w:val="20"/>
              </w:rPr>
              <w:t>
өзінде бар дағдылармен шектеледі.</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r>
              <w:br/>
            </w: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r>
              <w:br/>
            </w: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r>
              <w:rPr>
                <w:rFonts w:ascii="Times New Roman"/>
                <w:b w:val="false"/>
                <w:i w:val="false"/>
                <w:color w:val="000000"/>
                <w:sz w:val="20"/>
              </w:rPr>
              <w:t>
әдептілік нормалардың бұзылғандығын елеп ескереді және анықтайды;</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r>
              <w:br/>
            </w:r>
            <w:r>
              <w:rPr>
                <w:rFonts w:ascii="Times New Roman"/>
                <w:b w:val="false"/>
                <w:i w:val="false"/>
                <w:color w:val="000000"/>
                <w:sz w:val="20"/>
              </w:rPr>
              <w:t>
мемлекеттік қызмет жолын ұстаушылық әркімнің жеке ісі деп есептейді;</w:t>
            </w:r>
            <w:r>
              <w:br/>
            </w: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әдептілік нормалардың бұзылғандығын елеп ескермейді;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ұжымның мүддесін өз мүддесінен жоғары қояды;</w:t>
            </w:r>
            <w:r>
              <w:br/>
            </w:r>
            <w:r>
              <w:rPr>
                <w:rFonts w:ascii="Times New Roman"/>
                <w:b w:val="false"/>
                <w:i w:val="false"/>
                <w:color w:val="000000"/>
                <w:sz w:val="20"/>
              </w:rPr>
              <w:t>
жұмыста табандылық танытады;</w:t>
            </w:r>
            <w:r>
              <w:br/>
            </w:r>
            <w:r>
              <w:rPr>
                <w:rFonts w:ascii="Times New Roman"/>
                <w:b w:val="false"/>
                <w:i w:val="false"/>
                <w:color w:val="000000"/>
                <w:sz w:val="20"/>
              </w:rPr>
              <w:t>
ұжымдағы сыйластық пен сенім ахуалын қалыптастырады;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өз мүддесін ұжым мүддесінен жоғары қояды;</w:t>
            </w:r>
            <w:r>
              <w:br/>
            </w:r>
            <w:r>
              <w:rPr>
                <w:rFonts w:ascii="Times New Roman"/>
                <w:b w:val="false"/>
                <w:i w:val="false"/>
                <w:color w:val="000000"/>
                <w:sz w:val="20"/>
              </w:rPr>
              <w:t>
жұмыста табандылық танытпайды;</w:t>
            </w:r>
            <w:r>
              <w:br/>
            </w:r>
            <w:r>
              <w:rPr>
                <w:rFonts w:ascii="Times New Roman"/>
                <w:b w:val="false"/>
                <w:i w:val="false"/>
                <w:color w:val="000000"/>
                <w:sz w:val="20"/>
              </w:rPr>
              <w:t>
ұжымдағы сыйластық пен сенім ахуалын қалыптастырмайды;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r>
              <w:br/>
            </w:r>
            <w:r>
              <w:rPr>
                <w:rFonts w:ascii="Times New Roman"/>
                <w:b w:val="false"/>
                <w:i w:val="false"/>
                <w:color w:val="000000"/>
                <w:sz w:val="20"/>
              </w:rPr>
              <w:t>
өзінің жұмысын адал орындайды;</w:t>
            </w:r>
            <w:r>
              <w:br/>
            </w:r>
            <w:r>
              <w:rPr>
                <w:rFonts w:ascii="Times New Roman"/>
                <w:b w:val="false"/>
                <w:i w:val="false"/>
                <w:color w:val="000000"/>
                <w:sz w:val="20"/>
              </w:rPr>
              <w:t>
өзін адал, қарапайым, әділ ұстайды, басқаларға сыпайылық және биязылық танытады.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өзінің жұмысын орындау барысында немқұрайлылық білдіреді;</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адамға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адамға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адамға артады.</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министрлігі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адам</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66" w:id="59"/>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 (мемлекеттік органның атауы) _________________________________________________________________ (бағалау мерзімі жыл) Бағалау нәтижелері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мүшелері: _______________________________________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