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17e7" w14:textId="56b1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деңгейде мемлекеттік ақпарат саясатын жүргізу жөніндегі мемлекеттік тапсырысты орналастыру қағидаларын бекіту туралы" Қазақстан Республикасы Ақпарат және коммуникациялар министрінің 2017 жылғы 28 ақпандағы № 75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28 ақпандағы № 56 бұйрығы. Қазақстан Республикасының Әділет министрлігінде 2018 жылғы 19 наурызда № 16623 болып тіркелді. Күші жойылды - Қазақстан Республикасы Мәдениет және ақпарат министрінің м.а. 2024 жылғы 6 қарашадағы № 526-НҚ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06.11.2024 </w:t>
      </w:r>
      <w:r>
        <w:rPr>
          <w:rFonts w:ascii="Times New Roman"/>
          <w:b w:val="false"/>
          <w:i w:val="false"/>
          <w:color w:val="ff0000"/>
          <w:sz w:val="28"/>
        </w:rPr>
        <w:t>№ 526-НҚ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"Республикалық деңгейде мемлекеттік ақпарат саясатын жүргізу жөніндегі мемлекеттік тапсырысты орналастыру қағидаларын бекіту туралы" Қазақстан Республикасы Ақпарат және коммуникациялар министрінің 2017 жылғы 28 ақпандағы № 75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14886 болып тіркелген, 2017 жылғы 28 наурызда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0"/>
    <w:bookmarkStart w:name="z16" w:id="1"/>
    <w:p>
      <w:pPr>
        <w:spacing w:after="0"/>
        <w:ind w:left="0"/>
        <w:jc w:val="both"/>
      </w:pPr>
      <w:r>
        <w:rPr>
          <w:rFonts w:ascii="Times New Roman"/>
          <w:b w:val="false"/>
          <w:i w:val="false"/>
          <w:color w:val="000000"/>
          <w:sz w:val="28"/>
        </w:rPr>
        <w:t xml:space="preserve">
      көрсетілген бұйрықпен бекітілген Республикалық деңгейде мемлекеттік ақпарат саясатын жүргізу жөніндегі мемлекеттік тапсырысты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Республикалық деңгейде мемлекеттік ақпарат саясатын жүргізу жөніндегі мемлекеттік тапсырысты орналастыру мынадай тәсілдермен жүзеге асырылуы мүмкін:</w:t>
      </w:r>
    </w:p>
    <w:p>
      <w:pPr>
        <w:spacing w:after="0"/>
        <w:ind w:left="0"/>
        <w:jc w:val="both"/>
      </w:pPr>
      <w:r>
        <w:rPr>
          <w:rFonts w:ascii="Times New Roman"/>
          <w:b w:val="false"/>
          <w:i w:val="false"/>
          <w:color w:val="000000"/>
          <w:sz w:val="28"/>
        </w:rPr>
        <w:t>
      1) Қазақстан Республикасының бюджет заңнамасына сәйкес жарғылық капиталына мемлекет қатысатын бұқаралық ақпарат құралдарының меншік иелеріне таратылатын мемлекеттік тапсырманы орындау;</w:t>
      </w:r>
    </w:p>
    <w:p>
      <w:pPr>
        <w:spacing w:after="0"/>
        <w:ind w:left="0"/>
        <w:jc w:val="both"/>
      </w:pPr>
      <w:r>
        <w:rPr>
          <w:rFonts w:ascii="Times New Roman"/>
          <w:b w:val="false"/>
          <w:i w:val="false"/>
          <w:color w:val="000000"/>
          <w:sz w:val="28"/>
        </w:rPr>
        <w:t>
      2) мемлекеттік тапсырысты орындау – мемлекеттік ақпарат саясатын жүргізу үшін республикалық бюджет қаражаты есебінен қызмет көрсетуге тапсырыс (бұдан әрі – Тапсырыс).";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Тапсырыс мынадай субъектілер түрлеріне:</w:t>
      </w:r>
    </w:p>
    <w:p>
      <w:pPr>
        <w:spacing w:after="0"/>
        <w:ind w:left="0"/>
        <w:jc w:val="both"/>
      </w:pPr>
      <w:r>
        <w:rPr>
          <w:rFonts w:ascii="Times New Roman"/>
          <w:b w:val="false"/>
          <w:i w:val="false"/>
          <w:color w:val="000000"/>
          <w:sz w:val="28"/>
        </w:rPr>
        <w:t>
      1) мерзімді баспа басылымдарына;</w:t>
      </w:r>
    </w:p>
    <w:p>
      <w:pPr>
        <w:spacing w:after="0"/>
        <w:ind w:left="0"/>
        <w:jc w:val="both"/>
      </w:pPr>
      <w:r>
        <w:rPr>
          <w:rFonts w:ascii="Times New Roman"/>
          <w:b w:val="false"/>
          <w:i w:val="false"/>
          <w:color w:val="000000"/>
          <w:sz w:val="28"/>
        </w:rPr>
        <w:t>
      2) теле-, радиоарналарға, отандық теле-, радиоарналардың эфирінде жасалған өнімнің көрсетілуін қамтамасыз ететін теле және/немесе радиобағдарламаларды өндірушілерге;</w:t>
      </w:r>
    </w:p>
    <w:p>
      <w:pPr>
        <w:spacing w:after="0"/>
        <w:ind w:left="0"/>
        <w:jc w:val="both"/>
      </w:pPr>
      <w:r>
        <w:rPr>
          <w:rFonts w:ascii="Times New Roman"/>
          <w:b w:val="false"/>
          <w:i w:val="false"/>
          <w:color w:val="000000"/>
          <w:sz w:val="28"/>
        </w:rPr>
        <w:t>
      3) интернет-ресурстарға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Мемлекеттік ақпарат саясатын жүргізу жөніндегі мемлекеттік тапсырысты жүзеге асыру құқығы берілетін мерзімді баспа басылымдарын, интернет-ресурстарды және теле-, радиоарналарды, отандық теле-, радиоарналардың эфирінде өндірілген өнімнің көрсетілуін қамтамасыз ететін теле және/немесе радиобағдарламаларды өндірушілерді айқындау мақсатында Ұйымдастырушы уәкілетті органның интернет-ресурсында Тапсырысты өткізу туралы ақпараттық хабарламаны, тақырыптық бағыттар мен көлемді қоса, оның өту күніне дейін кемінде күнтізбелік он алты күннен бұрын орналастырады.</w:t>
      </w:r>
    </w:p>
    <w:p>
      <w:pPr>
        <w:spacing w:after="0"/>
        <w:ind w:left="0"/>
        <w:jc w:val="both"/>
      </w:pPr>
      <w:r>
        <w:rPr>
          <w:rFonts w:ascii="Times New Roman"/>
          <w:b w:val="false"/>
          <w:i w:val="false"/>
          <w:color w:val="000000"/>
          <w:sz w:val="28"/>
        </w:rPr>
        <w:t>
      21. Тапсырысқа қатысу үшін үміткер ақпараттық хабарлама орналастырылған күннен бастап күнтізбелік он бес күн ішінде осы Қағидаларға 1-қосымшаға сәйкес Тапсырыстың шарттарына сәйкестікті растайтын өтінімді ұсынады.</w:t>
      </w:r>
    </w:p>
    <w:p>
      <w:pPr>
        <w:spacing w:after="0"/>
        <w:ind w:left="0"/>
        <w:jc w:val="both"/>
      </w:pPr>
      <w:r>
        <w:rPr>
          <w:rFonts w:ascii="Times New Roman"/>
          <w:b w:val="false"/>
          <w:i w:val="false"/>
          <w:color w:val="000000"/>
          <w:sz w:val="28"/>
        </w:rPr>
        <w:t>
      Осы Қағидаларға 1-1-қосымшаға сәйкес өтінімге мемлекеттік ақпарат саясатын жүргізу жөніндегі мемлекеттік тапсырысты орналастыру бойынша конкурсқа қатысу үшін құжаттар тізбесі қоса беріледі.";</w:t>
      </w:r>
    </w:p>
    <w:bookmarkStart w:name="z19" w:id="2"/>
    <w:p>
      <w:pPr>
        <w:spacing w:after="0"/>
        <w:ind w:left="0"/>
        <w:jc w:val="both"/>
      </w:pPr>
      <w:r>
        <w:rPr>
          <w:rFonts w:ascii="Times New Roman"/>
          <w:b w:val="false"/>
          <w:i w:val="false"/>
          <w:color w:val="000000"/>
          <w:sz w:val="28"/>
        </w:rPr>
        <w:t>
      мынадай мазмұндағы 23-1-тармақпен толықтырылсын:</w:t>
      </w:r>
    </w:p>
    <w:bookmarkEnd w:id="2"/>
    <w:p>
      <w:pPr>
        <w:spacing w:after="0"/>
        <w:ind w:left="0"/>
        <w:jc w:val="both"/>
      </w:pPr>
      <w:r>
        <w:rPr>
          <w:rFonts w:ascii="Times New Roman"/>
          <w:b w:val="false"/>
          <w:i w:val="false"/>
          <w:color w:val="000000"/>
          <w:sz w:val="28"/>
        </w:rPr>
        <w:t>
      "23-1. Толық емес құжаттар пакетін ұсыну оларды комиссиямен қарауға жібермеуге негіздеме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Комиссия кезекті отырыста осы Қағидаларға 2-қосымшаға сәйкес мемлекеттік ақпарат саясатын жүргізу жөніндегі мемлекеттік тапсырысты орындауға телеарналарды, радиоарналарды, отандық теле-, радиоарналардың эфирінде өндірілген өнімнің көрсетілуін қамтамасыз ететін теле және/немесе радиобағдарламаларды өндірушілерді, мерзімді баспа басылымдарын, интернет-ресурстарды айқындауға арналған балдық бағалау бойынша Тапсырысқа қатысушаларды бағалайды.";</w:t>
      </w:r>
    </w:p>
    <w:bookmarkStart w:name="z20" w:id="3"/>
    <w:p>
      <w:pPr>
        <w:spacing w:after="0"/>
        <w:ind w:left="0"/>
        <w:jc w:val="both"/>
      </w:pPr>
      <w:r>
        <w:rPr>
          <w:rFonts w:ascii="Times New Roman"/>
          <w:b w:val="false"/>
          <w:i w:val="false"/>
          <w:color w:val="000000"/>
          <w:sz w:val="28"/>
        </w:rPr>
        <w:t>
      мынадай мазмұндағы 24-1, 24-2-тармақтармен толықтырылсын:</w:t>
      </w:r>
    </w:p>
    <w:bookmarkEnd w:id="3"/>
    <w:p>
      <w:pPr>
        <w:spacing w:after="0"/>
        <w:ind w:left="0"/>
        <w:jc w:val="both"/>
      </w:pPr>
      <w:r>
        <w:rPr>
          <w:rFonts w:ascii="Times New Roman"/>
          <w:b w:val="false"/>
          <w:i w:val="false"/>
          <w:color w:val="000000"/>
          <w:sz w:val="28"/>
        </w:rPr>
        <w:t>
      "24-1. Осы Қағидаларға 2-қосымшаға сәйкес мемлекеттік ақпарат саясатын жүргізу жөніндегі мемлекеттік тапсырысты орындау үшін телеарналар мен теле және/немесе радиобағдарламаларды өндірушілерді, радиоарналарды, мерзімді баспа басылымдарын, интернет-ресурстарды айқындауға арналған балдық бағалаудың негізінде Тапсырыс қатысушыларының шығармашылық ұсыныстары Тапсырысқа қатысуға рұқсат берудің негізгі өлшемшарты болып табылады.</w:t>
      </w:r>
    </w:p>
    <w:p>
      <w:pPr>
        <w:spacing w:after="0"/>
        <w:ind w:left="0"/>
        <w:jc w:val="both"/>
      </w:pPr>
      <w:r>
        <w:rPr>
          <w:rFonts w:ascii="Times New Roman"/>
          <w:b w:val="false"/>
          <w:i w:val="false"/>
          <w:color w:val="000000"/>
          <w:sz w:val="28"/>
        </w:rPr>
        <w:t>
      Қатысушының тақырыптық бағыттар бойынша қызметтерді көрсету ұсыныстары шығармашылық ұсыныстар болып табылады. Шығармашылық ұсыныстардың ресімделуі мен мазмұны қатысушымен дербес анықталады.</w:t>
      </w:r>
    </w:p>
    <w:p>
      <w:pPr>
        <w:spacing w:after="0"/>
        <w:ind w:left="0"/>
        <w:jc w:val="both"/>
      </w:pPr>
      <w:r>
        <w:rPr>
          <w:rFonts w:ascii="Times New Roman"/>
          <w:b w:val="false"/>
          <w:i w:val="false"/>
          <w:color w:val="000000"/>
          <w:sz w:val="28"/>
        </w:rPr>
        <w:t>
      Шығармашылық ұсыныстардың болмауы немесе олардың мәлімделген тақырыптық бағыттарға сәйкес келмеуі Тапсырысқа қатысуға рұқсат бермеуге негіздеме болып табылады.</w:t>
      </w:r>
    </w:p>
    <w:p>
      <w:pPr>
        <w:spacing w:after="0"/>
        <w:ind w:left="0"/>
        <w:jc w:val="both"/>
      </w:pPr>
      <w:r>
        <w:rPr>
          <w:rFonts w:ascii="Times New Roman"/>
          <w:b w:val="false"/>
          <w:i w:val="false"/>
          <w:color w:val="000000"/>
          <w:sz w:val="28"/>
        </w:rPr>
        <w:t>
      24-2. Мерзімді баспа басылымдары мен интернет-ресурстар арасында мемлекеттік тапсырысты орналастыруға үміткерлердің шығармашылық ұсыныстары бұл шығарылым тәсілін (арнайы айдарлар мен жобаларды жасау, аналитикалық материалдар, жаңалықтық хабарламалар, сұхбат, шолу мақаласы) және өнімді интернет желісінде тиісті жылжытуды сипаттайтын тақырыптық бағыттарға сәйкес көрсетілетін қызметті орындау жобасын қамтитын құжаттар пакеті.</w:t>
      </w:r>
    </w:p>
    <w:p>
      <w:pPr>
        <w:spacing w:after="0"/>
        <w:ind w:left="0"/>
        <w:jc w:val="both"/>
      </w:pPr>
      <w:r>
        <w:rPr>
          <w:rFonts w:ascii="Times New Roman"/>
          <w:b w:val="false"/>
          <w:i w:val="false"/>
          <w:color w:val="000000"/>
          <w:sz w:val="28"/>
        </w:rPr>
        <w:t>
      Теле-, радиоарналар мен теле және/немесе радиобағдарламаларды өндірушілер арасындағы мемлекеттік тапсырысты орналастыруға үміткерлердің шығармашылық ұсыныстары бұл тақырыптық бағытқа сәйкес дыбыс-бейне өнімі жобасының тұжырымдамасын, соның ішінде оның бірегейлігін, әлеуетті аудиториясын сипаттайтын тұжырымдаманы, жобаның синопсисін, сондай-ақ жобаның демонстративті пилотты бейнесін (үміткердің қарауы бойынша) қамтитын құжаттар пакеті.";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Тапсырысқа қатысуға тек бір өтінім жіберілген жағдайда, онда оны берген қатысушы балдық бағалауды қолданусыз Тапсырыстың жеңімпазы деп танылады.</w:t>
      </w:r>
    </w:p>
    <w:p>
      <w:pPr>
        <w:spacing w:after="0"/>
        <w:ind w:left="0"/>
        <w:jc w:val="both"/>
      </w:pPr>
      <w:r>
        <w:rPr>
          <w:rFonts w:ascii="Times New Roman"/>
          <w:b w:val="false"/>
          <w:i w:val="false"/>
          <w:color w:val="000000"/>
          <w:sz w:val="28"/>
        </w:rPr>
        <w:t>
      26. Балдық бағалаудың қорытындысы бойынша мерзімді баспа басылымдары, теле-, радиоарналар, отандық теле-, радиоарналардың эфирінде өндірілген өнімнің көрсетілуін қамтамасыз ететін теле және/немесе радиобағдарламаларды өндірушілер мен интернет-ресурстар арасында мемлекеттік ақпараттық саясатты жүргізу үшін Тапсырыстың тақырыптық бағыттары және көлемдері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Комиссияның хаттамасына сәйкес Тапсырыс берілген Тапсырыс қатысушысы Тапсырыс қорытындыларының хаттамалары жарияланған күннен бастап он жұмыс күні ішінде уәкілетті органмен шарт жасасады.";</w:t>
      </w:r>
    </w:p>
    <w:p>
      <w:pPr>
        <w:spacing w:after="0"/>
        <w:ind w:left="0"/>
        <w:jc w:val="both"/>
      </w:pPr>
      <w:r>
        <w:rPr>
          <w:rFonts w:ascii="Times New Roman"/>
          <w:b w:val="false"/>
          <w:i w:val="false"/>
          <w:color w:val="000000"/>
          <w:sz w:val="28"/>
        </w:rPr>
        <w:t>
      1-қосымша осы бұйрыққа 1-қосымшаға сәйкес редакцияда жазылсын;</w:t>
      </w:r>
    </w:p>
    <w:p>
      <w:pPr>
        <w:spacing w:after="0"/>
        <w:ind w:left="0"/>
        <w:jc w:val="both"/>
      </w:pPr>
      <w:r>
        <w:rPr>
          <w:rFonts w:ascii="Times New Roman"/>
          <w:b w:val="false"/>
          <w:i w:val="false"/>
          <w:color w:val="000000"/>
          <w:sz w:val="28"/>
        </w:rPr>
        <w:t>
      осы бұйрыққа 2-қосымшаға сәйкес 1-1-қосымшамен толықтырылсын;</w:t>
      </w:r>
    </w:p>
    <w:p>
      <w:pPr>
        <w:spacing w:after="0"/>
        <w:ind w:left="0"/>
        <w:jc w:val="both"/>
      </w:pPr>
      <w:r>
        <w:rPr>
          <w:rFonts w:ascii="Times New Roman"/>
          <w:b w:val="false"/>
          <w:i w:val="false"/>
          <w:color w:val="000000"/>
          <w:sz w:val="28"/>
        </w:rPr>
        <w:t>
      2-қосымша осы бұйрыққа 3-қосымшаға сәйкес редакцияда жазылсын.</w:t>
      </w:r>
    </w:p>
    <w:bookmarkStart w:name="z2" w:id="4"/>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Ақпарат комитеті заңңамада белгіленген тәртіппен:</w:t>
      </w:r>
    </w:p>
    <w:bookmarkEnd w:id="4"/>
    <w:bookmarkStart w:name="z23"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24" w:id="6"/>
    <w:p>
      <w:pPr>
        <w:spacing w:after="0"/>
        <w:ind w:left="0"/>
        <w:jc w:val="both"/>
      </w:pPr>
      <w:r>
        <w:rPr>
          <w:rFonts w:ascii="Times New Roman"/>
          <w:b w:val="false"/>
          <w:i w:val="false"/>
          <w:color w:val="000000"/>
          <w:sz w:val="28"/>
        </w:rPr>
        <w:t>
      2) осы бұйрық мемлекеттік тіркелгеннен күннен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25"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7"/>
    <w:bookmarkStart w:name="z26" w:id="8"/>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Ақпарат және коммуникациялар министрлігінің интернет-ресурсында орналастырылуын қамтамасыз етсін.</w:t>
      </w:r>
    </w:p>
    <w:bookmarkEnd w:id="8"/>
    <w:bookmarkStart w:name="z3"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9"/>
    <w:bookmarkStart w:name="z4" w:id="10"/>
    <w:p>
      <w:pPr>
        <w:spacing w:after="0"/>
        <w:ind w:left="0"/>
        <w:jc w:val="both"/>
      </w:pPr>
      <w:r>
        <w:rPr>
          <w:rFonts w:ascii="Times New Roman"/>
          <w:b w:val="false"/>
          <w:i w:val="false"/>
          <w:color w:val="000000"/>
          <w:sz w:val="28"/>
        </w:rPr>
        <w:t xml:space="preserve">
      4. Осы бұйрық алғашқы ресми жарияланған күнінен бастап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Ақпарат және коммуникациялар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Б.Сұлтанов</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коммуникациялар министрінің </w:t>
            </w:r>
            <w:r>
              <w:br/>
            </w:r>
            <w:r>
              <w:rPr>
                <w:rFonts w:ascii="Times New Roman"/>
                <w:b w:val="false"/>
                <w:i w:val="false"/>
                <w:color w:val="000000"/>
                <w:sz w:val="20"/>
              </w:rPr>
              <w:t>2018 жылғы 28 ақпандағы № 56</w:t>
            </w:r>
            <w:r>
              <w:br/>
            </w:r>
            <w:r>
              <w:rPr>
                <w:rFonts w:ascii="Times New Roman"/>
                <w:b w:val="false"/>
                <w:i w:val="false"/>
                <w:color w:val="000000"/>
                <w:sz w:val="20"/>
              </w:rPr>
              <w:t>бұйрығына</w:t>
            </w:r>
            <w:r>
              <w:br/>
            </w:r>
            <w:r>
              <w:rPr>
                <w:rFonts w:ascii="Times New Roman"/>
                <w:b w:val="false"/>
                <w:i w:val="false"/>
                <w:color w:val="000000"/>
                <w:sz w:val="20"/>
              </w:rPr>
              <w:t>1-қосымша</w:t>
            </w:r>
            <w:r>
              <w:br/>
            </w:r>
            <w:r>
              <w:rPr>
                <w:rFonts w:ascii="Times New Roman"/>
                <w:b w:val="false"/>
                <w:i w:val="false"/>
                <w:color w:val="000000"/>
                <w:sz w:val="20"/>
              </w:rPr>
              <w:t>Республикалық деңгейде мемлекеттік ақпарат саясатын жүргізу жөніндегі мемлекеттік тапсырысты орналастыру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 бойынша Тапсырысқа қатысуға өтінім</w:t>
      </w:r>
    </w:p>
    <w:p>
      <w:pPr>
        <w:spacing w:after="0"/>
        <w:ind w:left="0"/>
        <w:jc w:val="both"/>
      </w:pPr>
      <w:r>
        <w:rPr>
          <w:rFonts w:ascii="Times New Roman"/>
          <w:b w:val="false"/>
          <w:i w:val="false"/>
          <w:color w:val="000000"/>
          <w:sz w:val="28"/>
        </w:rPr>
        <w:t>
      1. Толық атауы (заңды тұлғалар үшін) / тегі, аты, әкесінің аты (бар  болған жағдайда) (жеке тұлғалар үшін):__________________________________;</w:t>
      </w:r>
    </w:p>
    <w:p>
      <w:pPr>
        <w:spacing w:after="0"/>
        <w:ind w:left="0"/>
        <w:jc w:val="both"/>
      </w:pPr>
      <w:r>
        <w:rPr>
          <w:rFonts w:ascii="Times New Roman"/>
          <w:b w:val="false"/>
          <w:i w:val="false"/>
          <w:color w:val="000000"/>
          <w:sz w:val="28"/>
        </w:rPr>
        <w:t>
      2. Тұрғылықты жері (заңды тұлғалар үшін)/ заңды мекенжайы (жеке тұлғалар үшін):______________________________________________________;</w:t>
      </w:r>
    </w:p>
    <w:p>
      <w:pPr>
        <w:spacing w:after="0"/>
        <w:ind w:left="0"/>
        <w:jc w:val="both"/>
      </w:pPr>
      <w:r>
        <w:rPr>
          <w:rFonts w:ascii="Times New Roman"/>
          <w:b w:val="false"/>
          <w:i w:val="false"/>
          <w:color w:val="000000"/>
          <w:sz w:val="28"/>
        </w:rPr>
        <w:t>
      3. Телефон (факс) нөмірі:_________________________________________;</w:t>
      </w:r>
    </w:p>
    <w:p>
      <w:pPr>
        <w:spacing w:after="0"/>
        <w:ind w:left="0"/>
        <w:jc w:val="both"/>
      </w:pPr>
      <w:r>
        <w:rPr>
          <w:rFonts w:ascii="Times New Roman"/>
          <w:b w:val="false"/>
          <w:i w:val="false"/>
          <w:color w:val="000000"/>
          <w:sz w:val="28"/>
        </w:rPr>
        <w:t>
      4. БАҚ атауы (мерзімді баспа басылымдары, теле-, радиоарналар, интернет-ресурстар үшін):_____________________________________________;</w:t>
      </w:r>
    </w:p>
    <w:p>
      <w:pPr>
        <w:spacing w:after="0"/>
        <w:ind w:left="0"/>
        <w:jc w:val="both"/>
      </w:pPr>
      <w:r>
        <w:rPr>
          <w:rFonts w:ascii="Times New Roman"/>
          <w:b w:val="false"/>
          <w:i w:val="false"/>
          <w:color w:val="000000"/>
          <w:sz w:val="28"/>
        </w:rPr>
        <w:t>
      5. БАҚ-қа есепке қою туралы куәліктің нөмірі (мерзімді баспа басылымдары, теле-, радиоарналар, интернет-ресурстар үшін):______________.</w:t>
      </w:r>
    </w:p>
    <w:p>
      <w:pPr>
        <w:spacing w:after="0"/>
        <w:ind w:left="0"/>
        <w:jc w:val="both"/>
      </w:pPr>
      <w:r>
        <w:rPr>
          <w:rFonts w:ascii="Times New Roman"/>
          <w:b w:val="false"/>
          <w:i w:val="false"/>
          <w:color w:val="000000"/>
          <w:sz w:val="28"/>
        </w:rPr>
        <w:t>
      ____________________________ 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20__ жыл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коммуникациялар министрінің </w:t>
            </w:r>
            <w:r>
              <w:br/>
            </w:r>
            <w:r>
              <w:rPr>
                <w:rFonts w:ascii="Times New Roman"/>
                <w:b w:val="false"/>
                <w:i w:val="false"/>
                <w:color w:val="000000"/>
                <w:sz w:val="20"/>
              </w:rPr>
              <w:t>2018 жылғы 28 ақпандағы</w:t>
            </w:r>
            <w:r>
              <w:br/>
            </w:r>
            <w:r>
              <w:rPr>
                <w:rFonts w:ascii="Times New Roman"/>
                <w:b w:val="false"/>
                <w:i w:val="false"/>
                <w:color w:val="000000"/>
                <w:sz w:val="20"/>
              </w:rPr>
              <w:t>№ 56 бұйрығына</w:t>
            </w:r>
            <w:r>
              <w:br/>
            </w:r>
            <w:r>
              <w:rPr>
                <w:rFonts w:ascii="Times New Roman"/>
                <w:b w:val="false"/>
                <w:i w:val="false"/>
                <w:color w:val="000000"/>
                <w:sz w:val="20"/>
              </w:rPr>
              <w:t>2-қосымша</w:t>
            </w:r>
            <w:r>
              <w:br/>
            </w:r>
            <w:r>
              <w:rPr>
                <w:rFonts w:ascii="Times New Roman"/>
                <w:b w:val="false"/>
                <w:i w:val="false"/>
                <w:color w:val="000000"/>
                <w:sz w:val="20"/>
              </w:rPr>
              <w:t xml:space="preserve">Республикалық деңгейде </w:t>
            </w:r>
            <w:r>
              <w:br/>
            </w:r>
            <w:r>
              <w:rPr>
                <w:rFonts w:ascii="Times New Roman"/>
                <w:b w:val="false"/>
                <w:i w:val="false"/>
                <w:color w:val="000000"/>
                <w:sz w:val="20"/>
              </w:rPr>
              <w:t xml:space="preserve">мемлекеттік ақпарат саясатын </w:t>
            </w:r>
            <w:r>
              <w:br/>
            </w:r>
            <w:r>
              <w:rPr>
                <w:rFonts w:ascii="Times New Roman"/>
                <w:b w:val="false"/>
                <w:i w:val="false"/>
                <w:color w:val="000000"/>
                <w:sz w:val="20"/>
              </w:rPr>
              <w:t xml:space="preserve">жүргізу 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6" w:id="11"/>
    <w:p>
      <w:pPr>
        <w:spacing w:after="0"/>
        <w:ind w:left="0"/>
        <w:jc w:val="left"/>
      </w:pPr>
      <w:r>
        <w:rPr>
          <w:rFonts w:ascii="Times New Roman"/>
          <w:b/>
          <w:i w:val="false"/>
          <w:color w:val="000000"/>
        </w:rPr>
        <w:t xml:space="preserve"> Мемлекеттік ақпарат саясатын жүргізу жөніндегі мемлекеттік тапсырысты орналастыру бойынша конкурсқа қатысу үшін құжаттар тізбесі</w:t>
      </w:r>
    </w:p>
    <w:bookmarkEnd w:id="11"/>
    <w:bookmarkStart w:name="z7" w:id="12"/>
    <w:p>
      <w:pPr>
        <w:spacing w:after="0"/>
        <w:ind w:left="0"/>
        <w:jc w:val="both"/>
      </w:pPr>
      <w:r>
        <w:rPr>
          <w:rFonts w:ascii="Times New Roman"/>
          <w:b w:val="false"/>
          <w:i w:val="false"/>
          <w:color w:val="000000"/>
          <w:sz w:val="28"/>
        </w:rPr>
        <w:t>
      1. Телеарналар үшін өтінімге мыналар:</w:t>
      </w:r>
    </w:p>
    <w:bookmarkEnd w:id="12"/>
    <w:bookmarkStart w:name="z27" w:id="13"/>
    <w:p>
      <w:pPr>
        <w:spacing w:after="0"/>
        <w:ind w:left="0"/>
        <w:jc w:val="both"/>
      </w:pPr>
      <w:r>
        <w:rPr>
          <w:rFonts w:ascii="Times New Roman"/>
          <w:b w:val="false"/>
          <w:i w:val="false"/>
          <w:color w:val="000000"/>
          <w:sz w:val="28"/>
        </w:rPr>
        <w:t>
      1) "Қазақстан Республикасының Телерадио хабарларын тарату саласындағы ұлттық оператының" эфирлік хабар тарату арқылы Қазақстан Республикасының аумағында телеарнаның хабар таратуын растайтын хат;</w:t>
      </w:r>
    </w:p>
    <w:bookmarkEnd w:id="13"/>
    <w:bookmarkStart w:name="z28" w:id="14"/>
    <w:p>
      <w:pPr>
        <w:spacing w:after="0"/>
        <w:ind w:left="0"/>
        <w:jc w:val="both"/>
      </w:pPr>
      <w:r>
        <w:rPr>
          <w:rFonts w:ascii="Times New Roman"/>
          <w:b w:val="false"/>
          <w:i w:val="false"/>
          <w:color w:val="000000"/>
          <w:sz w:val="28"/>
        </w:rPr>
        <w:t>
      2) "Қазақстан Республикасының Телерадио хабарларын тарату саласындағы ұлттық оператының" цифрлық эфирлік хабар тарату арқылы Қазақстан Республикасының аумағында телеарнаның хабар таратуын растайтын хат;</w:t>
      </w:r>
    </w:p>
    <w:bookmarkEnd w:id="14"/>
    <w:bookmarkStart w:name="z29" w:id="15"/>
    <w:p>
      <w:pPr>
        <w:spacing w:after="0"/>
        <w:ind w:left="0"/>
        <w:jc w:val="both"/>
      </w:pPr>
      <w:r>
        <w:rPr>
          <w:rFonts w:ascii="Times New Roman"/>
          <w:b w:val="false"/>
          <w:i w:val="false"/>
          <w:color w:val="000000"/>
          <w:sz w:val="28"/>
        </w:rPr>
        <w:t>
      3) бөлімдер бойынша таныстырылым түріндегі және қағаз тосығыштағы портфолио;</w:t>
      </w:r>
    </w:p>
    <w:bookmarkEnd w:id="15"/>
    <w:bookmarkStart w:name="z30" w:id="16"/>
    <w:p>
      <w:pPr>
        <w:spacing w:after="0"/>
        <w:ind w:left="0"/>
        <w:jc w:val="both"/>
      </w:pPr>
      <w:r>
        <w:rPr>
          <w:rFonts w:ascii="Times New Roman"/>
          <w:b w:val="false"/>
          <w:i w:val="false"/>
          <w:color w:val="000000"/>
          <w:sz w:val="28"/>
        </w:rPr>
        <w:t>
      4) өтініш берушінің бірінші басшысының немесе оны алмастыратын адамның қолтаңбасымен және мөрімен куәландырылатын, штаттық және штаттан тыс қызметкерлермен шарттық міндеттемелердің бар-жоғын куәландыратын құжаттар көшірмелері;</w:t>
      </w:r>
    </w:p>
    <w:bookmarkEnd w:id="16"/>
    <w:bookmarkStart w:name="z31" w:id="17"/>
    <w:p>
      <w:pPr>
        <w:spacing w:after="0"/>
        <w:ind w:left="0"/>
        <w:jc w:val="both"/>
      </w:pPr>
      <w:r>
        <w:rPr>
          <w:rFonts w:ascii="Times New Roman"/>
          <w:b w:val="false"/>
          <w:i w:val="false"/>
          <w:color w:val="000000"/>
          <w:sz w:val="28"/>
        </w:rPr>
        <w:t>
      5) өз өндірісіндегі контентті таратудың апта сайынғы көлемі (пайыздық қатынаста және өз өнімінің тізбесімен) туралы растайтын хат (соңғы 2 тоқсан бойынша)</w:t>
      </w:r>
    </w:p>
    <w:bookmarkEnd w:id="17"/>
    <w:bookmarkStart w:name="z32" w:id="18"/>
    <w:p>
      <w:pPr>
        <w:spacing w:after="0"/>
        <w:ind w:left="0"/>
        <w:jc w:val="both"/>
      </w:pPr>
      <w:r>
        <w:rPr>
          <w:rFonts w:ascii="Times New Roman"/>
          <w:b w:val="false"/>
          <w:i w:val="false"/>
          <w:color w:val="000000"/>
          <w:sz w:val="28"/>
        </w:rPr>
        <w:t>
      6) өзіндік аудиовизуалды өнімдердің жанр бойынша рейтингісіне телеөлшеулер жүргізетін тәуелсіз компаниядан растайтын хат;</w:t>
      </w:r>
    </w:p>
    <w:bookmarkEnd w:id="18"/>
    <w:bookmarkStart w:name="z33" w:id="19"/>
    <w:p>
      <w:pPr>
        <w:spacing w:after="0"/>
        <w:ind w:left="0"/>
        <w:jc w:val="both"/>
      </w:pPr>
      <w:r>
        <w:rPr>
          <w:rFonts w:ascii="Times New Roman"/>
          <w:b w:val="false"/>
          <w:i w:val="false"/>
          <w:color w:val="000000"/>
          <w:sz w:val="28"/>
        </w:rPr>
        <w:t>
      7) тақырыптық бағыт бойынша шығармашылық ұсыныс қоса беріледі.</w:t>
      </w:r>
    </w:p>
    <w:bookmarkEnd w:id="19"/>
    <w:bookmarkStart w:name="z8" w:id="20"/>
    <w:p>
      <w:pPr>
        <w:spacing w:after="0"/>
        <w:ind w:left="0"/>
        <w:jc w:val="both"/>
      </w:pPr>
      <w:r>
        <w:rPr>
          <w:rFonts w:ascii="Times New Roman"/>
          <w:b w:val="false"/>
          <w:i w:val="false"/>
          <w:color w:val="000000"/>
          <w:sz w:val="28"/>
        </w:rPr>
        <w:t>
      2. Радиоарналар үшін өтінімге мыналар:</w:t>
      </w:r>
    </w:p>
    <w:bookmarkEnd w:id="20"/>
    <w:bookmarkStart w:name="z34" w:id="21"/>
    <w:p>
      <w:pPr>
        <w:spacing w:after="0"/>
        <w:ind w:left="0"/>
        <w:jc w:val="both"/>
      </w:pPr>
      <w:r>
        <w:rPr>
          <w:rFonts w:ascii="Times New Roman"/>
          <w:b w:val="false"/>
          <w:i w:val="false"/>
          <w:color w:val="000000"/>
          <w:sz w:val="28"/>
        </w:rPr>
        <w:t>
      1) "Қазақстан Республикасының телерадио хабарларын тарату саласындағы ұлттық оператының" эфирлік хабар тарату арқылы Қазақстан Республикасының аумағында радиоарнаның хабар таратуын ұйымдастыру туралы растайтын хат;</w:t>
      </w:r>
    </w:p>
    <w:bookmarkEnd w:id="21"/>
    <w:bookmarkStart w:name="z35" w:id="22"/>
    <w:p>
      <w:pPr>
        <w:spacing w:after="0"/>
        <w:ind w:left="0"/>
        <w:jc w:val="both"/>
      </w:pPr>
      <w:r>
        <w:rPr>
          <w:rFonts w:ascii="Times New Roman"/>
          <w:b w:val="false"/>
          <w:i w:val="false"/>
          <w:color w:val="000000"/>
          <w:sz w:val="28"/>
        </w:rPr>
        <w:t>
      2) басшының қолтаңбасымен және мөрімен расталатын сайттың бар-жоғы туралы сайттың скриншоты қоса берілген анықтама;</w:t>
      </w:r>
    </w:p>
    <w:bookmarkEnd w:id="22"/>
    <w:bookmarkStart w:name="z36" w:id="23"/>
    <w:p>
      <w:pPr>
        <w:spacing w:after="0"/>
        <w:ind w:left="0"/>
        <w:jc w:val="both"/>
      </w:pPr>
      <w:r>
        <w:rPr>
          <w:rFonts w:ascii="Times New Roman"/>
          <w:b w:val="false"/>
          <w:i w:val="false"/>
          <w:color w:val="000000"/>
          <w:sz w:val="28"/>
        </w:rPr>
        <w:t>
      3) басшының қолтаңбасымен және мөрімен расталатын әлеуметтік желілердің скриншоттары және сілтемелері қоса берілген әлеуметтік желілерде аккаунттарының бар-жоғы туралы анықтама;</w:t>
      </w:r>
    </w:p>
    <w:bookmarkEnd w:id="23"/>
    <w:bookmarkStart w:name="z37" w:id="24"/>
    <w:p>
      <w:pPr>
        <w:spacing w:after="0"/>
        <w:ind w:left="0"/>
        <w:jc w:val="both"/>
      </w:pPr>
      <w:r>
        <w:rPr>
          <w:rFonts w:ascii="Times New Roman"/>
          <w:b w:val="false"/>
          <w:i w:val="false"/>
          <w:color w:val="000000"/>
          <w:sz w:val="28"/>
        </w:rPr>
        <w:t>
      4) бөлімдер бойынша таныстырылым түріндегі және қағаз тасығыштағы портфолио;</w:t>
      </w:r>
    </w:p>
    <w:bookmarkEnd w:id="24"/>
    <w:bookmarkStart w:name="z38" w:id="25"/>
    <w:p>
      <w:pPr>
        <w:spacing w:after="0"/>
        <w:ind w:left="0"/>
        <w:jc w:val="both"/>
      </w:pPr>
      <w:r>
        <w:rPr>
          <w:rFonts w:ascii="Times New Roman"/>
          <w:b w:val="false"/>
          <w:i w:val="false"/>
          <w:color w:val="000000"/>
          <w:sz w:val="28"/>
        </w:rPr>
        <w:t>
      5) өтініш берушінің бірінші басшысының немесе оны алмастыратын тұлғаның қолымен және мөрмен куәландырылатын, штаттағы және штаттан тыс қызметкерлермен шарттық міндеттемелердің бар-жоғын куәландыратын құжаттардың көшірмелері;</w:t>
      </w:r>
    </w:p>
    <w:bookmarkEnd w:id="25"/>
    <w:bookmarkStart w:name="z39" w:id="26"/>
    <w:p>
      <w:pPr>
        <w:spacing w:after="0"/>
        <w:ind w:left="0"/>
        <w:jc w:val="both"/>
      </w:pPr>
      <w:r>
        <w:rPr>
          <w:rFonts w:ascii="Times New Roman"/>
          <w:b w:val="false"/>
          <w:i w:val="false"/>
          <w:color w:val="000000"/>
          <w:sz w:val="28"/>
        </w:rPr>
        <w:t>
      6) тақырыптық бағыт бойынша шығармашылық ұсыныс қоса беріледі.</w:t>
      </w:r>
    </w:p>
    <w:bookmarkEnd w:id="26"/>
    <w:bookmarkStart w:name="z9" w:id="27"/>
    <w:p>
      <w:pPr>
        <w:spacing w:after="0"/>
        <w:ind w:left="0"/>
        <w:jc w:val="both"/>
      </w:pPr>
      <w:r>
        <w:rPr>
          <w:rFonts w:ascii="Times New Roman"/>
          <w:b w:val="false"/>
          <w:i w:val="false"/>
          <w:color w:val="000000"/>
          <w:sz w:val="28"/>
        </w:rPr>
        <w:t>
      3. Мерзімді баспа басылымдары өтінімге мыналар:</w:t>
      </w:r>
    </w:p>
    <w:bookmarkEnd w:id="27"/>
    <w:bookmarkStart w:name="z40" w:id="28"/>
    <w:p>
      <w:pPr>
        <w:spacing w:after="0"/>
        <w:ind w:left="0"/>
        <w:jc w:val="both"/>
      </w:pPr>
      <w:r>
        <w:rPr>
          <w:rFonts w:ascii="Times New Roman"/>
          <w:b w:val="false"/>
          <w:i w:val="false"/>
          <w:color w:val="000000"/>
          <w:sz w:val="28"/>
        </w:rPr>
        <w:t>
      1) мерзімді баспа басылымын есепке қою туралы куәлік;</w:t>
      </w:r>
    </w:p>
    <w:bookmarkEnd w:id="28"/>
    <w:bookmarkStart w:name="z41" w:id="29"/>
    <w:p>
      <w:pPr>
        <w:spacing w:after="0"/>
        <w:ind w:left="0"/>
        <w:jc w:val="both"/>
      </w:pPr>
      <w:r>
        <w:rPr>
          <w:rFonts w:ascii="Times New Roman"/>
          <w:b w:val="false"/>
          <w:i w:val="false"/>
          <w:color w:val="000000"/>
          <w:sz w:val="28"/>
        </w:rPr>
        <w:t>
      2) баспаханадан біржолғы тиражының саны туралы анықтама;</w:t>
      </w:r>
    </w:p>
    <w:bookmarkEnd w:id="29"/>
    <w:bookmarkStart w:name="z42" w:id="30"/>
    <w:p>
      <w:pPr>
        <w:spacing w:after="0"/>
        <w:ind w:left="0"/>
        <w:jc w:val="both"/>
      </w:pPr>
      <w:r>
        <w:rPr>
          <w:rFonts w:ascii="Times New Roman"/>
          <w:b w:val="false"/>
          <w:i w:val="false"/>
          <w:color w:val="000000"/>
          <w:sz w:val="28"/>
        </w:rPr>
        <w:t>
      3) өтініш берушінің бірінші басшысының немесе оны алмастыратын адамның қолтаңбасымен және мөрімен куәландырылатын, интернет-ресурстың бар-жоғын растайтын скрин-көшірмесімен қоса берілген құжат;</w:t>
      </w:r>
    </w:p>
    <w:bookmarkEnd w:id="30"/>
    <w:bookmarkStart w:name="z43" w:id="31"/>
    <w:p>
      <w:pPr>
        <w:spacing w:after="0"/>
        <w:ind w:left="0"/>
        <w:jc w:val="both"/>
      </w:pPr>
      <w:r>
        <w:rPr>
          <w:rFonts w:ascii="Times New Roman"/>
          <w:b w:val="false"/>
          <w:i w:val="false"/>
          <w:color w:val="000000"/>
          <w:sz w:val="28"/>
        </w:rPr>
        <w:t>
      4) өтініш берушінің бірінші басшысының немесе оны алмастыратын адамның қолтаңбасымен және мөрімен расталған, мерзімді баспа басылымдарының әлеуметтік желілеріндегі аккаунттың бар-жоғы туралы скриншот;</w:t>
      </w:r>
    </w:p>
    <w:bookmarkEnd w:id="31"/>
    <w:bookmarkStart w:name="z44" w:id="32"/>
    <w:p>
      <w:pPr>
        <w:spacing w:after="0"/>
        <w:ind w:left="0"/>
        <w:jc w:val="both"/>
      </w:pPr>
      <w:r>
        <w:rPr>
          <w:rFonts w:ascii="Times New Roman"/>
          <w:b w:val="false"/>
          <w:i w:val="false"/>
          <w:color w:val="000000"/>
          <w:sz w:val="28"/>
        </w:rPr>
        <w:t>
      5) өтініш берушінің бірінші басшысының немесе оны алмастыратын адамның қолтаңбасымен және мөрімен куәландырылатын, штаттық және штаттан тыс қызметкерлермен шарттық міндеттемелердің бар-жоғын куәландыратын құжаттардың көшірмесі;</w:t>
      </w:r>
    </w:p>
    <w:bookmarkEnd w:id="32"/>
    <w:bookmarkStart w:name="z45" w:id="33"/>
    <w:p>
      <w:pPr>
        <w:spacing w:after="0"/>
        <w:ind w:left="0"/>
        <w:jc w:val="both"/>
      </w:pPr>
      <w:r>
        <w:rPr>
          <w:rFonts w:ascii="Times New Roman"/>
          <w:b w:val="false"/>
          <w:i w:val="false"/>
          <w:color w:val="000000"/>
          <w:sz w:val="28"/>
        </w:rPr>
        <w:t>
      6) тақырыптық бағыт бойынша шығармашылық ұсыныс қоса беріледі.</w:t>
      </w:r>
    </w:p>
    <w:bookmarkEnd w:id="33"/>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мерзімді баспа басылымы қайта есепке алынған жағдайда, алғашқы есепке қойылған күні ескеріледі;</w:t>
      </w:r>
    </w:p>
    <w:p>
      <w:pPr>
        <w:spacing w:after="0"/>
        <w:ind w:left="0"/>
        <w:jc w:val="both"/>
      </w:pPr>
      <w:r>
        <w:rPr>
          <w:rFonts w:ascii="Times New Roman"/>
          <w:b w:val="false"/>
          <w:i w:val="false"/>
          <w:color w:val="000000"/>
          <w:sz w:val="28"/>
        </w:rPr>
        <w:t>
      - баспа басылымының бір апта, ай ішінде әртүрлі тираж саны болған жағдайда, оның ең азы есепке алынады.</w:t>
      </w:r>
    </w:p>
    <w:bookmarkStart w:name="z10" w:id="34"/>
    <w:p>
      <w:pPr>
        <w:spacing w:after="0"/>
        <w:ind w:left="0"/>
        <w:jc w:val="both"/>
      </w:pPr>
      <w:r>
        <w:rPr>
          <w:rFonts w:ascii="Times New Roman"/>
          <w:b w:val="false"/>
          <w:i w:val="false"/>
          <w:color w:val="000000"/>
          <w:sz w:val="28"/>
        </w:rPr>
        <w:t>
      4. Интернет-ресурстар өтінімге мыналар:</w:t>
      </w:r>
    </w:p>
    <w:bookmarkEnd w:id="34"/>
    <w:bookmarkStart w:name="z46" w:id="35"/>
    <w:p>
      <w:pPr>
        <w:spacing w:after="0"/>
        <w:ind w:left="0"/>
        <w:jc w:val="both"/>
      </w:pPr>
      <w:r>
        <w:rPr>
          <w:rFonts w:ascii="Times New Roman"/>
          <w:b w:val="false"/>
          <w:i w:val="false"/>
          <w:color w:val="000000"/>
          <w:sz w:val="28"/>
        </w:rPr>
        <w:t>
      1) өтініш берушінің бірінші басшының немесе оны алмастыратын адамның қолтаңбасымен және мөрімен куәландырылатын, арнайы веб-ресурстан алынған соңғы бір ай ішіндегі қолданушылардың санын растайтын құжат;</w:t>
      </w:r>
    </w:p>
    <w:bookmarkEnd w:id="35"/>
    <w:bookmarkStart w:name="z47" w:id="36"/>
    <w:p>
      <w:pPr>
        <w:spacing w:after="0"/>
        <w:ind w:left="0"/>
        <w:jc w:val="both"/>
      </w:pPr>
      <w:r>
        <w:rPr>
          <w:rFonts w:ascii="Times New Roman"/>
          <w:b w:val="false"/>
          <w:i w:val="false"/>
          <w:color w:val="000000"/>
          <w:sz w:val="28"/>
        </w:rPr>
        <w:t>
      2) өтініш берушінің бірінші басшысының немесе оны алмастыратын адамның қолтаңбасымен және мөрімен куәландырылатын, арнайы веб-ресурстан алынған интернет-ресурстың мобильдік нұсқасын (болған жағдайда) растайтын құжат;</w:t>
      </w:r>
    </w:p>
    <w:bookmarkEnd w:id="36"/>
    <w:bookmarkStart w:name="z48" w:id="37"/>
    <w:p>
      <w:pPr>
        <w:spacing w:after="0"/>
        <w:ind w:left="0"/>
        <w:jc w:val="both"/>
      </w:pPr>
      <w:r>
        <w:rPr>
          <w:rFonts w:ascii="Times New Roman"/>
          <w:b w:val="false"/>
          <w:i w:val="false"/>
          <w:color w:val="000000"/>
          <w:sz w:val="28"/>
        </w:rPr>
        <w:t>
      3) өтініш берушінің бірінші басшысының немесе оны алмастыратын адамның қолтаңбасымен және мөрімен куәландырылатын, арнайы веб-ресурстан алынған интернет-ресурстың бейімделген мобильдік нұсқасының (бар болған жағдайда) бар-жоғын растайтын құжат;</w:t>
      </w:r>
    </w:p>
    <w:bookmarkEnd w:id="37"/>
    <w:bookmarkStart w:name="z49" w:id="38"/>
    <w:p>
      <w:pPr>
        <w:spacing w:after="0"/>
        <w:ind w:left="0"/>
        <w:jc w:val="both"/>
      </w:pPr>
      <w:r>
        <w:rPr>
          <w:rFonts w:ascii="Times New Roman"/>
          <w:b w:val="false"/>
          <w:i w:val="false"/>
          <w:color w:val="000000"/>
          <w:sz w:val="28"/>
        </w:rPr>
        <w:t>
      4) өтініш берушінің бірінші басшысының немесе оны алмастыратын адамның қолтаңбасымен және мөрімен куәландырылатын, штаттық және штаттан тыс қызметкерлермен шарттық міндеттемелердің бар-жоғын куәландыратын құжаттар көшірмелері;</w:t>
      </w:r>
    </w:p>
    <w:bookmarkEnd w:id="38"/>
    <w:bookmarkStart w:name="z50" w:id="39"/>
    <w:p>
      <w:pPr>
        <w:spacing w:after="0"/>
        <w:ind w:left="0"/>
        <w:jc w:val="both"/>
      </w:pPr>
      <w:r>
        <w:rPr>
          <w:rFonts w:ascii="Times New Roman"/>
          <w:b w:val="false"/>
          <w:i w:val="false"/>
          <w:color w:val="000000"/>
          <w:sz w:val="28"/>
        </w:rPr>
        <w:t>
      5) өтініш берушінің бірінші басшысының немесе оны алмастыратын адамның қолтаңбасымен және мөрімен куәландырылатын, интернет-ресурста онлайн-конференциялар жүргізу мүмкіндігін растайтын құжат;</w:t>
      </w:r>
    </w:p>
    <w:bookmarkEnd w:id="39"/>
    <w:bookmarkStart w:name="z51" w:id="40"/>
    <w:p>
      <w:pPr>
        <w:spacing w:after="0"/>
        <w:ind w:left="0"/>
        <w:jc w:val="both"/>
      </w:pPr>
      <w:r>
        <w:rPr>
          <w:rFonts w:ascii="Times New Roman"/>
          <w:b w:val="false"/>
          <w:i w:val="false"/>
          <w:color w:val="000000"/>
          <w:sz w:val="28"/>
        </w:rPr>
        <w:t>
      6) өтініш берушінің бірінші басшысының немесе оны алмастыратын адамның қолтаңбасымен және мөрімен куәландырылатын, интернет-ресурстың әлеуметтік желілерінде аккаунттың бар-жоғы туралы скриншот;</w:t>
      </w:r>
    </w:p>
    <w:bookmarkEnd w:id="40"/>
    <w:bookmarkStart w:name="z52" w:id="41"/>
    <w:p>
      <w:pPr>
        <w:spacing w:after="0"/>
        <w:ind w:left="0"/>
        <w:jc w:val="both"/>
      </w:pPr>
      <w:r>
        <w:rPr>
          <w:rFonts w:ascii="Times New Roman"/>
          <w:b w:val="false"/>
          <w:i w:val="false"/>
          <w:color w:val="000000"/>
          <w:sz w:val="28"/>
        </w:rPr>
        <w:t>
      7) тақырыптық бағыттар бойынша шығармашылық ұсыныстар қоса беріледі.</w:t>
      </w:r>
    </w:p>
    <w:bookmarkEnd w:id="41"/>
    <w:bookmarkStart w:name="z11" w:id="42"/>
    <w:p>
      <w:pPr>
        <w:spacing w:after="0"/>
        <w:ind w:left="0"/>
        <w:jc w:val="both"/>
      </w:pPr>
      <w:r>
        <w:rPr>
          <w:rFonts w:ascii="Times New Roman"/>
          <w:b w:val="false"/>
          <w:i w:val="false"/>
          <w:color w:val="000000"/>
          <w:sz w:val="28"/>
        </w:rPr>
        <w:t>
      5. Теле және/немесе радиоөнімдерді өндірушілер өтінімге мыналар:</w:t>
      </w:r>
    </w:p>
    <w:bookmarkEnd w:id="42"/>
    <w:bookmarkStart w:name="z53" w:id="43"/>
    <w:p>
      <w:pPr>
        <w:spacing w:after="0"/>
        <w:ind w:left="0"/>
        <w:jc w:val="both"/>
      </w:pPr>
      <w:r>
        <w:rPr>
          <w:rFonts w:ascii="Times New Roman"/>
          <w:b w:val="false"/>
          <w:i w:val="false"/>
          <w:color w:val="000000"/>
          <w:sz w:val="28"/>
        </w:rPr>
        <w:t>
      1) АБӨ өндіру тәжірибесінің бар-жоғы туралы электрондық және қағаз тасығыштағы портфолио;</w:t>
      </w:r>
    </w:p>
    <w:bookmarkEnd w:id="43"/>
    <w:bookmarkStart w:name="z54" w:id="44"/>
    <w:p>
      <w:pPr>
        <w:spacing w:after="0"/>
        <w:ind w:left="0"/>
        <w:jc w:val="both"/>
      </w:pPr>
      <w:r>
        <w:rPr>
          <w:rFonts w:ascii="Times New Roman"/>
          <w:b w:val="false"/>
          <w:i w:val="false"/>
          <w:color w:val="000000"/>
          <w:sz w:val="28"/>
        </w:rPr>
        <w:t>
      2) өтініш берушінің бірінші басшысының немесе оны алмастырған адамның қолтаңбасымен және мөрімен куәландырылған, Интернетте шыққан аудиовизуалды өнімдердің танымалдылығын (жалпы қаралған саны) қамтитын құжат;</w:t>
      </w:r>
    </w:p>
    <w:bookmarkEnd w:id="44"/>
    <w:bookmarkStart w:name="z55" w:id="45"/>
    <w:p>
      <w:pPr>
        <w:spacing w:after="0"/>
        <w:ind w:left="0"/>
        <w:jc w:val="both"/>
      </w:pPr>
      <w:r>
        <w:rPr>
          <w:rFonts w:ascii="Times New Roman"/>
          <w:b w:val="false"/>
          <w:i w:val="false"/>
          <w:color w:val="000000"/>
          <w:sz w:val="28"/>
        </w:rPr>
        <w:t>
      3) бірінші басшының қолымен және мөрімен куәландырылған, аудиобейне өнімдерінің тапсырыс беруші серіктестердің саны туралы мәліметтерді қамтитын, сондай-ақ басшының қолтаңбасымен және мөрімен куәландырылған, тапсырыс-беруші серіктестердің растайтын хаттары қоса берілетін құжат;</w:t>
      </w:r>
    </w:p>
    <w:bookmarkEnd w:id="45"/>
    <w:bookmarkStart w:name="z56" w:id="46"/>
    <w:p>
      <w:pPr>
        <w:spacing w:after="0"/>
        <w:ind w:left="0"/>
        <w:jc w:val="both"/>
      </w:pPr>
      <w:r>
        <w:rPr>
          <w:rFonts w:ascii="Times New Roman"/>
          <w:b w:val="false"/>
          <w:i w:val="false"/>
          <w:color w:val="000000"/>
          <w:sz w:val="28"/>
        </w:rPr>
        <w:t>
      4) теле-, радиоарналардың эфирінде аудиовизуалды өнімдердің орналастырылуын растайтын эфирлік анықтамалар;</w:t>
      </w:r>
    </w:p>
    <w:bookmarkEnd w:id="46"/>
    <w:bookmarkStart w:name="z57" w:id="47"/>
    <w:p>
      <w:pPr>
        <w:spacing w:after="0"/>
        <w:ind w:left="0"/>
        <w:jc w:val="both"/>
      </w:pPr>
      <w:r>
        <w:rPr>
          <w:rFonts w:ascii="Times New Roman"/>
          <w:b w:val="false"/>
          <w:i w:val="false"/>
          <w:color w:val="000000"/>
          <w:sz w:val="28"/>
        </w:rPr>
        <w:t>
      5) тақырыптық бағыттың шеңберінде жасалатын аудиовизуалды өнімдерді 40%-дан кем емес таратылым көлеміндегі аналогтық және/немесе цифрлық хабар тарату желілері бойынша көрсетілетін теле-, радиоарнаның эфирінде орналастыруға қатысты теле-, радиоарнамен алдын ала шарт;</w:t>
      </w:r>
    </w:p>
    <w:bookmarkEnd w:id="47"/>
    <w:bookmarkStart w:name="z58" w:id="48"/>
    <w:p>
      <w:pPr>
        <w:spacing w:after="0"/>
        <w:ind w:left="0"/>
        <w:jc w:val="both"/>
      </w:pPr>
      <w:r>
        <w:rPr>
          <w:rFonts w:ascii="Times New Roman"/>
          <w:b w:val="false"/>
          <w:i w:val="false"/>
          <w:color w:val="000000"/>
          <w:sz w:val="28"/>
        </w:rPr>
        <w:t>
      6) теле және/немесе радиобағдарламар өндірушінің жанрлар бойынша өзінің аудиовизуалды өнімдерінің рейтингісінде телеөлшеуді жүзеге асыратын тәуелсіз компаниядан растайтын хат;</w:t>
      </w:r>
    </w:p>
    <w:bookmarkEnd w:id="48"/>
    <w:bookmarkStart w:name="z59" w:id="49"/>
    <w:p>
      <w:pPr>
        <w:spacing w:after="0"/>
        <w:ind w:left="0"/>
        <w:jc w:val="both"/>
      </w:pPr>
      <w:r>
        <w:rPr>
          <w:rFonts w:ascii="Times New Roman"/>
          <w:b w:val="false"/>
          <w:i w:val="false"/>
          <w:color w:val="000000"/>
          <w:sz w:val="28"/>
        </w:rPr>
        <w:t>
      7) тақырыптық бағыт бойынша шығармашылық ұсыныстар қоса беріледі.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 министрінің</w:t>
            </w:r>
            <w:r>
              <w:br/>
            </w:r>
            <w:r>
              <w:rPr>
                <w:rFonts w:ascii="Times New Roman"/>
                <w:b w:val="false"/>
                <w:i w:val="false"/>
                <w:color w:val="000000"/>
                <w:sz w:val="20"/>
              </w:rPr>
              <w:t>2018 жылғы 28 ақпандағы</w:t>
            </w:r>
            <w:r>
              <w:br/>
            </w:r>
            <w:r>
              <w:rPr>
                <w:rFonts w:ascii="Times New Roman"/>
                <w:b w:val="false"/>
                <w:i w:val="false"/>
                <w:color w:val="000000"/>
                <w:sz w:val="20"/>
              </w:rPr>
              <w:t>№ 56 бұйрығына</w:t>
            </w:r>
            <w:r>
              <w:br/>
            </w:r>
            <w:r>
              <w:rPr>
                <w:rFonts w:ascii="Times New Roman"/>
                <w:b w:val="false"/>
                <w:i w:val="false"/>
                <w:color w:val="000000"/>
                <w:sz w:val="20"/>
              </w:rPr>
              <w:t>3-қосымша</w:t>
            </w:r>
            <w:r>
              <w:br/>
            </w:r>
            <w:r>
              <w:rPr>
                <w:rFonts w:ascii="Times New Roman"/>
                <w:b w:val="false"/>
                <w:i w:val="false"/>
                <w:color w:val="000000"/>
                <w:sz w:val="20"/>
              </w:rPr>
              <w:t xml:space="preserve">Республикалық деңгейде </w:t>
            </w:r>
            <w:r>
              <w:br/>
            </w:r>
            <w:r>
              <w:rPr>
                <w:rFonts w:ascii="Times New Roman"/>
                <w:b w:val="false"/>
                <w:i w:val="false"/>
                <w:color w:val="000000"/>
                <w:sz w:val="20"/>
              </w:rPr>
              <w:t xml:space="preserve">мемлекеттік ақпарат саясатын </w:t>
            </w:r>
            <w:r>
              <w:br/>
            </w:r>
            <w:r>
              <w:rPr>
                <w:rFonts w:ascii="Times New Roman"/>
                <w:b w:val="false"/>
                <w:i w:val="false"/>
                <w:color w:val="000000"/>
                <w:sz w:val="20"/>
              </w:rPr>
              <w:t xml:space="preserve">жүргізу 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2" w:id="50"/>
    <w:p>
      <w:pPr>
        <w:spacing w:after="0"/>
        <w:ind w:left="0"/>
        <w:jc w:val="left"/>
      </w:pPr>
      <w:r>
        <w:rPr>
          <w:rFonts w:ascii="Times New Roman"/>
          <w:b/>
          <w:i w:val="false"/>
          <w:color w:val="000000"/>
        </w:rPr>
        <w:t xml:space="preserve"> Мемлекеттік ақпарат саясатын жүргізу жөніндегі мемлекеттік тапсырысты орындау үшін телеарналар мен теле және/немесе радиобағдарламаларды өндірушілерді айқындауға арналған балдық бағалау</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Бағалау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(аналогтық пен цифрлық) хабар тарату арқылы Қазақстан Республикасының аумағында телеарналардың хабар таратылуын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көп емес хабар тарату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40%-ға дейін хабар тарату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41%-дан 60%-ға дейін хабар тарату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61%-дан 80%-ға дейін хабар тарату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81%-дан кем емес хабар тарату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және/немесе журналисттік блоктағы қызметкерлер құрамының болуы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көп емес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11-нан 20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адамнан кем емес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өндірісіндегі контентті таратудың апта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көп емес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21%-дан 30%-ға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40%-ға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41%-дан 50%-ға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51%-дан кем емес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радиоарналардың эфиріне шыққан аудиовизуалды өнімдердің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19-ға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29-ға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39-ға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49-ға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кем емес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өнімдердің тапсырыс беруші серіктестердің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20-ға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40-қа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41-ден кем емес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аудиовизуалды өнімдердің Интернеттегі танымалдылығы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 артық емес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 нан 19 999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 нан 29 999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 нан 39 999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кем емес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өнімдер өндірісі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Телесериалдарды өндіру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кем емес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фильмдерді өндіру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кем емес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өндіру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кем емес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Бейнероликтерді өндіру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кем емес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 теле және/немесе радиобағдарламаларды өндірушінің аудиовизуалды шығармаларының рейтингісі</w:t>
            </w:r>
          </w:p>
          <w:p>
            <w:pPr>
              <w:spacing w:after="20"/>
              <w:ind w:left="20"/>
              <w:jc w:val="both"/>
            </w:pPr>
            <w:r>
              <w:rPr>
                <w:rFonts w:ascii="Times New Roman"/>
                <w:b w:val="false"/>
                <w:i w:val="false"/>
                <w:color w:val="000000"/>
                <w:sz w:val="20"/>
              </w:rPr>
              <w:t>
(жанр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жанр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1</w:t>
            </w:r>
          </w:p>
          <w:p>
            <w:pPr>
              <w:spacing w:after="20"/>
              <w:ind w:left="20"/>
              <w:jc w:val="both"/>
            </w:pPr>
            <w:r>
              <w:rPr>
                <w:rFonts w:ascii="Times New Roman"/>
                <w:b w:val="false"/>
                <w:i w:val="false"/>
                <w:color w:val="000000"/>
                <w:sz w:val="20"/>
              </w:rPr>
              <w:t>
0,9 - 1,7 – 2</w:t>
            </w:r>
          </w:p>
          <w:p>
            <w:pPr>
              <w:spacing w:after="20"/>
              <w:ind w:left="20"/>
              <w:jc w:val="both"/>
            </w:pPr>
            <w:r>
              <w:rPr>
                <w:rFonts w:ascii="Times New Roman"/>
                <w:b w:val="false"/>
                <w:i w:val="false"/>
                <w:color w:val="000000"/>
                <w:sz w:val="20"/>
              </w:rPr>
              <w:t>
≥1,8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жанры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1</w:t>
            </w:r>
          </w:p>
          <w:p>
            <w:pPr>
              <w:spacing w:after="20"/>
              <w:ind w:left="20"/>
              <w:jc w:val="both"/>
            </w:pPr>
            <w:r>
              <w:rPr>
                <w:rFonts w:ascii="Times New Roman"/>
                <w:b w:val="false"/>
                <w:i w:val="false"/>
                <w:color w:val="000000"/>
                <w:sz w:val="20"/>
              </w:rPr>
              <w:t>
0,9 - 1,5 – 2</w:t>
            </w:r>
          </w:p>
          <w:p>
            <w:pPr>
              <w:spacing w:after="20"/>
              <w:ind w:left="20"/>
              <w:jc w:val="both"/>
            </w:pPr>
            <w:r>
              <w:rPr>
                <w:rFonts w:ascii="Times New Roman"/>
                <w:b w:val="false"/>
                <w:i w:val="false"/>
                <w:color w:val="000000"/>
                <w:sz w:val="20"/>
              </w:rPr>
              <w:t>
≥1,6 - 3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жанры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≤0,3 - 1</w:t>
            </w:r>
          </w:p>
          <w:p>
            <w:pPr>
              <w:spacing w:after="20"/>
              <w:ind w:left="20"/>
              <w:jc w:val="both"/>
            </w:pPr>
            <w:r>
              <w:rPr>
                <w:rFonts w:ascii="Times New Roman"/>
                <w:b w:val="false"/>
                <w:i w:val="false"/>
                <w:color w:val="000000"/>
                <w:sz w:val="20"/>
              </w:rPr>
              <w:t>
0,4 - 1,3 – 2</w:t>
            </w:r>
          </w:p>
          <w:p>
            <w:pPr>
              <w:spacing w:after="20"/>
              <w:ind w:left="20"/>
              <w:jc w:val="both"/>
            </w:pPr>
            <w:r>
              <w:rPr>
                <w:rFonts w:ascii="Times New Roman"/>
                <w:b w:val="false"/>
                <w:i w:val="false"/>
                <w:color w:val="000000"/>
                <w:sz w:val="20"/>
              </w:rPr>
              <w:t>
≥1,4 - 3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жанр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w:t>
            </w:r>
          </w:p>
          <w:p>
            <w:pPr>
              <w:spacing w:after="20"/>
              <w:ind w:left="20"/>
              <w:jc w:val="both"/>
            </w:pPr>
            <w:r>
              <w:rPr>
                <w:rFonts w:ascii="Times New Roman"/>
                <w:b w:val="false"/>
                <w:i w:val="false"/>
                <w:color w:val="000000"/>
                <w:sz w:val="20"/>
              </w:rPr>
              <w:t>
0,2 - 0,6 – 2</w:t>
            </w:r>
          </w:p>
          <w:p>
            <w:pPr>
              <w:spacing w:after="20"/>
              <w:ind w:left="20"/>
              <w:jc w:val="both"/>
            </w:pPr>
            <w:r>
              <w:rPr>
                <w:rFonts w:ascii="Times New Roman"/>
                <w:b w:val="false"/>
                <w:i w:val="false"/>
                <w:color w:val="000000"/>
                <w:sz w:val="20"/>
              </w:rPr>
              <w:t>
≥ 0,7 - 3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жанр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w:t>
            </w:r>
          </w:p>
          <w:p>
            <w:pPr>
              <w:spacing w:after="20"/>
              <w:ind w:left="20"/>
              <w:jc w:val="both"/>
            </w:pPr>
            <w:r>
              <w:rPr>
                <w:rFonts w:ascii="Times New Roman"/>
                <w:b w:val="false"/>
                <w:i w:val="false"/>
                <w:color w:val="000000"/>
                <w:sz w:val="20"/>
              </w:rPr>
              <w:t>
≥ 0,6 - 2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өнімдерді өндіру бойынша шығармашылық ұсыныстарын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тек телеарналарды бағалау үшін қолданымды;</w:t>
      </w:r>
    </w:p>
    <w:p>
      <w:pPr>
        <w:spacing w:after="0"/>
        <w:ind w:left="0"/>
        <w:jc w:val="both"/>
      </w:pPr>
      <w:r>
        <w:rPr>
          <w:rFonts w:ascii="Times New Roman"/>
          <w:b w:val="false"/>
          <w:i w:val="false"/>
          <w:color w:val="000000"/>
          <w:sz w:val="28"/>
        </w:rPr>
        <w:t>
      ** - өндірілген өнімнің отандық теле-, радиоарналардың эфирінде көрсетілуін қамтамасыз ететін теле және/немесе радиобағдарламалардың өндірушілерін бағалау үшін ғана қолданымды;</w:t>
      </w:r>
    </w:p>
    <w:p>
      <w:pPr>
        <w:spacing w:after="0"/>
        <w:ind w:left="0"/>
        <w:jc w:val="both"/>
      </w:pPr>
      <w:r>
        <w:rPr>
          <w:rFonts w:ascii="Times New Roman"/>
          <w:b w:val="false"/>
          <w:i w:val="false"/>
          <w:color w:val="000000"/>
          <w:sz w:val="28"/>
        </w:rPr>
        <w:t>
      7-тармақта "телесериалдарды өндіру тәжірибесі", "деректі фильмдерді өндіру тәжірибесі", "бағдарламаларды өндіру тәжірибесі", "бейнероликтерді өндіру тәжірибесі" бөлімдерінің балдары қосылады;</w:t>
      </w:r>
    </w:p>
    <w:p>
      <w:pPr>
        <w:spacing w:after="0"/>
        <w:ind w:left="0"/>
        <w:jc w:val="both"/>
      </w:pPr>
      <w:r>
        <w:rPr>
          <w:rFonts w:ascii="Times New Roman"/>
          <w:b w:val="false"/>
          <w:i w:val="false"/>
          <w:color w:val="000000"/>
          <w:sz w:val="28"/>
        </w:rPr>
        <w:t>
      8-тармақта "Көркем жанры", "Ойын-сауық жанры", "Жаңалық жанры", "Әлеуметтік-саяси жанр", "Гуманитарлық жанр" бөлімдерінің балдары қосылады.</w:t>
      </w:r>
    </w:p>
    <w:bookmarkStart w:name="z13" w:id="51"/>
    <w:p>
      <w:pPr>
        <w:spacing w:after="0"/>
        <w:ind w:left="0"/>
        <w:jc w:val="left"/>
      </w:pPr>
      <w:r>
        <w:rPr>
          <w:rFonts w:ascii="Times New Roman"/>
          <w:b/>
          <w:i w:val="false"/>
          <w:color w:val="000000"/>
        </w:rPr>
        <w:t xml:space="preserve"> Мемлекеттік ақпарат саясатын жүргізу жөніндегі мемлекеттік тапсырысты орындау үшін радиоарналарды айқындауға арналған балдық бағалау</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 хабар тарату арқылы Қазақстан Республикасының аумағында радиоарналардың хабар таратылуын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көп емес радио хабарларын тарату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15%-ға дейін радио хабарларын тарату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15%-дан 30%-ға дейін хабар тарату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31%-дан 40%-ға дейін хабар тарату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41%-дан кем емес хабар тарату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 сайтының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Навигациясыз жай сайттың болуы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бойынша қолайлы интерфейстің және навигацияның болуы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интерфейстің және шығарылған материалдардың электрондық мұрағатының болуы–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интерфейстің және шығарылған материалдардың электрондық мұрағатының және арнаның онлайн-трансляциясының болуы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элементтердің болуы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кем дегенде 2 аккаунттың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жазылушыдан көп емес болуы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3000-ға дейін жазылушыдан көп емес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3001-ден 8000 жазылушыға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8001-нан 10000 жазылушыға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жазылушыдан кем емес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өнімдерді өндіру тәжірибесінің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Радиобағдарламаларды өндіру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9-ға дейін – 2</w:t>
            </w:r>
          </w:p>
          <w:p>
            <w:pPr>
              <w:spacing w:after="20"/>
              <w:ind w:left="20"/>
              <w:jc w:val="both"/>
            </w:pPr>
            <w:r>
              <w:rPr>
                <w:rFonts w:ascii="Times New Roman"/>
                <w:b w:val="false"/>
                <w:i w:val="false"/>
                <w:color w:val="000000"/>
                <w:sz w:val="20"/>
              </w:rPr>
              <w:t>
10-нан кем емес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Аудиоджинглдарды өндіру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9-ға дейін – 2</w:t>
            </w:r>
          </w:p>
          <w:p>
            <w:pPr>
              <w:spacing w:after="20"/>
              <w:ind w:left="20"/>
              <w:jc w:val="both"/>
            </w:pPr>
            <w:r>
              <w:rPr>
                <w:rFonts w:ascii="Times New Roman"/>
                <w:b w:val="false"/>
                <w:i w:val="false"/>
                <w:color w:val="000000"/>
                <w:sz w:val="20"/>
              </w:rPr>
              <w:t>
10-нан кем емес –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журналисттік блоктағы қызметкерлер құрамының болуы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көп емес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16-ден 20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адамнан кем емес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өнімдерді өндіру бойынша шығармашылық ұсыныстарын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- 4</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4-тармақта "Радиобағдарламаларды өндіру тәжірибесі", "Аудиоджинглдарды өндіру тәжірибесі" бөлімдерінің балдары қосылады.</w:t>
      </w:r>
    </w:p>
    <w:bookmarkStart w:name="z14" w:id="52"/>
    <w:p>
      <w:pPr>
        <w:spacing w:after="0"/>
        <w:ind w:left="0"/>
        <w:jc w:val="left"/>
      </w:pPr>
      <w:r>
        <w:rPr>
          <w:rFonts w:ascii="Times New Roman"/>
          <w:b/>
          <w:i w:val="false"/>
          <w:color w:val="000000"/>
        </w:rPr>
        <w:t xml:space="preserve"> Мемлекеттік ақпарат саясатын жүргізу жөніндегі мемлекеттік тапсырысты орындауға мерзімді баспа басылымдарын айқындауға арналған балдық бағалау</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тиражы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данадан 10000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данадан 20000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данадан 30000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 данадан бастап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интернет-ресурсының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Сайттың болуы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желіге байланған, 300-ден кем емес жазылушылары бар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желіге байланған, 400-ден кем емес жазылушылары бар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желіге байланған, 500-ден кем емес жазылушылары бар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желіге байланған, 600-ден кем емес жазылушылары бар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шығу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немесе одан да көп рет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Журналдарға арналған тираж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1000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5000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5000-нан 10000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данадан бастап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интернет-ресурсының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Сайттың болуы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желіге байланған- 2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әлеуметтік желіге байланған- 3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әлеуметтік желіге байланған–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көп әлеуметтік желіге байланған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шығу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басылымды есепке алу немесе қайта есепке алу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7 жылға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бастап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Журналистік қызметкерлер құрамының болуы (техникалық, шығармашылық және журналисттік)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адам- 2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5 адам- 3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7 адам- 4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10 адам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БАҚ бірегейлігі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ақпараттық хабарламаларды жариялау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басудың жоғары деңгейі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Контент негізінен өз материалдарынан тұрады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пікірлерін жүйелі түрде шығару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Эксклюзивті материалдардың көптігі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тек газеттерді бағалау үшін қолданылады;</w:t>
      </w:r>
    </w:p>
    <w:p>
      <w:pPr>
        <w:spacing w:after="0"/>
        <w:ind w:left="0"/>
        <w:jc w:val="both"/>
      </w:pPr>
      <w:r>
        <w:rPr>
          <w:rFonts w:ascii="Times New Roman"/>
          <w:b w:val="false"/>
          <w:i w:val="false"/>
          <w:color w:val="000000"/>
          <w:sz w:val="28"/>
        </w:rPr>
        <w:t>
      ** - тек журналдарды бағалау үшін қолданылады;</w:t>
      </w:r>
    </w:p>
    <w:bookmarkStart w:name="z15" w:id="53"/>
    <w:p>
      <w:pPr>
        <w:spacing w:after="0"/>
        <w:ind w:left="0"/>
        <w:jc w:val="left"/>
      </w:pPr>
      <w:r>
        <w:rPr>
          <w:rFonts w:ascii="Times New Roman"/>
          <w:b/>
          <w:i w:val="false"/>
          <w:color w:val="000000"/>
        </w:rPr>
        <w:t xml:space="preserve"> Мемлекеттік ақпарат саясатын жүргізу жөніндегі мемлекеттік тапсырысты орындауға интернет-ресурстарды айқындауға арналған  балдық бағалау</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500 000-ға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1 000 000-ға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2 000 000-ға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5 000 000-ға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5 000 000-нан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қосымшаның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10 000-ға дейінгі жүктеу- 1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50 000-ға дейінгі жүктеу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100 000-ға дейінгі жүктеу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500 000-ға дейінгі жүктеу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500 000-нан жоғары жүктеу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Сайттың бейімделген мобильдік нұсқасының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порталдың жұмыс процесін ұйымдастыру деңгейі</w:t>
            </w:r>
          </w:p>
          <w:p>
            <w:pPr>
              <w:spacing w:after="20"/>
              <w:ind w:left="20"/>
              <w:jc w:val="both"/>
            </w:pPr>
            <w:r>
              <w:rPr>
                <w:rFonts w:ascii="Times New Roman"/>
                <w:b w:val="false"/>
                <w:i w:val="false"/>
                <w:color w:val="000000"/>
                <w:sz w:val="20"/>
              </w:rPr>
              <w:t>
өзінің журналистері,</w:t>
            </w:r>
          </w:p>
          <w:p>
            <w:pPr>
              <w:spacing w:after="20"/>
              <w:ind w:left="20"/>
              <w:jc w:val="both"/>
            </w:pPr>
            <w:r>
              <w:rPr>
                <w:rFonts w:ascii="Times New Roman"/>
                <w:b w:val="false"/>
                <w:i w:val="false"/>
                <w:color w:val="000000"/>
                <w:sz w:val="20"/>
              </w:rPr>
              <w:t>
техникалық мамандары, аудармашылары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журналисттер жоқ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1 журналист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2 журналист бар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лауазымдарды қатар атқарады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Журналистерден басқа фотокорреспонденттер, аудармашылар, редакторлар және т.б. жұмыс істейді- 5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Онлайн-конференцияларды өткізудің техникалық мүмкіндіктері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аккаунттардың болуы және жазылушылардың саны (бір әлеуметтік желіде)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Жазылушылар саны 20000-нан аз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Жазылушылар саны 30000-нан аз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Жазылушылар саны 40000-нан аз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Жазылушылар саны 50000-нан аз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Жазылушылар саны 60000 және одан көп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тапсырысты іске асыру жөніндегі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порталдың бірегейлігі:</w:t>
            </w:r>
          </w:p>
          <w:p>
            <w:pPr>
              <w:spacing w:after="20"/>
              <w:ind w:left="20"/>
              <w:jc w:val="both"/>
            </w:pPr>
            <w:r>
              <w:rPr>
                <w:rFonts w:ascii="Times New Roman"/>
                <w:b w:val="false"/>
                <w:i w:val="false"/>
                <w:color w:val="000000"/>
                <w:sz w:val="20"/>
              </w:rPr>
              <w:t>
өз мақалаларының саны,</w:t>
            </w:r>
          </w:p>
          <w:p>
            <w:pPr>
              <w:spacing w:after="20"/>
              <w:ind w:left="20"/>
              <w:jc w:val="both"/>
            </w:pPr>
            <w:r>
              <w:rPr>
                <w:rFonts w:ascii="Times New Roman"/>
                <w:b w:val="false"/>
                <w:i w:val="false"/>
                <w:color w:val="000000"/>
                <w:sz w:val="20"/>
              </w:rPr>
              <w:t>
айдарлардың болуы және саны,</w:t>
            </w:r>
          </w:p>
          <w:p>
            <w:pPr>
              <w:spacing w:after="20"/>
              <w:ind w:left="20"/>
              <w:jc w:val="both"/>
            </w:pPr>
            <w:r>
              <w:rPr>
                <w:rFonts w:ascii="Times New Roman"/>
                <w:b w:val="false"/>
                <w:i w:val="false"/>
                <w:color w:val="000000"/>
                <w:sz w:val="20"/>
              </w:rPr>
              <w:t>
бірегей жоба/айдар/қызмет,</w:t>
            </w:r>
          </w:p>
          <w:p>
            <w:pPr>
              <w:spacing w:after="20"/>
              <w:ind w:left="20"/>
              <w:jc w:val="both"/>
            </w:pPr>
            <w:r>
              <w:rPr>
                <w:rFonts w:ascii="Times New Roman"/>
                <w:b w:val="false"/>
                <w:i w:val="false"/>
                <w:color w:val="000000"/>
                <w:sz w:val="20"/>
              </w:rPr>
              <w:t>
қандай да бір ақпаратты шығаруға эксклюзивті құқықтар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Жаңалықтар агрегаторы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басудың жоғары деңгейі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Контент өз материалдарынан тұрады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айдарлары мен бөлімдері бар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эксклюзивті материалдар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порталдың беделін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