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c922" w14:textId="aaec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Бақыланатын шетелдік компанияға қатысу (бақылау жасау) туралы өтініш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5 наурыздағы № 334 бұйрығы. Қазақстан Республикасының Әділет министрлігінде 2018 жылғы 16 наурызда № 16614 болып тіркелді. Күші жойылды - Қазақстан Республикасы Қаржы министрінің 2025 жылғы 25 қыркүйектегі № 536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25.09.2025 </w:t>
      </w:r>
      <w:r>
        <w:rPr>
          <w:rFonts w:ascii="Times New Roman"/>
          <w:b w:val="false"/>
          <w:i w:val="false"/>
          <w:color w:val="ff0000"/>
          <w:sz w:val="28"/>
        </w:rPr>
        <w:t>№ 536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298-бабының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бақыланатын шетелдік компанияға қатысу (бақылау жасау) туралы өтініш нысаны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наурыздағы</w:t>
            </w:r>
            <w:r>
              <w:br/>
            </w:r>
            <w:r>
              <w:rPr>
                <w:rFonts w:ascii="Times New Roman"/>
                <w:b w:val="false"/>
                <w:i w:val="false"/>
                <w:color w:val="000000"/>
                <w:sz w:val="20"/>
              </w:rPr>
              <w:t>№ 334 бұйрығымен бекітілді</w:t>
            </w:r>
            <w:r>
              <w:br/>
            </w:r>
            <w:r>
              <w:rPr>
                <w:rFonts w:ascii="Times New Roman"/>
                <w:b w:val="false"/>
                <w:i w:val="false"/>
                <w:color w:val="000000"/>
                <w:sz w:val="20"/>
              </w:rPr>
              <w:t>нысан</w:t>
            </w:r>
          </w:p>
        </w:tc>
      </w:tr>
    </w:tbl>
    <w:bookmarkStart w:name="z14" w:id="8"/>
    <w:p>
      <w:pPr>
        <w:spacing w:after="0"/>
        <w:ind w:left="0"/>
        <w:jc w:val="left"/>
      </w:pPr>
      <w:r>
        <w:rPr>
          <w:rFonts w:ascii="Times New Roman"/>
          <w:b/>
          <w:i w:val="false"/>
          <w:color w:val="000000"/>
        </w:rPr>
        <w:t xml:space="preserve"> Бақыланатын шетелдік компанияға қатысу (бақылау жасау) туралы өтініші</w:t>
      </w:r>
    </w:p>
    <w:bookmarkEnd w:id="8"/>
    <w:bookmarkStart w:name="z15"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Ескертпе: Бақыланатын шетелдік компанияға қатысу (бақылау жасау) туралы өтінішін</w:t>
      </w:r>
    </w:p>
    <w:bookmarkEnd w:id="21"/>
    <w:p>
      <w:pPr>
        <w:spacing w:after="0"/>
        <w:ind w:left="0"/>
        <w:jc w:val="both"/>
      </w:pPr>
      <w:r>
        <w:rPr>
          <w:rFonts w:ascii="Times New Roman"/>
          <w:b w:val="false"/>
          <w:i w:val="false"/>
          <w:color w:val="000000"/>
          <w:sz w:val="28"/>
        </w:rPr>
        <w:t>
      толтыру бойынша түсіндірме Бақыланатын шетелдік компанияға қатысу (бақылау</w:t>
      </w:r>
    </w:p>
    <w:p>
      <w:pPr>
        <w:spacing w:after="0"/>
        <w:ind w:left="0"/>
        <w:jc w:val="both"/>
      </w:pPr>
      <w:r>
        <w:rPr>
          <w:rFonts w:ascii="Times New Roman"/>
          <w:b w:val="false"/>
          <w:i w:val="false"/>
          <w:color w:val="000000"/>
          <w:sz w:val="28"/>
        </w:rPr>
        <w:t>
      жасау) туралы өтініші нысанына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Бақыланатын шетелдік</w:t>
            </w:r>
            <w:r>
              <w:br/>
            </w:r>
            <w:r>
              <w:rPr>
                <w:rFonts w:ascii="Times New Roman"/>
                <w:b w:val="false"/>
                <w:i w:val="false"/>
                <w:color w:val="000000"/>
                <w:sz w:val="20"/>
              </w:rPr>
              <w:t>компанияға қатысу</w:t>
            </w:r>
            <w:r>
              <w:br/>
            </w:r>
            <w:r>
              <w:rPr>
                <w:rFonts w:ascii="Times New Roman"/>
                <w:b w:val="false"/>
                <w:i w:val="false"/>
                <w:color w:val="000000"/>
                <w:sz w:val="20"/>
              </w:rPr>
              <w:t>(бақылау жасау)</w:t>
            </w:r>
            <w:r>
              <w:br/>
            </w:r>
            <w:r>
              <w:rPr>
                <w:rFonts w:ascii="Times New Roman"/>
                <w:b w:val="false"/>
                <w:i w:val="false"/>
                <w:color w:val="000000"/>
                <w:sz w:val="20"/>
              </w:rPr>
              <w:t xml:space="preserve">туралы өтініш нысанына </w:t>
            </w:r>
            <w:r>
              <w:br/>
            </w:r>
            <w:r>
              <w:rPr>
                <w:rFonts w:ascii="Times New Roman"/>
                <w:b w:val="false"/>
                <w:i w:val="false"/>
                <w:color w:val="000000"/>
                <w:sz w:val="20"/>
              </w:rPr>
              <w:t>қосымша</w:t>
            </w:r>
          </w:p>
        </w:tc>
      </w:tr>
    </w:tbl>
    <w:bookmarkStart w:name="z29" w:id="22"/>
    <w:p>
      <w:pPr>
        <w:spacing w:after="0"/>
        <w:ind w:left="0"/>
        <w:jc w:val="left"/>
      </w:pPr>
      <w:r>
        <w:rPr>
          <w:rFonts w:ascii="Times New Roman"/>
          <w:b/>
          <w:i w:val="false"/>
          <w:color w:val="000000"/>
        </w:rPr>
        <w:t xml:space="preserve"> Бақыланатын шетелдік компанияға қатысу (бақылау жасау) туралы өтініш нысанын толтыру бойынша түсіндірме </w:t>
      </w:r>
    </w:p>
    <w:bookmarkEnd w:id="22"/>
    <w:bookmarkStart w:name="z30" w:id="23"/>
    <w:p>
      <w:pPr>
        <w:spacing w:after="0"/>
        <w:ind w:left="0"/>
        <w:jc w:val="left"/>
      </w:pPr>
      <w:r>
        <w:rPr>
          <w:rFonts w:ascii="Times New Roman"/>
          <w:b/>
          <w:i w:val="false"/>
          <w:color w:val="000000"/>
        </w:rPr>
        <w:t xml:space="preserve"> 1-тарау. Бақыланатын шетелдік компанияға қатысу (бақылау жасау) туралы өтінішін толтыру бойынша түсіндірме</w:t>
      </w:r>
    </w:p>
    <w:bookmarkEnd w:id="23"/>
    <w:bookmarkStart w:name="z31" w:id="24"/>
    <w:p>
      <w:pPr>
        <w:spacing w:after="0"/>
        <w:ind w:left="0"/>
        <w:jc w:val="both"/>
      </w:pPr>
      <w:r>
        <w:rPr>
          <w:rFonts w:ascii="Times New Roman"/>
          <w:b w:val="false"/>
          <w:i w:val="false"/>
          <w:color w:val="000000"/>
          <w:sz w:val="28"/>
        </w:rPr>
        <w:t>
      1. "Салық төлеуші туралы жалпы ақпарат" деген бөлімде резидент-салық төлеуші мынадай деректерді көрсетеді:</w:t>
      </w:r>
    </w:p>
    <w:bookmarkEnd w:id="24"/>
    <w:bookmarkStart w:name="z32" w:id="25"/>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w:t>
      </w:r>
    </w:p>
    <w:bookmarkEnd w:id="25"/>
    <w:bookmarkStart w:name="z33" w:id="26"/>
    <w:p>
      <w:pPr>
        <w:spacing w:after="0"/>
        <w:ind w:left="0"/>
        <w:jc w:val="both"/>
      </w:pPr>
      <w:r>
        <w:rPr>
          <w:rFonts w:ascii="Times New Roman"/>
          <w:b w:val="false"/>
          <w:i w:val="false"/>
          <w:color w:val="000000"/>
          <w:sz w:val="28"/>
        </w:rPr>
        <w:t>
      2) Бақыланатын шетелдік компанияға қатысу (бақылау жасау) туралы өтініші (бұдан әрі – Өтініш) табыс етілетін салық кезеңі – есепті салық кезеңі (араб цифрымен көрсетіледі);</w:t>
      </w:r>
    </w:p>
    <w:bookmarkEnd w:id="26"/>
    <w:bookmarkStart w:name="z34" w:id="27"/>
    <w:p>
      <w:pPr>
        <w:spacing w:after="0"/>
        <w:ind w:left="0"/>
        <w:jc w:val="both"/>
      </w:pPr>
      <w:r>
        <w:rPr>
          <w:rFonts w:ascii="Times New Roman"/>
          <w:b w:val="false"/>
          <w:i w:val="false"/>
          <w:color w:val="000000"/>
          <w:sz w:val="28"/>
        </w:rPr>
        <w:t>
      3) құрылтай құжаттарына сәйкес заңды тұлғаның атауы немесе жеке тұлға - салық төлеушінің тегі, аты, әкесінің аты (ол болған кезде) көрсетіледі;</w:t>
      </w:r>
    </w:p>
    <w:bookmarkEnd w:id="27"/>
    <w:bookmarkStart w:name="z35" w:id="28"/>
    <w:p>
      <w:pPr>
        <w:spacing w:after="0"/>
        <w:ind w:left="0"/>
        <w:jc w:val="both"/>
      </w:pPr>
      <w:r>
        <w:rPr>
          <w:rFonts w:ascii="Times New Roman"/>
          <w:b w:val="false"/>
          <w:i w:val="false"/>
          <w:color w:val="000000"/>
          <w:sz w:val="28"/>
        </w:rPr>
        <w:t xml:space="preserve">
      4) өтініш түрі (тиісті торкөз өтініш түріне байланысты белгіленеді): </w:t>
      </w:r>
    </w:p>
    <w:bookmarkEnd w:id="28"/>
    <w:bookmarkStart w:name="z36" w:id="29"/>
    <w:p>
      <w:pPr>
        <w:spacing w:after="0"/>
        <w:ind w:left="0"/>
        <w:jc w:val="both"/>
      </w:pPr>
      <w:r>
        <w:rPr>
          <w:rFonts w:ascii="Times New Roman"/>
          <w:b w:val="false"/>
          <w:i w:val="false"/>
          <w:color w:val="000000"/>
          <w:sz w:val="28"/>
        </w:rPr>
        <w:t xml:space="preserve">
      "бастапқы" торкөзі – алғаш рет ұсынылатын өтініш; </w:t>
      </w:r>
    </w:p>
    <w:bookmarkEnd w:id="29"/>
    <w:bookmarkStart w:name="z37" w:id="30"/>
    <w:p>
      <w:pPr>
        <w:spacing w:after="0"/>
        <w:ind w:left="0"/>
        <w:jc w:val="both"/>
      </w:pPr>
      <w:r>
        <w:rPr>
          <w:rFonts w:ascii="Times New Roman"/>
          <w:b w:val="false"/>
          <w:i w:val="false"/>
          <w:color w:val="000000"/>
          <w:sz w:val="28"/>
        </w:rPr>
        <w:t>
      "кезекті" торкөзі – бастапқы өтініш ұсынылғаннан кейін келесі салықтық кезеңдерге ұсынылатын өтініш;</w:t>
      </w:r>
    </w:p>
    <w:bookmarkEnd w:id="30"/>
    <w:bookmarkStart w:name="z38" w:id="31"/>
    <w:p>
      <w:pPr>
        <w:spacing w:after="0"/>
        <w:ind w:left="0"/>
        <w:jc w:val="both"/>
      </w:pPr>
      <w:r>
        <w:rPr>
          <w:rFonts w:ascii="Times New Roman"/>
          <w:b w:val="false"/>
          <w:i w:val="false"/>
          <w:color w:val="000000"/>
          <w:sz w:val="28"/>
        </w:rPr>
        <w:t xml:space="preserve">
      "түзетілген" торкөзі – өтініште мәліметтердің толық еместігі, оны толтырудағы дәлсіздіктер не қателер анықталған жағдайда, жаңартылған ақпарат ескеріле отырып түзетілген өтініш; </w:t>
      </w:r>
    </w:p>
    <w:bookmarkEnd w:id="31"/>
    <w:bookmarkStart w:name="z39" w:id="32"/>
    <w:p>
      <w:pPr>
        <w:spacing w:after="0"/>
        <w:ind w:left="0"/>
        <w:jc w:val="both"/>
      </w:pPr>
      <w:r>
        <w:rPr>
          <w:rFonts w:ascii="Times New Roman"/>
          <w:b w:val="false"/>
          <w:i w:val="false"/>
          <w:color w:val="000000"/>
          <w:sz w:val="28"/>
        </w:rPr>
        <w:t>
      "тарату" торкөзі – бақылантын шетелдік компания (бұдан әрі – БШК) қызметін тоқтатқан, таратылған немесе қайта ұйымдастырылған кезде ұсынылатын өтініш;</w:t>
      </w:r>
    </w:p>
    <w:bookmarkEnd w:id="32"/>
    <w:bookmarkStart w:name="z40" w:id="33"/>
    <w:p>
      <w:pPr>
        <w:spacing w:after="0"/>
        <w:ind w:left="0"/>
        <w:jc w:val="both"/>
      </w:pPr>
      <w:r>
        <w:rPr>
          <w:rFonts w:ascii="Times New Roman"/>
          <w:b w:val="false"/>
          <w:i w:val="false"/>
          <w:color w:val="000000"/>
          <w:sz w:val="28"/>
        </w:rPr>
        <w:t>
      5) өтінішті беру негіздері.</w:t>
      </w:r>
    </w:p>
    <w:bookmarkEnd w:id="33"/>
    <w:bookmarkStart w:name="z41" w:id="34"/>
    <w:p>
      <w:pPr>
        <w:spacing w:after="0"/>
        <w:ind w:left="0"/>
        <w:jc w:val="both"/>
      </w:pPr>
      <w:r>
        <w:rPr>
          <w:rFonts w:ascii="Times New Roman"/>
          <w:b w:val="false"/>
          <w:i w:val="false"/>
          <w:color w:val="000000"/>
          <w:sz w:val="28"/>
        </w:rPr>
        <w:t xml:space="preserve">
      Тиісті торкөздер Өтінішті Салық кодексінің 298-бабының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негіздер бойынша ұсынылуын есепке ала отырып белгіленеді;</w:t>
      </w:r>
    </w:p>
    <w:bookmarkEnd w:id="34"/>
    <w:bookmarkStart w:name="z42" w:id="35"/>
    <w:p>
      <w:pPr>
        <w:spacing w:after="0"/>
        <w:ind w:left="0"/>
        <w:jc w:val="both"/>
      </w:pPr>
      <w:r>
        <w:rPr>
          <w:rFonts w:ascii="Times New Roman"/>
          <w:b w:val="false"/>
          <w:i w:val="false"/>
          <w:color w:val="000000"/>
          <w:sz w:val="28"/>
        </w:rPr>
        <w:t>
      6) салық төлеушінің санаты.</w:t>
      </w:r>
    </w:p>
    <w:bookmarkEnd w:id="35"/>
    <w:bookmarkStart w:name="z43" w:id="36"/>
    <w:p>
      <w:pPr>
        <w:spacing w:after="0"/>
        <w:ind w:left="0"/>
        <w:jc w:val="both"/>
      </w:pPr>
      <w:r>
        <w:rPr>
          <w:rFonts w:ascii="Times New Roman"/>
          <w:b w:val="false"/>
          <w:i w:val="false"/>
          <w:color w:val="000000"/>
          <w:sz w:val="28"/>
        </w:rPr>
        <w:t>
      Тиісті торкөз, егер салық төлеуші А, B, C, D, Е жолдарында көрсетілген санаттардың біріне жатқызылған жағдайда, белгіленеді;</w:t>
      </w:r>
    </w:p>
    <w:bookmarkEnd w:id="36"/>
    <w:bookmarkStart w:name="z44" w:id="37"/>
    <w:p>
      <w:pPr>
        <w:spacing w:after="0"/>
        <w:ind w:left="0"/>
        <w:jc w:val="both"/>
      </w:pPr>
      <w:r>
        <w:rPr>
          <w:rFonts w:ascii="Times New Roman"/>
          <w:b w:val="false"/>
          <w:i w:val="false"/>
          <w:color w:val="000000"/>
          <w:sz w:val="28"/>
        </w:rPr>
        <w:t>
      7) БШК саны.</w:t>
      </w:r>
    </w:p>
    <w:bookmarkEnd w:id="37"/>
    <w:bookmarkStart w:name="z45" w:id="38"/>
    <w:p>
      <w:pPr>
        <w:spacing w:after="0"/>
        <w:ind w:left="0"/>
        <w:jc w:val="both"/>
      </w:pPr>
      <w:r>
        <w:rPr>
          <w:rFonts w:ascii="Times New Roman"/>
          <w:b w:val="false"/>
          <w:i w:val="false"/>
          <w:color w:val="000000"/>
          <w:sz w:val="28"/>
        </w:rPr>
        <w:t xml:space="preserve">
      Осы Өтініште көрсетілген БШК саны көрсетіледі; </w:t>
      </w:r>
    </w:p>
    <w:bookmarkEnd w:id="38"/>
    <w:bookmarkStart w:name="z46" w:id="39"/>
    <w:p>
      <w:pPr>
        <w:spacing w:after="0"/>
        <w:ind w:left="0"/>
        <w:jc w:val="both"/>
      </w:pPr>
      <w:r>
        <w:rPr>
          <w:rFonts w:ascii="Times New Roman"/>
          <w:b w:val="false"/>
          <w:i w:val="false"/>
          <w:color w:val="000000"/>
          <w:sz w:val="28"/>
        </w:rPr>
        <w:t>
      8) өтінішке табыс етілген қосымшалар.</w:t>
      </w:r>
    </w:p>
    <w:bookmarkEnd w:id="39"/>
    <w:bookmarkStart w:name="z47" w:id="40"/>
    <w:p>
      <w:pPr>
        <w:spacing w:after="0"/>
        <w:ind w:left="0"/>
        <w:jc w:val="both"/>
      </w:pPr>
      <w:r>
        <w:rPr>
          <w:rFonts w:ascii="Times New Roman"/>
          <w:b w:val="false"/>
          <w:i w:val="false"/>
          <w:color w:val="000000"/>
          <w:sz w:val="28"/>
        </w:rPr>
        <w:t>
      Тиісті торкөздер оларды толтырған жағдайда, белгіленеді.</w:t>
      </w:r>
    </w:p>
    <w:bookmarkEnd w:id="40"/>
    <w:bookmarkStart w:name="z48" w:id="41"/>
    <w:p>
      <w:pPr>
        <w:spacing w:after="0"/>
        <w:ind w:left="0"/>
        <w:jc w:val="both"/>
      </w:pPr>
      <w:r>
        <w:rPr>
          <w:rFonts w:ascii="Times New Roman"/>
          <w:b w:val="false"/>
          <w:i w:val="false"/>
          <w:color w:val="000000"/>
          <w:sz w:val="28"/>
        </w:rPr>
        <w:t>
      2. "Салық төлеушінің жауапкершiлiгi" деген бөлімде:</w:t>
      </w:r>
    </w:p>
    <w:bookmarkEnd w:id="41"/>
    <w:bookmarkStart w:name="z49" w:id="42"/>
    <w:p>
      <w:pPr>
        <w:spacing w:after="0"/>
        <w:ind w:left="0"/>
        <w:jc w:val="both"/>
      </w:pPr>
      <w:r>
        <w:rPr>
          <w:rFonts w:ascii="Times New Roman"/>
          <w:b w:val="false"/>
          <w:i w:val="false"/>
          <w:color w:val="000000"/>
          <w:sz w:val="28"/>
        </w:rPr>
        <w:t>
      1) "Жеке тұлға немесе заңды тұлға басшысының Т.А.Ә." деген ашық жолда құрылтай құжаттарға сәйкес басшының тегі, аты, әкесінің аты (ол болған кезде) көрсетіледі.</w:t>
      </w:r>
    </w:p>
    <w:bookmarkEnd w:id="42"/>
    <w:bookmarkStart w:name="z50" w:id="43"/>
    <w:p>
      <w:pPr>
        <w:spacing w:after="0"/>
        <w:ind w:left="0"/>
        <w:jc w:val="both"/>
      </w:pPr>
      <w:r>
        <w:rPr>
          <w:rFonts w:ascii="Times New Roman"/>
          <w:b w:val="false"/>
          <w:i w:val="false"/>
          <w:color w:val="000000"/>
          <w:sz w:val="28"/>
        </w:rPr>
        <w:t>
      Егер Өтінішті жеке тұлға ұсынатын болса, оның тегі, аты, әкесінің аты (ол болған кезде) жеке басын куәландыратын құжаттарға сәйкес көрсетіледі;</w:t>
      </w:r>
    </w:p>
    <w:bookmarkEnd w:id="43"/>
    <w:bookmarkStart w:name="z51" w:id="44"/>
    <w:p>
      <w:pPr>
        <w:spacing w:after="0"/>
        <w:ind w:left="0"/>
        <w:jc w:val="both"/>
      </w:pPr>
      <w:r>
        <w:rPr>
          <w:rFonts w:ascii="Times New Roman"/>
          <w:b w:val="false"/>
          <w:i w:val="false"/>
          <w:color w:val="000000"/>
          <w:sz w:val="28"/>
        </w:rPr>
        <w:t>
      2) өтініштің берілген күні.</w:t>
      </w:r>
    </w:p>
    <w:bookmarkEnd w:id="44"/>
    <w:bookmarkStart w:name="z52" w:id="45"/>
    <w:p>
      <w:pPr>
        <w:spacing w:after="0"/>
        <w:ind w:left="0"/>
        <w:jc w:val="both"/>
      </w:pPr>
      <w:r>
        <w:rPr>
          <w:rFonts w:ascii="Times New Roman"/>
          <w:b w:val="false"/>
          <w:i w:val="false"/>
          <w:color w:val="000000"/>
          <w:sz w:val="28"/>
        </w:rPr>
        <w:t>
      Өтініштің мемлекеттік кірістер органына табыс етілген күні көрсетіледі;</w:t>
      </w:r>
    </w:p>
    <w:bookmarkEnd w:id="45"/>
    <w:bookmarkStart w:name="z53" w:id="46"/>
    <w:p>
      <w:pPr>
        <w:spacing w:after="0"/>
        <w:ind w:left="0"/>
        <w:jc w:val="both"/>
      </w:pPr>
      <w:r>
        <w:rPr>
          <w:rFonts w:ascii="Times New Roman"/>
          <w:b w:val="false"/>
          <w:i w:val="false"/>
          <w:color w:val="000000"/>
          <w:sz w:val="28"/>
        </w:rPr>
        <w:t>
      3) мемлекеттік кірістер органының коды.</w:t>
      </w:r>
    </w:p>
    <w:bookmarkEnd w:id="46"/>
    <w:bookmarkStart w:name="z54" w:id="47"/>
    <w:p>
      <w:pPr>
        <w:spacing w:after="0"/>
        <w:ind w:left="0"/>
        <w:jc w:val="both"/>
      </w:pPr>
      <w:r>
        <w:rPr>
          <w:rFonts w:ascii="Times New Roman"/>
          <w:b w:val="false"/>
          <w:i w:val="false"/>
          <w:color w:val="000000"/>
          <w:sz w:val="28"/>
        </w:rPr>
        <w:t>
      Салық төлеушінің тұрғылықты немесе тұрған жері бойынша мемлекеттік кірістер органының коды көрсетіледі;</w:t>
      </w:r>
    </w:p>
    <w:bookmarkEnd w:id="47"/>
    <w:bookmarkStart w:name="z55" w:id="48"/>
    <w:p>
      <w:pPr>
        <w:spacing w:after="0"/>
        <w:ind w:left="0"/>
        <w:jc w:val="both"/>
      </w:pPr>
      <w:r>
        <w:rPr>
          <w:rFonts w:ascii="Times New Roman"/>
          <w:b w:val="false"/>
          <w:i w:val="false"/>
          <w:color w:val="000000"/>
          <w:sz w:val="28"/>
        </w:rPr>
        <w:t>
      4) "Өтінішті қабылдаған лауазымды адамның Т.А.Ә." деген ашық жолда Өтінішті қабылдаған мемлекеттік кірістер органы жұмыскерінің тегі, аты, әкесінің аты (ол болған кезде) көрсетіледі;</w:t>
      </w:r>
    </w:p>
    <w:bookmarkEnd w:id="48"/>
    <w:bookmarkStart w:name="z56" w:id="49"/>
    <w:p>
      <w:pPr>
        <w:spacing w:after="0"/>
        <w:ind w:left="0"/>
        <w:jc w:val="both"/>
      </w:pPr>
      <w:r>
        <w:rPr>
          <w:rFonts w:ascii="Times New Roman"/>
          <w:b w:val="false"/>
          <w:i w:val="false"/>
          <w:color w:val="000000"/>
          <w:sz w:val="28"/>
        </w:rPr>
        <w:t>
      5) өтініштің қабылданған күні.</w:t>
      </w:r>
    </w:p>
    <w:bookmarkEnd w:id="49"/>
    <w:bookmarkStart w:name="z57" w:id="50"/>
    <w:p>
      <w:pPr>
        <w:spacing w:after="0"/>
        <w:ind w:left="0"/>
        <w:jc w:val="both"/>
      </w:pPr>
      <w:r>
        <w:rPr>
          <w:rFonts w:ascii="Times New Roman"/>
          <w:b w:val="false"/>
          <w:i w:val="false"/>
          <w:color w:val="000000"/>
          <w:sz w:val="28"/>
        </w:rPr>
        <w:t>
      Мемлекеттік кірістер органына Өтініштің табыс етілген күні көрсетіледі;</w:t>
      </w:r>
    </w:p>
    <w:bookmarkEnd w:id="50"/>
    <w:bookmarkStart w:name="z58" w:id="51"/>
    <w:p>
      <w:pPr>
        <w:spacing w:after="0"/>
        <w:ind w:left="0"/>
        <w:jc w:val="both"/>
      </w:pPr>
      <w:r>
        <w:rPr>
          <w:rFonts w:ascii="Times New Roman"/>
          <w:b w:val="false"/>
          <w:i w:val="false"/>
          <w:color w:val="000000"/>
          <w:sz w:val="28"/>
        </w:rPr>
        <w:t>
      6) құжаттың кіріс нөмірі.</w:t>
      </w:r>
    </w:p>
    <w:bookmarkEnd w:id="51"/>
    <w:bookmarkStart w:name="z59" w:id="52"/>
    <w:p>
      <w:pPr>
        <w:spacing w:after="0"/>
        <w:ind w:left="0"/>
        <w:jc w:val="both"/>
      </w:pPr>
      <w:r>
        <w:rPr>
          <w:rFonts w:ascii="Times New Roman"/>
          <w:b w:val="false"/>
          <w:i w:val="false"/>
          <w:color w:val="000000"/>
          <w:sz w:val="28"/>
        </w:rPr>
        <w:t>
      Мемлекеттік кірістер органы беретін Өтініштің тіркеу нөмірі көрсетіледі;</w:t>
      </w:r>
    </w:p>
    <w:bookmarkEnd w:id="52"/>
    <w:bookmarkStart w:name="z60" w:id="53"/>
    <w:p>
      <w:pPr>
        <w:spacing w:after="0"/>
        <w:ind w:left="0"/>
        <w:jc w:val="both"/>
      </w:pPr>
      <w:r>
        <w:rPr>
          <w:rFonts w:ascii="Times New Roman"/>
          <w:b w:val="false"/>
          <w:i w:val="false"/>
          <w:color w:val="000000"/>
          <w:sz w:val="28"/>
        </w:rPr>
        <w:t>
      7) пошта штемпелінің күні.</w:t>
      </w:r>
    </w:p>
    <w:bookmarkEnd w:id="53"/>
    <w:bookmarkStart w:name="z61" w:id="54"/>
    <w:p>
      <w:pPr>
        <w:spacing w:after="0"/>
        <w:ind w:left="0"/>
        <w:jc w:val="both"/>
      </w:pPr>
      <w:r>
        <w:rPr>
          <w:rFonts w:ascii="Times New Roman"/>
          <w:b w:val="false"/>
          <w:i w:val="false"/>
          <w:color w:val="000000"/>
          <w:sz w:val="28"/>
        </w:rPr>
        <w:t>
      Пошта немесе өзге де байланыс ұйымы қойған пошта штемпелінің күні көрсетіледі.</w:t>
      </w:r>
    </w:p>
    <w:bookmarkEnd w:id="54"/>
    <w:bookmarkStart w:name="z62" w:id="55"/>
    <w:p>
      <w:pPr>
        <w:spacing w:after="0"/>
        <w:ind w:left="0"/>
        <w:jc w:val="left"/>
      </w:pPr>
      <w:r>
        <w:rPr>
          <w:rFonts w:ascii="Times New Roman"/>
          <w:b/>
          <w:i w:val="false"/>
          <w:color w:val="000000"/>
        </w:rPr>
        <w:t xml:space="preserve"> 2-тарау. Өтінішке 1-қосымшаны толтыру бойынша түсіндірме</w:t>
      </w:r>
    </w:p>
    <w:bookmarkEnd w:id="55"/>
    <w:bookmarkStart w:name="z63" w:id="56"/>
    <w:p>
      <w:pPr>
        <w:spacing w:after="0"/>
        <w:ind w:left="0"/>
        <w:jc w:val="both"/>
      </w:pPr>
      <w:r>
        <w:rPr>
          <w:rFonts w:ascii="Times New Roman"/>
          <w:b w:val="false"/>
          <w:i w:val="false"/>
          <w:color w:val="000000"/>
          <w:sz w:val="28"/>
        </w:rPr>
        <w:t>
      3. Өтінішке 1-қосымшаның "Салық төлеуші туралы жалпы ақпарат" деген бөлімінде осы Өтініштің "Салық төлеуші туралы жалпы ақпарат" деген бөлімінде көрсетілген тиісті деректер көрсетіледі.</w:t>
      </w:r>
    </w:p>
    <w:bookmarkEnd w:id="56"/>
    <w:bookmarkStart w:name="z64" w:id="57"/>
    <w:p>
      <w:pPr>
        <w:spacing w:after="0"/>
        <w:ind w:left="0"/>
        <w:jc w:val="both"/>
      </w:pPr>
      <w:r>
        <w:rPr>
          <w:rFonts w:ascii="Times New Roman"/>
          <w:b w:val="false"/>
          <w:i w:val="false"/>
          <w:color w:val="000000"/>
          <w:sz w:val="28"/>
        </w:rPr>
        <w:t>
      4. Өтінішке 1-қосымшаның "БШК немесе БШК тұрақты мекемесі туралы ақпарат (әрбір бақыланатын шетелдік компания бойынша толтырылады)" деген бөлімде:</w:t>
      </w:r>
    </w:p>
    <w:bookmarkEnd w:id="57"/>
    <w:bookmarkStart w:name="z65" w:id="58"/>
    <w:p>
      <w:pPr>
        <w:spacing w:after="0"/>
        <w:ind w:left="0"/>
        <w:jc w:val="both"/>
      </w:pPr>
      <w:r>
        <w:rPr>
          <w:rFonts w:ascii="Times New Roman"/>
          <w:b w:val="false"/>
          <w:i w:val="false"/>
          <w:color w:val="000000"/>
          <w:sz w:val="28"/>
        </w:rPr>
        <w:t>
      1) А бағанында жолдың нөмірі көрсетіледі;</w:t>
      </w:r>
    </w:p>
    <w:bookmarkEnd w:id="58"/>
    <w:bookmarkStart w:name="z66" w:id="59"/>
    <w:p>
      <w:pPr>
        <w:spacing w:after="0"/>
        <w:ind w:left="0"/>
        <w:jc w:val="both"/>
      </w:pPr>
      <w:r>
        <w:rPr>
          <w:rFonts w:ascii="Times New Roman"/>
          <w:b w:val="false"/>
          <w:i w:val="false"/>
          <w:color w:val="000000"/>
          <w:sz w:val="28"/>
        </w:rPr>
        <w:t xml:space="preserve">
      2) B бағанында әрбір БШК немесе БШК тұрақты мекемесінің атауы көрсетіледі; </w:t>
      </w:r>
    </w:p>
    <w:bookmarkEnd w:id="59"/>
    <w:bookmarkStart w:name="z67" w:id="60"/>
    <w:p>
      <w:pPr>
        <w:spacing w:after="0"/>
        <w:ind w:left="0"/>
        <w:jc w:val="both"/>
      </w:pPr>
      <w:r>
        <w:rPr>
          <w:rFonts w:ascii="Times New Roman"/>
          <w:b w:val="false"/>
          <w:i w:val="false"/>
          <w:color w:val="000000"/>
          <w:sz w:val="28"/>
        </w:rPr>
        <w:t>
      3) С бағанында БШК немесе БШК тұрақты мекемесі құрылған (инкорпорацияланған) және резиденті болып табылатын елдің коды көрсетіледі. Егер де БШК немесе БШК тұрақты мекемесі бір елде құрылып және басқа елдің резиденті болып табылған жағдайда, онда осы бағанда ол құрылған (инкорпорацияланған) елдің коды көрсетіледі.</w:t>
      </w:r>
    </w:p>
    <w:bookmarkEnd w:id="60"/>
    <w:bookmarkStart w:name="z68" w:id="61"/>
    <w:p>
      <w:pPr>
        <w:spacing w:after="0"/>
        <w:ind w:left="0"/>
        <w:jc w:val="both"/>
      </w:pPr>
      <w:r>
        <w:rPr>
          <w:rFonts w:ascii="Times New Roman"/>
          <w:b w:val="false"/>
          <w:i w:val="false"/>
          <w:color w:val="000000"/>
          <w:sz w:val="28"/>
        </w:rPr>
        <w:t xml:space="preserve">
      Елдің кодын толтырған кезде "Салық және бюджетке төленетін басқа да міндетті төлемдер туралы" (Салық кодексі) 2017 жылғы 25 желтоқсандағы Қазақстан Республикасы Кодексінің 294-бабының </w:t>
      </w:r>
      <w:r>
        <w:rPr>
          <w:rFonts w:ascii="Times New Roman"/>
          <w:b w:val="false"/>
          <w:i w:val="false"/>
          <w:color w:val="000000"/>
          <w:sz w:val="28"/>
        </w:rPr>
        <w:t>1-тармағында</w:t>
      </w:r>
      <w:r>
        <w:rPr>
          <w:rFonts w:ascii="Times New Roman"/>
          <w:b w:val="false"/>
          <w:i w:val="false"/>
          <w:color w:val="000000"/>
          <w:sz w:val="28"/>
        </w:rPr>
        <w:t xml:space="preserve"> сәйкес уәкілетті орган бекіткен, жеңілдікті салық салынатын мемлекеттер тізбесіне қосылған елдерден басқа, бекітілген "Кедендік декларацияларды толтыру үшін пайдаланылатын жіктеуіштер туралы" 2010 жылдғы 20 қыркүйектегі  Кеден одағы комиссиясының шешіміне сәйкес (бұдан әрі – шешім) елдердің кодталуын қолдану керек. Уәкілетті орган бекіткен, жеңілдікті салық салынатын мемлекеттер тізбесіне қосылған елдер үшін елдің кодын толтырған кезде елдің коды ретінде тізімге сәйкес сол мемлекеттің реттік нөмірін қолдану керек. Өз аумағында жеңілдікті салық салынатан әкімшілік аумақтық бірлігі бар мемлекеттер үшін елдің коды ретінде тізімге сәйкес реттік нөмір қолдану қажет;</w:t>
      </w:r>
    </w:p>
    <w:bookmarkEnd w:id="61"/>
    <w:bookmarkStart w:name="z69" w:id="62"/>
    <w:p>
      <w:pPr>
        <w:spacing w:after="0"/>
        <w:ind w:left="0"/>
        <w:jc w:val="both"/>
      </w:pPr>
      <w:r>
        <w:rPr>
          <w:rFonts w:ascii="Times New Roman"/>
          <w:b w:val="false"/>
          <w:i w:val="false"/>
          <w:color w:val="000000"/>
          <w:sz w:val="28"/>
        </w:rPr>
        <w:t>
      4) D бағанында БШК мынадай түрлерінің бірі көрсетіледі:</w:t>
      </w:r>
    </w:p>
    <w:bookmarkEnd w:id="62"/>
    <w:bookmarkStart w:name="z70" w:id="63"/>
    <w:p>
      <w:pPr>
        <w:spacing w:after="0"/>
        <w:ind w:left="0"/>
        <w:jc w:val="both"/>
      </w:pPr>
      <w:r>
        <w:rPr>
          <w:rFonts w:ascii="Times New Roman"/>
          <w:b w:val="false"/>
          <w:i w:val="false"/>
          <w:color w:val="000000"/>
          <w:sz w:val="28"/>
        </w:rPr>
        <w:t>
      10 – бейрезидент-заңды тұлға;</w:t>
      </w:r>
    </w:p>
    <w:bookmarkEnd w:id="63"/>
    <w:bookmarkStart w:name="z71" w:id="64"/>
    <w:p>
      <w:pPr>
        <w:spacing w:after="0"/>
        <w:ind w:left="0"/>
        <w:jc w:val="both"/>
      </w:pPr>
      <w:r>
        <w:rPr>
          <w:rFonts w:ascii="Times New Roman"/>
          <w:b w:val="false"/>
          <w:i w:val="false"/>
          <w:color w:val="000000"/>
          <w:sz w:val="28"/>
        </w:rPr>
        <w:t>
      21 – траст;</w:t>
      </w:r>
    </w:p>
    <w:bookmarkEnd w:id="64"/>
    <w:bookmarkStart w:name="z72" w:id="65"/>
    <w:p>
      <w:pPr>
        <w:spacing w:after="0"/>
        <w:ind w:left="0"/>
        <w:jc w:val="both"/>
      </w:pPr>
      <w:r>
        <w:rPr>
          <w:rFonts w:ascii="Times New Roman"/>
          <w:b w:val="false"/>
          <w:i w:val="false"/>
          <w:color w:val="000000"/>
          <w:sz w:val="28"/>
        </w:rPr>
        <w:t>
      22 – консорциум;</w:t>
      </w:r>
    </w:p>
    <w:bookmarkEnd w:id="65"/>
    <w:bookmarkStart w:name="z73" w:id="66"/>
    <w:p>
      <w:pPr>
        <w:spacing w:after="0"/>
        <w:ind w:left="0"/>
        <w:jc w:val="both"/>
      </w:pPr>
      <w:r>
        <w:rPr>
          <w:rFonts w:ascii="Times New Roman"/>
          <w:b w:val="false"/>
          <w:i w:val="false"/>
          <w:color w:val="000000"/>
          <w:sz w:val="28"/>
        </w:rPr>
        <w:t>
      23 – әріптестік;</w:t>
      </w:r>
    </w:p>
    <w:bookmarkEnd w:id="66"/>
    <w:bookmarkStart w:name="z74" w:id="67"/>
    <w:p>
      <w:pPr>
        <w:spacing w:after="0"/>
        <w:ind w:left="0"/>
        <w:jc w:val="both"/>
      </w:pPr>
      <w:r>
        <w:rPr>
          <w:rFonts w:ascii="Times New Roman"/>
          <w:b w:val="false"/>
          <w:i w:val="false"/>
          <w:color w:val="000000"/>
          <w:sz w:val="28"/>
        </w:rPr>
        <w:t>
      24 – өзге де фискальды-айқын тұлға (қарапайым серіктестік);</w:t>
      </w:r>
    </w:p>
    <w:bookmarkEnd w:id="67"/>
    <w:bookmarkStart w:name="z75" w:id="68"/>
    <w:p>
      <w:pPr>
        <w:spacing w:after="0"/>
        <w:ind w:left="0"/>
        <w:jc w:val="both"/>
      </w:pPr>
      <w:r>
        <w:rPr>
          <w:rFonts w:ascii="Times New Roman"/>
          <w:b w:val="false"/>
          <w:i w:val="false"/>
          <w:color w:val="000000"/>
          <w:sz w:val="28"/>
        </w:rPr>
        <w:t>
      5) E бағанында әрбір БШК немесе БШК тұрақты мекемесі құрылған (инкорпорацияланған) еліндегі мемлекеттік тіркеу нөмірі көрсетіледі;</w:t>
      </w:r>
    </w:p>
    <w:bookmarkEnd w:id="68"/>
    <w:bookmarkStart w:name="z76" w:id="69"/>
    <w:p>
      <w:pPr>
        <w:spacing w:after="0"/>
        <w:ind w:left="0"/>
        <w:jc w:val="both"/>
      </w:pPr>
      <w:r>
        <w:rPr>
          <w:rFonts w:ascii="Times New Roman"/>
          <w:b w:val="false"/>
          <w:i w:val="false"/>
          <w:color w:val="000000"/>
          <w:sz w:val="28"/>
        </w:rPr>
        <w:t xml:space="preserve">
      6) F бағанында әрбір БШК немесе БШК тұрақты мекемесі құрылған (инкорпорацияланған) еліндегі салықтық тіркеу нөмірі көрсетіледі. Осы баған БШК шет мемлекеттің салық органында тіркелген жағдайда ғана толтырылады; </w:t>
      </w:r>
    </w:p>
    <w:bookmarkEnd w:id="69"/>
    <w:bookmarkStart w:name="z77" w:id="70"/>
    <w:p>
      <w:pPr>
        <w:spacing w:after="0"/>
        <w:ind w:left="0"/>
        <w:jc w:val="both"/>
      </w:pPr>
      <w:r>
        <w:rPr>
          <w:rFonts w:ascii="Times New Roman"/>
          <w:b w:val="false"/>
          <w:i w:val="false"/>
          <w:color w:val="000000"/>
          <w:sz w:val="28"/>
        </w:rPr>
        <w:t>
      7) G бағанында резидент-салық төлеушінің әрбір БШК қатысу үлесінің, дауыс беретін акцияларының немесе бақылаудың мөлшері, пайызбен көрсетіледі. Осы бағанда резидент-салық төлеушінің тікелей, жанама, конструктивті иелену немесе тікелей, жанама, конструктивті бақылау кезінде өз бетімен немесе бақыланатын тұлға (бақыланатын тұлғалар) арқылы БШК қатысу үлесінің (дауыс беретін акцияларының) немесе бақылаудың жалпы мөлшері көрсетіледі;</w:t>
      </w:r>
    </w:p>
    <w:bookmarkEnd w:id="70"/>
    <w:bookmarkStart w:name="z78" w:id="71"/>
    <w:p>
      <w:pPr>
        <w:spacing w:after="0"/>
        <w:ind w:left="0"/>
        <w:jc w:val="both"/>
      </w:pPr>
      <w:r>
        <w:rPr>
          <w:rFonts w:ascii="Times New Roman"/>
          <w:b w:val="false"/>
          <w:i w:val="false"/>
          <w:color w:val="000000"/>
          <w:sz w:val="28"/>
        </w:rPr>
        <w:t>
      8) H бағанында мынадай кодттаудың бірі көрсетіледі:</w:t>
      </w:r>
    </w:p>
    <w:bookmarkEnd w:id="71"/>
    <w:bookmarkStart w:name="z79" w:id="72"/>
    <w:p>
      <w:pPr>
        <w:spacing w:after="0"/>
        <w:ind w:left="0"/>
        <w:jc w:val="both"/>
      </w:pPr>
      <w:r>
        <w:rPr>
          <w:rFonts w:ascii="Times New Roman"/>
          <w:b w:val="false"/>
          <w:i w:val="false"/>
          <w:color w:val="000000"/>
          <w:sz w:val="28"/>
        </w:rPr>
        <w:t>
      1– БШК қатысу үлестерін (дауыс беретін акцияларын) 25 және одан да көп пайызын тікелей немесе жанама немесе конструктивті сатып алу не тікелей немесе жанама немесе конструктивті бақылау;</w:t>
      </w:r>
    </w:p>
    <w:bookmarkEnd w:id="72"/>
    <w:bookmarkStart w:name="z80" w:id="73"/>
    <w:p>
      <w:pPr>
        <w:spacing w:after="0"/>
        <w:ind w:left="0"/>
        <w:jc w:val="both"/>
      </w:pPr>
      <w:r>
        <w:rPr>
          <w:rFonts w:ascii="Times New Roman"/>
          <w:b w:val="false"/>
          <w:i w:val="false"/>
          <w:color w:val="000000"/>
          <w:sz w:val="28"/>
        </w:rPr>
        <w:t>
      2– БШК қатысу үлестерін (дауыс беретін акцияларын) 25 және одан да көп пайызын тікелей немесе жанама немесе конструктивті бар болуы не тікелей немесе жанама немесе конструктивті бақылау болуы;</w:t>
      </w:r>
    </w:p>
    <w:bookmarkEnd w:id="73"/>
    <w:bookmarkStart w:name="z81" w:id="74"/>
    <w:p>
      <w:pPr>
        <w:spacing w:after="0"/>
        <w:ind w:left="0"/>
        <w:jc w:val="both"/>
      </w:pPr>
      <w:r>
        <w:rPr>
          <w:rFonts w:ascii="Times New Roman"/>
          <w:b w:val="false"/>
          <w:i w:val="false"/>
          <w:color w:val="000000"/>
          <w:sz w:val="28"/>
        </w:rPr>
        <w:t>
      3– БШК құрылуы (жасалуы);</w:t>
      </w:r>
    </w:p>
    <w:bookmarkEnd w:id="74"/>
    <w:bookmarkStart w:name="z82" w:id="75"/>
    <w:p>
      <w:pPr>
        <w:spacing w:after="0"/>
        <w:ind w:left="0"/>
        <w:jc w:val="both"/>
      </w:pPr>
      <w:r>
        <w:rPr>
          <w:rFonts w:ascii="Times New Roman"/>
          <w:b w:val="false"/>
          <w:i w:val="false"/>
          <w:color w:val="000000"/>
          <w:sz w:val="28"/>
        </w:rPr>
        <w:t>
      4– БШК қатысу үлесінің (дауыс беретін акцияларының) не бақылауының өзгеруі;</w:t>
      </w:r>
    </w:p>
    <w:bookmarkEnd w:id="75"/>
    <w:bookmarkStart w:name="z83" w:id="76"/>
    <w:p>
      <w:pPr>
        <w:spacing w:after="0"/>
        <w:ind w:left="0"/>
        <w:jc w:val="both"/>
      </w:pPr>
      <w:r>
        <w:rPr>
          <w:rFonts w:ascii="Times New Roman"/>
          <w:b w:val="false"/>
          <w:i w:val="false"/>
          <w:color w:val="000000"/>
          <w:sz w:val="28"/>
        </w:rPr>
        <w:t>
      5– БШК қатысу үлестерінің (дауыс беретін акцияларының) 25 және одан да көп пайызы не бақылаудың тоқтатылуы;</w:t>
      </w:r>
    </w:p>
    <w:bookmarkEnd w:id="76"/>
    <w:bookmarkStart w:name="z84" w:id="77"/>
    <w:p>
      <w:pPr>
        <w:spacing w:after="0"/>
        <w:ind w:left="0"/>
        <w:jc w:val="both"/>
      </w:pPr>
      <w:r>
        <w:rPr>
          <w:rFonts w:ascii="Times New Roman"/>
          <w:b w:val="false"/>
          <w:i w:val="false"/>
          <w:color w:val="000000"/>
          <w:sz w:val="28"/>
        </w:rPr>
        <w:t>
      6– БШК тоқтатылуы (таратылуы);</w:t>
      </w:r>
    </w:p>
    <w:bookmarkEnd w:id="77"/>
    <w:bookmarkStart w:name="z85" w:id="78"/>
    <w:p>
      <w:pPr>
        <w:spacing w:after="0"/>
        <w:ind w:left="0"/>
        <w:jc w:val="both"/>
      </w:pPr>
      <w:r>
        <w:rPr>
          <w:rFonts w:ascii="Times New Roman"/>
          <w:b w:val="false"/>
          <w:i w:val="false"/>
          <w:color w:val="000000"/>
          <w:sz w:val="28"/>
        </w:rPr>
        <w:t>
      9) I бағанында H бағанында көрсетілген ақпаратқа сәйкес мынадай күндердің біреуі көрсетіледі:</w:t>
      </w:r>
    </w:p>
    <w:bookmarkEnd w:id="78"/>
    <w:bookmarkStart w:name="z86" w:id="79"/>
    <w:p>
      <w:pPr>
        <w:spacing w:after="0"/>
        <w:ind w:left="0"/>
        <w:jc w:val="both"/>
      </w:pPr>
      <w:r>
        <w:rPr>
          <w:rFonts w:ascii="Times New Roman"/>
          <w:b w:val="false"/>
          <w:i w:val="false"/>
          <w:color w:val="000000"/>
          <w:sz w:val="28"/>
        </w:rPr>
        <w:t>
      БШК қатысу үлестерін (дауыс беретін акцияларын) тікелей немесе жанама немесе конструктивті сатып алған не тікелей немесе жанама немесе конструктивті бақылау жүргізілген күні;</w:t>
      </w:r>
    </w:p>
    <w:bookmarkEnd w:id="79"/>
    <w:bookmarkStart w:name="z87" w:id="80"/>
    <w:p>
      <w:pPr>
        <w:spacing w:after="0"/>
        <w:ind w:left="0"/>
        <w:jc w:val="both"/>
      </w:pPr>
      <w:r>
        <w:rPr>
          <w:rFonts w:ascii="Times New Roman"/>
          <w:b w:val="false"/>
          <w:i w:val="false"/>
          <w:color w:val="000000"/>
          <w:sz w:val="28"/>
        </w:rPr>
        <w:t>
      БШК құрылған (жасалған) күні;</w:t>
      </w:r>
    </w:p>
    <w:bookmarkEnd w:id="80"/>
    <w:bookmarkStart w:name="z88" w:id="81"/>
    <w:p>
      <w:pPr>
        <w:spacing w:after="0"/>
        <w:ind w:left="0"/>
        <w:jc w:val="both"/>
      </w:pPr>
      <w:r>
        <w:rPr>
          <w:rFonts w:ascii="Times New Roman"/>
          <w:b w:val="false"/>
          <w:i w:val="false"/>
          <w:color w:val="000000"/>
          <w:sz w:val="28"/>
        </w:rPr>
        <w:t>
      БШК қатысу үлесі (дауыс беретін акциялары) не бақылау өзгертілген күні;</w:t>
      </w:r>
    </w:p>
    <w:bookmarkEnd w:id="81"/>
    <w:bookmarkStart w:name="z89" w:id="82"/>
    <w:p>
      <w:pPr>
        <w:spacing w:after="0"/>
        <w:ind w:left="0"/>
        <w:jc w:val="both"/>
      </w:pPr>
      <w:r>
        <w:rPr>
          <w:rFonts w:ascii="Times New Roman"/>
          <w:b w:val="false"/>
          <w:i w:val="false"/>
          <w:color w:val="000000"/>
          <w:sz w:val="28"/>
        </w:rPr>
        <w:t>
      БШК қатысу үлесі (дауыс беретін акциялары) не бақылау тоқтатылған күні;</w:t>
      </w:r>
    </w:p>
    <w:bookmarkEnd w:id="82"/>
    <w:bookmarkStart w:name="z90" w:id="83"/>
    <w:p>
      <w:pPr>
        <w:spacing w:after="0"/>
        <w:ind w:left="0"/>
        <w:jc w:val="both"/>
      </w:pPr>
      <w:r>
        <w:rPr>
          <w:rFonts w:ascii="Times New Roman"/>
          <w:b w:val="false"/>
          <w:i w:val="false"/>
          <w:color w:val="000000"/>
          <w:sz w:val="28"/>
        </w:rPr>
        <w:t>
      БШК тоқтатылған (таратылған) күні;</w:t>
      </w:r>
    </w:p>
    <w:bookmarkEnd w:id="83"/>
    <w:bookmarkStart w:name="z91" w:id="84"/>
    <w:p>
      <w:pPr>
        <w:spacing w:after="0"/>
        <w:ind w:left="0"/>
        <w:jc w:val="both"/>
      </w:pPr>
      <w:r>
        <w:rPr>
          <w:rFonts w:ascii="Times New Roman"/>
          <w:b w:val="false"/>
          <w:i w:val="false"/>
          <w:color w:val="000000"/>
          <w:sz w:val="28"/>
        </w:rPr>
        <w:t>
      10) J және K бағандарында БШК немесе БШК тұрақты мекемесінің қаржылық пайдасы танылған есепті кезеңнің алғашқы және соңғы күндері көрсетіледі;</w:t>
      </w:r>
    </w:p>
    <w:bookmarkEnd w:id="84"/>
    <w:bookmarkStart w:name="z92" w:id="85"/>
    <w:p>
      <w:pPr>
        <w:spacing w:after="0"/>
        <w:ind w:left="0"/>
        <w:jc w:val="both"/>
      </w:pPr>
      <w:r>
        <w:rPr>
          <w:rFonts w:ascii="Times New Roman"/>
          <w:b w:val="false"/>
          <w:i w:val="false"/>
          <w:color w:val="000000"/>
          <w:sz w:val="28"/>
        </w:rPr>
        <w:t>
      11) L және M бағандарында БШК немесе БШК тұрақты мекемесі құрылған (инкорпорацияланған) мемлекеттегі пайда салығы бойынша салық кезеңінің алғашқы және соңғы күндері көрсетіледі;</w:t>
      </w:r>
    </w:p>
    <w:bookmarkEnd w:id="85"/>
    <w:bookmarkStart w:name="z93" w:id="86"/>
    <w:p>
      <w:pPr>
        <w:spacing w:after="0"/>
        <w:ind w:left="0"/>
        <w:jc w:val="both"/>
      </w:pPr>
      <w:r>
        <w:rPr>
          <w:rFonts w:ascii="Times New Roman"/>
          <w:b w:val="false"/>
          <w:i w:val="false"/>
          <w:color w:val="000000"/>
          <w:sz w:val="28"/>
        </w:rPr>
        <w:t>
      12) N бағанында есепті кезең ішінде акционерлер (құрылтайшылар) БШК немесе БШК тұрақты мекемесінің қаржылық есептілігін бекіткен күні көрсетіледі;</w:t>
      </w:r>
    </w:p>
    <w:bookmarkEnd w:id="86"/>
    <w:bookmarkStart w:name="z94" w:id="87"/>
    <w:p>
      <w:pPr>
        <w:spacing w:after="0"/>
        <w:ind w:left="0"/>
        <w:jc w:val="both"/>
      </w:pPr>
      <w:r>
        <w:rPr>
          <w:rFonts w:ascii="Times New Roman"/>
          <w:b w:val="false"/>
          <w:i w:val="false"/>
          <w:color w:val="000000"/>
          <w:sz w:val="28"/>
        </w:rPr>
        <w:t xml:space="preserve">
      13) O бағанында БШК немесе БШК тұрақты мекемесінің қаржылық есептілікке аудиторлық есебінің жасалған күні көрсетіледі. </w:t>
      </w:r>
    </w:p>
    <w:bookmarkEnd w:id="87"/>
    <w:bookmarkStart w:name="z95" w:id="88"/>
    <w:p>
      <w:pPr>
        <w:spacing w:after="0"/>
        <w:ind w:left="0"/>
        <w:jc w:val="both"/>
      </w:pPr>
      <w:r>
        <w:rPr>
          <w:rFonts w:ascii="Times New Roman"/>
          <w:b w:val="false"/>
          <w:i w:val="false"/>
          <w:color w:val="000000"/>
          <w:sz w:val="28"/>
        </w:rPr>
        <w:t>
      Егер осы Өтінішті толтыру кезінде резидент-салық төлеуші есепті кезең ішіндегі БШК немесе БШК тұрақты мекемесінің қаржылық есепті бекітудің және осындай қаржылық есептілікке аудиторлық есепті жасаудың нақты күні белгісіз болған жағдайда, онда N және O бағандарында өткен қаржы кезеңі ішінде қаржылық есептілікті бекіту күні мен өткен қаржы кезеңі ішінде қаржылық есептілікке қаржылық есепке аудиторлық есепті жасау күнін есепке ала отырып есептелген, не есепті кезең ішіндегі қаржылық есепті бекітудің және есепті кезең ішіндегі қаржылық есептілікке аудиторлық есепті жасаудың болжамды (жоспарланған) күндері көрсетіледі.</w:t>
      </w:r>
    </w:p>
    <w:bookmarkEnd w:id="88"/>
    <w:bookmarkStart w:name="z96" w:id="89"/>
    <w:p>
      <w:pPr>
        <w:spacing w:after="0"/>
        <w:ind w:left="0"/>
        <w:jc w:val="left"/>
      </w:pPr>
      <w:r>
        <w:rPr>
          <w:rFonts w:ascii="Times New Roman"/>
          <w:b/>
          <w:i w:val="false"/>
          <w:color w:val="000000"/>
        </w:rPr>
        <w:t xml:space="preserve"> 3-тарау. Өтінішке 2-қосымшаны толтыру бойынша түсіндірме</w:t>
      </w:r>
    </w:p>
    <w:bookmarkEnd w:id="89"/>
    <w:bookmarkStart w:name="z97" w:id="90"/>
    <w:p>
      <w:pPr>
        <w:spacing w:after="0"/>
        <w:ind w:left="0"/>
        <w:jc w:val="both"/>
      </w:pPr>
      <w:r>
        <w:rPr>
          <w:rFonts w:ascii="Times New Roman"/>
          <w:b w:val="false"/>
          <w:i w:val="false"/>
          <w:color w:val="000000"/>
          <w:sz w:val="28"/>
        </w:rPr>
        <w:t>
      5. Өтінішке 2-қосымшаның "Салық төлеуші туралы жалпы ақпарат" деген бөлімінде осы Өтініштің "Салық төлеуші туралы жалпы ақпарат" деген бөлімінде көрсетілген тиісті деректер көрсетіледі.</w:t>
      </w:r>
    </w:p>
    <w:bookmarkEnd w:id="90"/>
    <w:bookmarkStart w:name="z98" w:id="91"/>
    <w:p>
      <w:pPr>
        <w:spacing w:after="0"/>
        <w:ind w:left="0"/>
        <w:jc w:val="both"/>
      </w:pPr>
      <w:r>
        <w:rPr>
          <w:rFonts w:ascii="Times New Roman"/>
          <w:b w:val="false"/>
          <w:i w:val="false"/>
          <w:color w:val="000000"/>
          <w:sz w:val="28"/>
        </w:rPr>
        <w:t>
      6. Өтінішке 2-қосымшаның "Бақыланатын тұлғалар туралы ақпарат (әрбір бақыланатын тұлға бойынша толтырылады)" деген бөлімінде:</w:t>
      </w:r>
    </w:p>
    <w:bookmarkEnd w:id="91"/>
    <w:bookmarkStart w:name="z99" w:id="92"/>
    <w:p>
      <w:pPr>
        <w:spacing w:after="0"/>
        <w:ind w:left="0"/>
        <w:jc w:val="both"/>
      </w:pPr>
      <w:r>
        <w:rPr>
          <w:rFonts w:ascii="Times New Roman"/>
          <w:b w:val="false"/>
          <w:i w:val="false"/>
          <w:color w:val="000000"/>
          <w:sz w:val="28"/>
        </w:rPr>
        <w:t>
      1) А бағанында жолдың нөмірі көрсетіледі;</w:t>
      </w:r>
    </w:p>
    <w:bookmarkEnd w:id="92"/>
    <w:bookmarkStart w:name="z100" w:id="93"/>
    <w:p>
      <w:pPr>
        <w:spacing w:after="0"/>
        <w:ind w:left="0"/>
        <w:jc w:val="both"/>
      </w:pPr>
      <w:r>
        <w:rPr>
          <w:rFonts w:ascii="Times New Roman"/>
          <w:b w:val="false"/>
          <w:i w:val="false"/>
          <w:color w:val="000000"/>
          <w:sz w:val="28"/>
        </w:rPr>
        <w:t xml:space="preserve">
      2) B бағанында қатысу үлесі (дауыс беретін акциялары) немесе бақылау бақыланатын тұлғаларға тиесілі әрбір БШК немесе БШК тұрақты мекемесі атауы көрсетіледі; </w:t>
      </w:r>
    </w:p>
    <w:bookmarkEnd w:id="93"/>
    <w:bookmarkStart w:name="z101" w:id="94"/>
    <w:p>
      <w:pPr>
        <w:spacing w:after="0"/>
        <w:ind w:left="0"/>
        <w:jc w:val="both"/>
      </w:pPr>
      <w:r>
        <w:rPr>
          <w:rFonts w:ascii="Times New Roman"/>
          <w:b w:val="false"/>
          <w:i w:val="false"/>
          <w:color w:val="000000"/>
          <w:sz w:val="28"/>
        </w:rPr>
        <w:t>
      3) С бағанында БШК немесе БШК тұрақты мекемесі құрылған (инкорпорацияланған) және резиденті болып табылатын елдің коды көрсетіледі. Егер де БШК бір елде құрылып және басқа елдің резиденті болып табылған жағдайда, онда осы бағанда ол құрылған (инкорпорацияланған) елдің коды көрсетіледі;</w:t>
      </w:r>
    </w:p>
    <w:bookmarkEnd w:id="94"/>
    <w:bookmarkStart w:name="z102" w:id="95"/>
    <w:p>
      <w:pPr>
        <w:spacing w:after="0"/>
        <w:ind w:left="0"/>
        <w:jc w:val="both"/>
      </w:pPr>
      <w:r>
        <w:rPr>
          <w:rFonts w:ascii="Times New Roman"/>
          <w:b w:val="false"/>
          <w:i w:val="false"/>
          <w:color w:val="000000"/>
          <w:sz w:val="28"/>
        </w:rPr>
        <w:t xml:space="preserve">
      4) D бағанында БШК немесе БШК тұрақты мекемесі құрылған (инкорпорацияланған) еліндегі мемлекеттік тіркеу нөмірі көрсетіледі; </w:t>
      </w:r>
    </w:p>
    <w:bookmarkEnd w:id="95"/>
    <w:bookmarkStart w:name="z103" w:id="96"/>
    <w:p>
      <w:pPr>
        <w:spacing w:after="0"/>
        <w:ind w:left="0"/>
        <w:jc w:val="both"/>
      </w:pPr>
      <w:r>
        <w:rPr>
          <w:rFonts w:ascii="Times New Roman"/>
          <w:b w:val="false"/>
          <w:i w:val="false"/>
          <w:color w:val="000000"/>
          <w:sz w:val="28"/>
        </w:rPr>
        <w:t>
      5) E бағанында БШК немесе БШК тұрақты мекемесі құрылған (инкорпорацияланған) еліндегі салықтық тіркеу нөмірі көрсетіледі. Осы баған БШК шет мемлекеттің салық органында тіркелген жағдайда ғана толтырылады;</w:t>
      </w:r>
    </w:p>
    <w:bookmarkEnd w:id="96"/>
    <w:bookmarkStart w:name="z104" w:id="97"/>
    <w:p>
      <w:pPr>
        <w:spacing w:after="0"/>
        <w:ind w:left="0"/>
        <w:jc w:val="both"/>
      </w:pPr>
      <w:r>
        <w:rPr>
          <w:rFonts w:ascii="Times New Roman"/>
          <w:b w:val="false"/>
          <w:i w:val="false"/>
          <w:color w:val="000000"/>
          <w:sz w:val="28"/>
        </w:rPr>
        <w:t>
      6) F бағанында БШК қатысу үлесін (дауыс беретін акцияларын) иеленуді немесе бақылауды жүзеге асыратын бақыланатын тұлғаның атауы көрсетіледі;</w:t>
      </w:r>
    </w:p>
    <w:bookmarkEnd w:id="97"/>
    <w:bookmarkStart w:name="z105" w:id="98"/>
    <w:p>
      <w:pPr>
        <w:spacing w:after="0"/>
        <w:ind w:left="0"/>
        <w:jc w:val="both"/>
      </w:pPr>
      <w:r>
        <w:rPr>
          <w:rFonts w:ascii="Times New Roman"/>
          <w:b w:val="false"/>
          <w:i w:val="false"/>
          <w:color w:val="000000"/>
          <w:sz w:val="28"/>
        </w:rPr>
        <w:t>
      7) G бағанында бақыланатын тұлға құрылған (инкорпорацияланған) және резиденті болып табылатын елдің коды көрсетіледі. Егер де бақыланатын тұлға бір елде құрылып және басқа елдің резиденті болып табылған жағдайда, онда осы бағанда ол құрылған (инкорпорацияланған) елдің коды көрсетіледі;</w:t>
      </w:r>
    </w:p>
    <w:bookmarkEnd w:id="98"/>
    <w:bookmarkStart w:name="z106" w:id="99"/>
    <w:p>
      <w:pPr>
        <w:spacing w:after="0"/>
        <w:ind w:left="0"/>
        <w:jc w:val="both"/>
      </w:pPr>
      <w:r>
        <w:rPr>
          <w:rFonts w:ascii="Times New Roman"/>
          <w:b w:val="false"/>
          <w:i w:val="false"/>
          <w:color w:val="000000"/>
          <w:sz w:val="28"/>
        </w:rPr>
        <w:t>
      8) H бағанында бақыланатын тұлға құрылған (инкорпорацияланған) еліндегі мемлекеттік тіркеу нөмірі көрсетіледі;</w:t>
      </w:r>
    </w:p>
    <w:bookmarkEnd w:id="99"/>
    <w:bookmarkStart w:name="z107" w:id="100"/>
    <w:p>
      <w:pPr>
        <w:spacing w:after="0"/>
        <w:ind w:left="0"/>
        <w:jc w:val="both"/>
      </w:pPr>
      <w:r>
        <w:rPr>
          <w:rFonts w:ascii="Times New Roman"/>
          <w:b w:val="false"/>
          <w:i w:val="false"/>
          <w:color w:val="000000"/>
          <w:sz w:val="28"/>
        </w:rPr>
        <w:t>
      9) I бағанында бақыланатын тұлға құрылған (инкорпорацияланған) еліндегі салықтық тіркеу нөмірі көрсетіледі. Осы баған бақыланатын тұлға шет мемлекеттің салық органында тіркелген жағдайда ғана толтырылады;</w:t>
      </w:r>
    </w:p>
    <w:bookmarkEnd w:id="100"/>
    <w:bookmarkStart w:name="z108" w:id="101"/>
    <w:p>
      <w:pPr>
        <w:spacing w:after="0"/>
        <w:ind w:left="0"/>
        <w:jc w:val="both"/>
      </w:pPr>
      <w:r>
        <w:rPr>
          <w:rFonts w:ascii="Times New Roman"/>
          <w:b w:val="false"/>
          <w:i w:val="false"/>
          <w:color w:val="000000"/>
          <w:sz w:val="28"/>
        </w:rPr>
        <w:t>
      10) J бағанында бақыланатын тұлғаның мынадай түрлерінің бірі көрсетіледі:</w:t>
      </w:r>
    </w:p>
    <w:bookmarkEnd w:id="101"/>
    <w:bookmarkStart w:name="z109" w:id="102"/>
    <w:p>
      <w:pPr>
        <w:spacing w:after="0"/>
        <w:ind w:left="0"/>
        <w:jc w:val="both"/>
      </w:pPr>
      <w:r>
        <w:rPr>
          <w:rFonts w:ascii="Times New Roman"/>
          <w:b w:val="false"/>
          <w:i w:val="false"/>
          <w:color w:val="000000"/>
          <w:sz w:val="28"/>
        </w:rPr>
        <w:t>
      10 – бейрезидент-заңды тұлға;</w:t>
      </w:r>
    </w:p>
    <w:bookmarkEnd w:id="102"/>
    <w:bookmarkStart w:name="z110" w:id="103"/>
    <w:p>
      <w:pPr>
        <w:spacing w:after="0"/>
        <w:ind w:left="0"/>
        <w:jc w:val="both"/>
      </w:pPr>
      <w:r>
        <w:rPr>
          <w:rFonts w:ascii="Times New Roman"/>
          <w:b w:val="false"/>
          <w:i w:val="false"/>
          <w:color w:val="000000"/>
          <w:sz w:val="28"/>
        </w:rPr>
        <w:t>
      21 – траст;</w:t>
      </w:r>
    </w:p>
    <w:bookmarkEnd w:id="103"/>
    <w:bookmarkStart w:name="z111" w:id="104"/>
    <w:p>
      <w:pPr>
        <w:spacing w:after="0"/>
        <w:ind w:left="0"/>
        <w:jc w:val="both"/>
      </w:pPr>
      <w:r>
        <w:rPr>
          <w:rFonts w:ascii="Times New Roman"/>
          <w:b w:val="false"/>
          <w:i w:val="false"/>
          <w:color w:val="000000"/>
          <w:sz w:val="28"/>
        </w:rPr>
        <w:t>
      22 – консорциум;</w:t>
      </w:r>
    </w:p>
    <w:bookmarkEnd w:id="104"/>
    <w:bookmarkStart w:name="z112" w:id="105"/>
    <w:p>
      <w:pPr>
        <w:spacing w:after="0"/>
        <w:ind w:left="0"/>
        <w:jc w:val="both"/>
      </w:pPr>
      <w:r>
        <w:rPr>
          <w:rFonts w:ascii="Times New Roman"/>
          <w:b w:val="false"/>
          <w:i w:val="false"/>
          <w:color w:val="000000"/>
          <w:sz w:val="28"/>
        </w:rPr>
        <w:t>
      23 – әріптестік;</w:t>
      </w:r>
    </w:p>
    <w:bookmarkEnd w:id="105"/>
    <w:bookmarkStart w:name="z113" w:id="106"/>
    <w:p>
      <w:pPr>
        <w:spacing w:after="0"/>
        <w:ind w:left="0"/>
        <w:jc w:val="both"/>
      </w:pPr>
      <w:r>
        <w:rPr>
          <w:rFonts w:ascii="Times New Roman"/>
          <w:b w:val="false"/>
          <w:i w:val="false"/>
          <w:color w:val="000000"/>
          <w:sz w:val="28"/>
        </w:rPr>
        <w:t xml:space="preserve">
      24 – өзгеде фискальды-айқын тұлға (қарапайым серіктестік); </w:t>
      </w:r>
    </w:p>
    <w:bookmarkEnd w:id="106"/>
    <w:bookmarkStart w:name="z114" w:id="107"/>
    <w:p>
      <w:pPr>
        <w:spacing w:after="0"/>
        <w:ind w:left="0"/>
        <w:jc w:val="both"/>
      </w:pPr>
      <w:r>
        <w:rPr>
          <w:rFonts w:ascii="Times New Roman"/>
          <w:b w:val="false"/>
          <w:i w:val="false"/>
          <w:color w:val="000000"/>
          <w:sz w:val="28"/>
        </w:rPr>
        <w:t>
      11) K бағанында резидент-салық төлеушінің бақыланатын тұлғадағы қатысу үлесінің (дауыс беретін акцияларының) немесе бақылаудың пайызбен мөлшері көрсетіледі;</w:t>
      </w:r>
    </w:p>
    <w:bookmarkEnd w:id="107"/>
    <w:bookmarkStart w:name="z115" w:id="108"/>
    <w:p>
      <w:pPr>
        <w:spacing w:after="0"/>
        <w:ind w:left="0"/>
        <w:jc w:val="both"/>
      </w:pPr>
      <w:r>
        <w:rPr>
          <w:rFonts w:ascii="Times New Roman"/>
          <w:b w:val="false"/>
          <w:i w:val="false"/>
          <w:color w:val="000000"/>
          <w:sz w:val="28"/>
        </w:rPr>
        <w:t>
      12) L бағанында БШК бақыланатын тұлғаның қатысу үлесінің (дауыс беретін акцияларының) немесе бақылаудың, пайызбен мөлшері көрсетіледі;</w:t>
      </w:r>
    </w:p>
    <w:bookmarkEnd w:id="108"/>
    <w:bookmarkStart w:name="z116" w:id="109"/>
    <w:p>
      <w:pPr>
        <w:spacing w:after="0"/>
        <w:ind w:left="0"/>
        <w:jc w:val="both"/>
      </w:pPr>
      <w:r>
        <w:rPr>
          <w:rFonts w:ascii="Times New Roman"/>
          <w:b w:val="false"/>
          <w:i w:val="false"/>
          <w:color w:val="000000"/>
          <w:sz w:val="28"/>
        </w:rPr>
        <w:t>
      13) M бағанында мынадай кодтаулардың бірі көрсетіледі:</w:t>
      </w:r>
    </w:p>
    <w:bookmarkEnd w:id="109"/>
    <w:bookmarkStart w:name="z117" w:id="110"/>
    <w:p>
      <w:pPr>
        <w:spacing w:after="0"/>
        <w:ind w:left="0"/>
        <w:jc w:val="both"/>
      </w:pPr>
      <w:r>
        <w:rPr>
          <w:rFonts w:ascii="Times New Roman"/>
          <w:b w:val="false"/>
          <w:i w:val="false"/>
          <w:color w:val="000000"/>
          <w:sz w:val="28"/>
        </w:rPr>
        <w:t>
      1 – бақыланатын тұлғаның БШК қатысу үлестерін (дауыс беретін акцияларын) 25 және одан да көп пайызын тікелей немесе жанама немесе конструктивті сатып алған не тікелей немесе жанама немесе конструктивті бақылау жүргізген;</w:t>
      </w:r>
    </w:p>
    <w:bookmarkEnd w:id="110"/>
    <w:bookmarkStart w:name="z118" w:id="111"/>
    <w:p>
      <w:pPr>
        <w:spacing w:after="0"/>
        <w:ind w:left="0"/>
        <w:jc w:val="both"/>
      </w:pPr>
      <w:r>
        <w:rPr>
          <w:rFonts w:ascii="Times New Roman"/>
          <w:b w:val="false"/>
          <w:i w:val="false"/>
          <w:color w:val="000000"/>
          <w:sz w:val="28"/>
        </w:rPr>
        <w:t>
      2– бақыланатын тұлғаның БШК қатысу үлестерін (дауыс беретін акцияларын) 25 және одан да көп пайызын тікелей немесе жанама немесе конструктивті бар болуы не тікелей немесе жанама немесе конструктивті бақылау болуы;</w:t>
      </w:r>
    </w:p>
    <w:bookmarkEnd w:id="111"/>
    <w:bookmarkStart w:name="z119" w:id="112"/>
    <w:p>
      <w:pPr>
        <w:spacing w:after="0"/>
        <w:ind w:left="0"/>
        <w:jc w:val="both"/>
      </w:pPr>
      <w:r>
        <w:rPr>
          <w:rFonts w:ascii="Times New Roman"/>
          <w:b w:val="false"/>
          <w:i w:val="false"/>
          <w:color w:val="000000"/>
          <w:sz w:val="28"/>
        </w:rPr>
        <w:t>
      3 – бақыланатын тұлға БШК құрған (жасаған);</w:t>
      </w:r>
    </w:p>
    <w:bookmarkEnd w:id="112"/>
    <w:bookmarkStart w:name="z120" w:id="113"/>
    <w:p>
      <w:pPr>
        <w:spacing w:after="0"/>
        <w:ind w:left="0"/>
        <w:jc w:val="both"/>
      </w:pPr>
      <w:r>
        <w:rPr>
          <w:rFonts w:ascii="Times New Roman"/>
          <w:b w:val="false"/>
          <w:i w:val="false"/>
          <w:color w:val="000000"/>
          <w:sz w:val="28"/>
        </w:rPr>
        <w:t>
      4 – бақыланатын тұлға БШК қатысу үлестерін (дауыс беретін акцияларын) не бақылауды өзгерткен;</w:t>
      </w:r>
    </w:p>
    <w:bookmarkEnd w:id="113"/>
    <w:bookmarkStart w:name="z121" w:id="114"/>
    <w:p>
      <w:pPr>
        <w:spacing w:after="0"/>
        <w:ind w:left="0"/>
        <w:jc w:val="both"/>
      </w:pPr>
      <w:r>
        <w:rPr>
          <w:rFonts w:ascii="Times New Roman"/>
          <w:b w:val="false"/>
          <w:i w:val="false"/>
          <w:color w:val="000000"/>
          <w:sz w:val="28"/>
        </w:rPr>
        <w:t>
      5 – бақыланатын тұлға БШК қатысу үлестерін (дауыс беретін акцияларын) 25 және одан да көп пайызы не бақылауды тоқтатқан;</w:t>
      </w:r>
    </w:p>
    <w:bookmarkEnd w:id="114"/>
    <w:bookmarkStart w:name="z122" w:id="115"/>
    <w:p>
      <w:pPr>
        <w:spacing w:after="0"/>
        <w:ind w:left="0"/>
        <w:jc w:val="both"/>
      </w:pPr>
      <w:r>
        <w:rPr>
          <w:rFonts w:ascii="Times New Roman"/>
          <w:b w:val="false"/>
          <w:i w:val="false"/>
          <w:color w:val="000000"/>
          <w:sz w:val="28"/>
        </w:rPr>
        <w:t xml:space="preserve">
      6 – БШК тоқтатылды (таратылды); </w:t>
      </w:r>
    </w:p>
    <w:bookmarkEnd w:id="115"/>
    <w:bookmarkStart w:name="z123" w:id="116"/>
    <w:p>
      <w:pPr>
        <w:spacing w:after="0"/>
        <w:ind w:left="0"/>
        <w:jc w:val="both"/>
      </w:pPr>
      <w:r>
        <w:rPr>
          <w:rFonts w:ascii="Times New Roman"/>
          <w:b w:val="false"/>
          <w:i w:val="false"/>
          <w:color w:val="000000"/>
          <w:sz w:val="28"/>
        </w:rPr>
        <w:t>
      14) N бағанында M бағанында көрсетілген ақпаратқа сәйкес мынадай  күндердің біреуі көрсетіледі:</w:t>
      </w:r>
    </w:p>
    <w:bookmarkEnd w:id="116"/>
    <w:bookmarkStart w:name="z124" w:id="117"/>
    <w:p>
      <w:pPr>
        <w:spacing w:after="0"/>
        <w:ind w:left="0"/>
        <w:jc w:val="both"/>
      </w:pPr>
      <w:r>
        <w:rPr>
          <w:rFonts w:ascii="Times New Roman"/>
          <w:b w:val="false"/>
          <w:i w:val="false"/>
          <w:color w:val="000000"/>
          <w:sz w:val="28"/>
        </w:rPr>
        <w:t>
      бақыланатын тұлғаның БШК қатысу үлестерін (дауыс беретін акцияларын) тікелей немесе жанама немесе конструктивті сатып алған не тікелей немесе жанама немесе конструктивті бақылауды жүргізген күні;</w:t>
      </w:r>
    </w:p>
    <w:bookmarkEnd w:id="117"/>
    <w:bookmarkStart w:name="z125" w:id="118"/>
    <w:p>
      <w:pPr>
        <w:spacing w:after="0"/>
        <w:ind w:left="0"/>
        <w:jc w:val="both"/>
      </w:pPr>
      <w:r>
        <w:rPr>
          <w:rFonts w:ascii="Times New Roman"/>
          <w:b w:val="false"/>
          <w:i w:val="false"/>
          <w:color w:val="000000"/>
          <w:sz w:val="28"/>
        </w:rPr>
        <w:t>
      бақыланатын тұлғаның БШК құрған (жасаған) күні;</w:t>
      </w:r>
    </w:p>
    <w:bookmarkEnd w:id="118"/>
    <w:bookmarkStart w:name="z126" w:id="119"/>
    <w:p>
      <w:pPr>
        <w:spacing w:after="0"/>
        <w:ind w:left="0"/>
        <w:jc w:val="both"/>
      </w:pPr>
      <w:r>
        <w:rPr>
          <w:rFonts w:ascii="Times New Roman"/>
          <w:b w:val="false"/>
          <w:i w:val="false"/>
          <w:color w:val="000000"/>
          <w:sz w:val="28"/>
        </w:rPr>
        <w:t>
      бақыланатын тұлғаның БШК қатысу үлестерін (дауыс беретін акцияларын) не бақылауы өзгерткен күні;</w:t>
      </w:r>
    </w:p>
    <w:bookmarkEnd w:id="119"/>
    <w:bookmarkStart w:name="z127" w:id="120"/>
    <w:p>
      <w:pPr>
        <w:spacing w:after="0"/>
        <w:ind w:left="0"/>
        <w:jc w:val="both"/>
      </w:pPr>
      <w:r>
        <w:rPr>
          <w:rFonts w:ascii="Times New Roman"/>
          <w:b w:val="false"/>
          <w:i w:val="false"/>
          <w:color w:val="000000"/>
          <w:sz w:val="28"/>
        </w:rPr>
        <w:t>
      бақыланатын тұлғаның БШК қатысу үлестерін (дауыс беретін акцияларын) не бақылауды тоқтатқан күні;</w:t>
      </w:r>
    </w:p>
    <w:bookmarkEnd w:id="120"/>
    <w:bookmarkStart w:name="z128" w:id="121"/>
    <w:p>
      <w:pPr>
        <w:spacing w:after="0"/>
        <w:ind w:left="0"/>
        <w:jc w:val="both"/>
      </w:pPr>
      <w:r>
        <w:rPr>
          <w:rFonts w:ascii="Times New Roman"/>
          <w:b w:val="false"/>
          <w:i w:val="false"/>
          <w:color w:val="000000"/>
          <w:sz w:val="28"/>
        </w:rPr>
        <w:t>
      БШК тоқтатылған (таратылған) күні;</w:t>
      </w:r>
    </w:p>
    <w:bookmarkEnd w:id="121"/>
    <w:bookmarkStart w:name="z129" w:id="122"/>
    <w:p>
      <w:pPr>
        <w:spacing w:after="0"/>
        <w:ind w:left="0"/>
        <w:jc w:val="both"/>
      </w:pPr>
      <w:r>
        <w:rPr>
          <w:rFonts w:ascii="Times New Roman"/>
          <w:b w:val="false"/>
          <w:i w:val="false"/>
          <w:color w:val="000000"/>
          <w:sz w:val="28"/>
        </w:rPr>
        <w:t>
      15) O мен P бағандарында бақыланатын тұлғаның есепті кезеңінің алғашқы және соңғы күндері көрсетіледі;</w:t>
      </w:r>
    </w:p>
    <w:bookmarkEnd w:id="122"/>
    <w:bookmarkStart w:name="z130" w:id="123"/>
    <w:p>
      <w:pPr>
        <w:spacing w:after="0"/>
        <w:ind w:left="0"/>
        <w:jc w:val="both"/>
      </w:pPr>
      <w:r>
        <w:rPr>
          <w:rFonts w:ascii="Times New Roman"/>
          <w:b w:val="false"/>
          <w:i w:val="false"/>
          <w:color w:val="000000"/>
          <w:sz w:val="28"/>
        </w:rPr>
        <w:t>
      16) Q мен R бағандарында бақыланатын тұлға құрылған (инкорпорацияланған) мемлекеттің пайдасына салық бойынша салық кезеңінің алғашқы және соңғы күндері көрсетіледі;</w:t>
      </w:r>
    </w:p>
    <w:bookmarkEnd w:id="123"/>
    <w:bookmarkStart w:name="z131" w:id="124"/>
    <w:p>
      <w:pPr>
        <w:spacing w:after="0"/>
        <w:ind w:left="0"/>
        <w:jc w:val="both"/>
      </w:pPr>
      <w:r>
        <w:rPr>
          <w:rFonts w:ascii="Times New Roman"/>
          <w:b w:val="false"/>
          <w:i w:val="false"/>
          <w:color w:val="000000"/>
          <w:sz w:val="28"/>
        </w:rPr>
        <w:t>
      17) S бағанында есепті кезең ішінде бақыланатын тұлғаның қаржылық есептілігі бекітілген күні көрсетіледі;</w:t>
      </w:r>
    </w:p>
    <w:bookmarkEnd w:id="124"/>
    <w:bookmarkStart w:name="z132" w:id="125"/>
    <w:p>
      <w:pPr>
        <w:spacing w:after="0"/>
        <w:ind w:left="0"/>
        <w:jc w:val="both"/>
      </w:pPr>
      <w:r>
        <w:rPr>
          <w:rFonts w:ascii="Times New Roman"/>
          <w:b w:val="false"/>
          <w:i w:val="false"/>
          <w:color w:val="000000"/>
          <w:sz w:val="28"/>
        </w:rPr>
        <w:t xml:space="preserve">
      18) T бағанында бақыланатын тұлғаның қаржылық есептілігіне аудиторлық есептің жасалған күні көрсетіледі. </w:t>
      </w:r>
    </w:p>
    <w:bookmarkEnd w:id="125"/>
    <w:bookmarkStart w:name="z133" w:id="126"/>
    <w:p>
      <w:pPr>
        <w:spacing w:after="0"/>
        <w:ind w:left="0"/>
        <w:jc w:val="both"/>
      </w:pPr>
      <w:r>
        <w:rPr>
          <w:rFonts w:ascii="Times New Roman"/>
          <w:b w:val="false"/>
          <w:i w:val="false"/>
          <w:color w:val="000000"/>
          <w:sz w:val="28"/>
        </w:rPr>
        <w:t>
      Егер осы Өтінішті толтыру кезінде резидент-салық төлеуші есепті кезең ішіндегі бақыланатын тұлғаның қаржылық есебін бекітудің және осындай қаржылық есептілікке аудиторлық есепті жасаудың нақты күні белгісіз болған жағдайда, онда S және T бағандарында өткен қаржы кезеңі ішінде бақыланатын тұлғаның қаржылық есептілігін бекіту күні мен осындай қаржылық есептілікке аудиторлық есепті жасау күнін есепке ала отырып есептелген, не есепті кезең ішіндегі бақыланатын тұлғаның қаржылық есептілігін бекітудің және осындай қаржылық есептілікке аудиторлық есепті жасаудың болжамды (жоспарланған) күндері көрсетіледі.</w:t>
      </w:r>
    </w:p>
    <w:bookmarkEnd w:id="126"/>
    <w:bookmarkStart w:name="z134" w:id="127"/>
    <w:p>
      <w:pPr>
        <w:spacing w:after="0"/>
        <w:ind w:left="0"/>
        <w:jc w:val="left"/>
      </w:pPr>
      <w:r>
        <w:rPr>
          <w:rFonts w:ascii="Times New Roman"/>
          <w:b/>
          <w:i w:val="false"/>
          <w:color w:val="000000"/>
        </w:rPr>
        <w:t xml:space="preserve"> 4-тарау. Өтінішке 3-қосымшаны толтыру бойынша түсіндірме</w:t>
      </w:r>
    </w:p>
    <w:bookmarkEnd w:id="127"/>
    <w:bookmarkStart w:name="z135" w:id="128"/>
    <w:p>
      <w:pPr>
        <w:spacing w:after="0"/>
        <w:ind w:left="0"/>
        <w:jc w:val="both"/>
      </w:pPr>
      <w:r>
        <w:rPr>
          <w:rFonts w:ascii="Times New Roman"/>
          <w:b w:val="false"/>
          <w:i w:val="false"/>
          <w:color w:val="000000"/>
          <w:sz w:val="28"/>
        </w:rPr>
        <w:t>
      7. Өтінішке 3-қосымшаның "Салық төлеуші туралы жалпы ақпарат" деген бөлімінде осы Өтініштің "Салық төлеуші туралы жалпы ақпарат" деген бөлімінде көрсетілген тиісті деректер көрсетіледі.</w:t>
      </w:r>
    </w:p>
    <w:bookmarkEnd w:id="128"/>
    <w:bookmarkStart w:name="z136" w:id="129"/>
    <w:p>
      <w:pPr>
        <w:spacing w:after="0"/>
        <w:ind w:left="0"/>
        <w:jc w:val="both"/>
      </w:pPr>
      <w:r>
        <w:rPr>
          <w:rFonts w:ascii="Times New Roman"/>
          <w:b w:val="false"/>
          <w:i w:val="false"/>
          <w:color w:val="000000"/>
          <w:sz w:val="28"/>
        </w:rPr>
        <w:t xml:space="preserve">
      8. Резидент – жеке тұлға кәмелеттік жасқа толмаған резидент-жақын туысының (жақын туыстарының) қатысумен БШК қатысу үлестерін (дауыс беретін акцияларын) конструктивті иеленген кезде немесе резидент-жеке тұлғада конструктивті бақылау болған кезде осы қосымшаны толтырады. </w:t>
      </w:r>
    </w:p>
    <w:bookmarkEnd w:id="129"/>
    <w:bookmarkStart w:name="z137" w:id="130"/>
    <w:p>
      <w:pPr>
        <w:spacing w:after="0"/>
        <w:ind w:left="0"/>
        <w:jc w:val="both"/>
      </w:pPr>
      <w:r>
        <w:rPr>
          <w:rFonts w:ascii="Times New Roman"/>
          <w:b w:val="false"/>
          <w:i w:val="false"/>
          <w:color w:val="000000"/>
          <w:sz w:val="28"/>
        </w:rPr>
        <w:t>
      Резидент – жеке тұлға кәмелеттік жасқа толған және (немесе) зейнетақы жасына жеткен резидент-жақын туысының (резидент-жақын туыстарының) қатысумен БШК қатысу үлестерін (дауыс беретін акцияларын) конструктивті иеленген кезде немесе резидент-жеке тұлғада конструктивті бақылау болған кезде осы қосымшада резидент-жеке тұлғада осындай жақын туысының (осындай жақын туыстарының) жазбаша келісімі болған жағдайда ғана осындай жақын туыс (осындай жақын туыстар) бойынша мәліметтерді толтырады.</w:t>
      </w:r>
    </w:p>
    <w:bookmarkEnd w:id="130"/>
    <w:bookmarkStart w:name="z138" w:id="131"/>
    <w:p>
      <w:pPr>
        <w:spacing w:after="0"/>
        <w:ind w:left="0"/>
        <w:jc w:val="both"/>
      </w:pPr>
      <w:r>
        <w:rPr>
          <w:rFonts w:ascii="Times New Roman"/>
          <w:b w:val="false"/>
          <w:i w:val="false"/>
          <w:color w:val="000000"/>
          <w:sz w:val="28"/>
        </w:rPr>
        <w:t>
      Осындай жақын туыстың (осындай жақын туыстарының) жазбаша келісімі болмаған кезде Өтініштің осы нысанын әрбір тұлға (резидент және резиденттің осындай жақын туысы (туыстары)), егер резиденттің және осындай жақын туыстың (туыстардың) БШК жиынтық қатысу үлесі 25 пайыздан асқан немесе резидент пен жақын туыста (туыстарда) БШК жиынтық бақылауға ие болған жағдайда, БШК иелену (дауыс беретін акцияларына) үлесіне немесе бақылауға мөлшерлес түрде өз бетімен толтырады.</w:t>
      </w:r>
    </w:p>
    <w:bookmarkEnd w:id="131"/>
    <w:bookmarkStart w:name="z139" w:id="132"/>
    <w:p>
      <w:pPr>
        <w:spacing w:after="0"/>
        <w:ind w:left="0"/>
        <w:jc w:val="both"/>
      </w:pPr>
      <w:r>
        <w:rPr>
          <w:rFonts w:ascii="Times New Roman"/>
          <w:b w:val="false"/>
          <w:i w:val="false"/>
          <w:color w:val="000000"/>
          <w:sz w:val="28"/>
        </w:rPr>
        <w:t>
      9. Өтінішке 3-қосымшаның "Бақыланатын тұлғалар туралы ақпарат (резидент-жеке тұлға конструктивті иеленген кезде резиденттің жақын туысы болып табылатын әрбір бақыланатын тұлға бойынша толтырады)" деген бөлімінде:</w:t>
      </w:r>
    </w:p>
    <w:bookmarkEnd w:id="132"/>
    <w:bookmarkStart w:name="z140" w:id="133"/>
    <w:p>
      <w:pPr>
        <w:spacing w:after="0"/>
        <w:ind w:left="0"/>
        <w:jc w:val="both"/>
      </w:pPr>
      <w:r>
        <w:rPr>
          <w:rFonts w:ascii="Times New Roman"/>
          <w:b w:val="false"/>
          <w:i w:val="false"/>
          <w:color w:val="000000"/>
          <w:sz w:val="28"/>
        </w:rPr>
        <w:t>
      1) А бағанында жолдың нөмірі көрсетіледі;</w:t>
      </w:r>
    </w:p>
    <w:bookmarkEnd w:id="133"/>
    <w:bookmarkStart w:name="z141" w:id="134"/>
    <w:p>
      <w:pPr>
        <w:spacing w:after="0"/>
        <w:ind w:left="0"/>
        <w:jc w:val="both"/>
      </w:pPr>
      <w:r>
        <w:rPr>
          <w:rFonts w:ascii="Times New Roman"/>
          <w:b w:val="false"/>
          <w:i w:val="false"/>
          <w:color w:val="000000"/>
          <w:sz w:val="28"/>
        </w:rPr>
        <w:t>
      2) B бағанында резидент-салық төлеушінің жақын туысы болып табылатын резидент-бақыланатын тұлғаға (бұдан әрі – жақын туыс) тиесілі қатысу үлесі (дауыс беретін акциялары) немесе бақылауы бар әрбір БШК немесе БШК тұрақты мекемесі атауы көрсетіледі;</w:t>
      </w:r>
    </w:p>
    <w:bookmarkEnd w:id="134"/>
    <w:bookmarkStart w:name="z142" w:id="135"/>
    <w:p>
      <w:pPr>
        <w:spacing w:after="0"/>
        <w:ind w:left="0"/>
        <w:jc w:val="both"/>
      </w:pPr>
      <w:r>
        <w:rPr>
          <w:rFonts w:ascii="Times New Roman"/>
          <w:b w:val="false"/>
          <w:i w:val="false"/>
          <w:color w:val="000000"/>
          <w:sz w:val="28"/>
        </w:rPr>
        <w:t>
      3) С бағанында БШК немесе БШК тұрақты мекемесі құрылған (инкорпорацияланған) және резиденті болып табылатын елдің коды көрсетіледі. Егер де БШК бір елде құрылып және басқа елдің резиденті болып табылған жағдайда, онда осы бағанда ол құрылған (инкорпорацияланған) елдің коды көрсетіледі;</w:t>
      </w:r>
    </w:p>
    <w:bookmarkEnd w:id="135"/>
    <w:bookmarkStart w:name="z143" w:id="136"/>
    <w:p>
      <w:pPr>
        <w:spacing w:after="0"/>
        <w:ind w:left="0"/>
        <w:jc w:val="both"/>
      </w:pPr>
      <w:r>
        <w:rPr>
          <w:rFonts w:ascii="Times New Roman"/>
          <w:b w:val="false"/>
          <w:i w:val="false"/>
          <w:color w:val="000000"/>
          <w:sz w:val="28"/>
        </w:rPr>
        <w:t>
      4) D бағанында БШК немесе БШК тұрақты мекемесі құрылған (инкорпорацияланған) елдегі мемлекеттік тіркеу нөмірі көрсетіледі;</w:t>
      </w:r>
    </w:p>
    <w:bookmarkEnd w:id="136"/>
    <w:bookmarkStart w:name="z144" w:id="137"/>
    <w:p>
      <w:pPr>
        <w:spacing w:after="0"/>
        <w:ind w:left="0"/>
        <w:jc w:val="both"/>
      </w:pPr>
      <w:r>
        <w:rPr>
          <w:rFonts w:ascii="Times New Roman"/>
          <w:b w:val="false"/>
          <w:i w:val="false"/>
          <w:color w:val="000000"/>
          <w:sz w:val="28"/>
        </w:rPr>
        <w:t>
      5) E бағанында БШК немесе БШК тұрақты мекемесі құрылған (инкорпорацияланған) елдегі салықтық тіркеу нөмірі көрсетіледі. Осы баған БШК шет мемлекеттің салық органында тіркелген жағдайда ғана толтырылады;</w:t>
      </w:r>
    </w:p>
    <w:bookmarkEnd w:id="137"/>
    <w:bookmarkStart w:name="z145" w:id="138"/>
    <w:p>
      <w:pPr>
        <w:spacing w:after="0"/>
        <w:ind w:left="0"/>
        <w:jc w:val="both"/>
      </w:pPr>
      <w:r>
        <w:rPr>
          <w:rFonts w:ascii="Times New Roman"/>
          <w:b w:val="false"/>
          <w:i w:val="false"/>
          <w:color w:val="000000"/>
          <w:sz w:val="28"/>
        </w:rPr>
        <w:t>
      6) F бағанында жақын туыстың тегі, аты, әкесінің аты (ол болған кезде);</w:t>
      </w:r>
    </w:p>
    <w:bookmarkEnd w:id="138"/>
    <w:bookmarkStart w:name="z146" w:id="139"/>
    <w:p>
      <w:pPr>
        <w:spacing w:after="0"/>
        <w:ind w:left="0"/>
        <w:jc w:val="both"/>
      </w:pPr>
      <w:r>
        <w:rPr>
          <w:rFonts w:ascii="Times New Roman"/>
          <w:b w:val="false"/>
          <w:i w:val="false"/>
          <w:color w:val="000000"/>
          <w:sz w:val="28"/>
        </w:rPr>
        <w:t>
      7) G бағанында жақын туыстың мынадай санаттарының бірі көрсетіледі:</w:t>
      </w:r>
    </w:p>
    <w:bookmarkEnd w:id="139"/>
    <w:bookmarkStart w:name="z147" w:id="140"/>
    <w:p>
      <w:pPr>
        <w:spacing w:after="0"/>
        <w:ind w:left="0"/>
        <w:jc w:val="both"/>
      </w:pPr>
      <w:r>
        <w:rPr>
          <w:rFonts w:ascii="Times New Roman"/>
          <w:b w:val="false"/>
          <w:i w:val="false"/>
          <w:color w:val="000000"/>
          <w:sz w:val="28"/>
        </w:rPr>
        <w:t>
      100 – жұбайы (зайыбы);</w:t>
      </w:r>
    </w:p>
    <w:bookmarkEnd w:id="140"/>
    <w:bookmarkStart w:name="z148" w:id="141"/>
    <w:p>
      <w:pPr>
        <w:spacing w:after="0"/>
        <w:ind w:left="0"/>
        <w:jc w:val="both"/>
      </w:pPr>
      <w:r>
        <w:rPr>
          <w:rFonts w:ascii="Times New Roman"/>
          <w:b w:val="false"/>
          <w:i w:val="false"/>
          <w:color w:val="000000"/>
          <w:sz w:val="28"/>
        </w:rPr>
        <w:t>
      101 – балалар, оның ішінде асырап алынған балалар;</w:t>
      </w:r>
    </w:p>
    <w:bookmarkEnd w:id="141"/>
    <w:bookmarkStart w:name="z149" w:id="142"/>
    <w:p>
      <w:pPr>
        <w:spacing w:after="0"/>
        <w:ind w:left="0"/>
        <w:jc w:val="both"/>
      </w:pPr>
      <w:r>
        <w:rPr>
          <w:rFonts w:ascii="Times New Roman"/>
          <w:b w:val="false"/>
          <w:i w:val="false"/>
          <w:color w:val="000000"/>
          <w:sz w:val="28"/>
        </w:rPr>
        <w:t>
      102 – немерелер;</w:t>
      </w:r>
    </w:p>
    <w:bookmarkEnd w:id="142"/>
    <w:bookmarkStart w:name="z150" w:id="143"/>
    <w:p>
      <w:pPr>
        <w:spacing w:after="0"/>
        <w:ind w:left="0"/>
        <w:jc w:val="both"/>
      </w:pPr>
      <w:r>
        <w:rPr>
          <w:rFonts w:ascii="Times New Roman"/>
          <w:b w:val="false"/>
          <w:i w:val="false"/>
          <w:color w:val="000000"/>
          <w:sz w:val="28"/>
        </w:rPr>
        <w:t>
      103 – ата-аналар;</w:t>
      </w:r>
    </w:p>
    <w:bookmarkEnd w:id="143"/>
    <w:bookmarkStart w:name="z151" w:id="144"/>
    <w:p>
      <w:pPr>
        <w:spacing w:after="0"/>
        <w:ind w:left="0"/>
        <w:jc w:val="both"/>
      </w:pPr>
      <w:r>
        <w:rPr>
          <w:rFonts w:ascii="Times New Roman"/>
          <w:b w:val="false"/>
          <w:i w:val="false"/>
          <w:color w:val="000000"/>
          <w:sz w:val="28"/>
        </w:rPr>
        <w:t>
      104 – асырауындағылар;</w:t>
      </w:r>
    </w:p>
    <w:bookmarkEnd w:id="144"/>
    <w:bookmarkStart w:name="z152" w:id="145"/>
    <w:p>
      <w:pPr>
        <w:spacing w:after="0"/>
        <w:ind w:left="0"/>
        <w:jc w:val="both"/>
      </w:pPr>
      <w:r>
        <w:rPr>
          <w:rFonts w:ascii="Times New Roman"/>
          <w:b w:val="false"/>
          <w:i w:val="false"/>
          <w:color w:val="000000"/>
          <w:sz w:val="28"/>
        </w:rPr>
        <w:t>
      105 – бірге туған, бірге тумаған бауырлары мен апа-қарындастары;</w:t>
      </w:r>
    </w:p>
    <w:bookmarkEnd w:id="145"/>
    <w:bookmarkStart w:name="z153" w:id="146"/>
    <w:p>
      <w:pPr>
        <w:spacing w:after="0"/>
        <w:ind w:left="0"/>
        <w:jc w:val="both"/>
      </w:pPr>
      <w:r>
        <w:rPr>
          <w:rFonts w:ascii="Times New Roman"/>
          <w:b w:val="false"/>
          <w:i w:val="false"/>
          <w:color w:val="000000"/>
          <w:sz w:val="28"/>
        </w:rPr>
        <w:t>
      121 – жұбайының (зайыбының), оның ішінде асырап алынған балалары;</w:t>
      </w:r>
    </w:p>
    <w:bookmarkEnd w:id="146"/>
    <w:bookmarkStart w:name="z154" w:id="147"/>
    <w:p>
      <w:pPr>
        <w:spacing w:after="0"/>
        <w:ind w:left="0"/>
        <w:jc w:val="both"/>
      </w:pPr>
      <w:r>
        <w:rPr>
          <w:rFonts w:ascii="Times New Roman"/>
          <w:b w:val="false"/>
          <w:i w:val="false"/>
          <w:color w:val="000000"/>
          <w:sz w:val="28"/>
        </w:rPr>
        <w:t>
      122 – жұбайының (зайыбының) немерелері;</w:t>
      </w:r>
    </w:p>
    <w:bookmarkEnd w:id="147"/>
    <w:bookmarkStart w:name="z155" w:id="148"/>
    <w:p>
      <w:pPr>
        <w:spacing w:after="0"/>
        <w:ind w:left="0"/>
        <w:jc w:val="both"/>
      </w:pPr>
      <w:r>
        <w:rPr>
          <w:rFonts w:ascii="Times New Roman"/>
          <w:b w:val="false"/>
          <w:i w:val="false"/>
          <w:color w:val="000000"/>
          <w:sz w:val="28"/>
        </w:rPr>
        <w:t>
      123 – жұбайының (зайыбының) ата-аналары;</w:t>
      </w:r>
    </w:p>
    <w:bookmarkEnd w:id="148"/>
    <w:bookmarkStart w:name="z156" w:id="149"/>
    <w:p>
      <w:pPr>
        <w:spacing w:after="0"/>
        <w:ind w:left="0"/>
        <w:jc w:val="both"/>
      </w:pPr>
      <w:r>
        <w:rPr>
          <w:rFonts w:ascii="Times New Roman"/>
          <w:b w:val="false"/>
          <w:i w:val="false"/>
          <w:color w:val="000000"/>
          <w:sz w:val="28"/>
        </w:rPr>
        <w:t xml:space="preserve">
      124 – жұбайының (зайыбының) асырауындағылар; </w:t>
      </w:r>
    </w:p>
    <w:bookmarkEnd w:id="149"/>
    <w:bookmarkStart w:name="z157" w:id="150"/>
    <w:p>
      <w:pPr>
        <w:spacing w:after="0"/>
        <w:ind w:left="0"/>
        <w:jc w:val="both"/>
      </w:pPr>
      <w:r>
        <w:rPr>
          <w:rFonts w:ascii="Times New Roman"/>
          <w:b w:val="false"/>
          <w:i w:val="false"/>
          <w:color w:val="000000"/>
          <w:sz w:val="28"/>
        </w:rPr>
        <w:t>
      125 – жұбайының (зайыбының) бірге туған, бірге тумаған бауырлары мен апа-қарындастары-сіңілілері;</w:t>
      </w:r>
    </w:p>
    <w:bookmarkEnd w:id="150"/>
    <w:bookmarkStart w:name="z158" w:id="151"/>
    <w:p>
      <w:pPr>
        <w:spacing w:after="0"/>
        <w:ind w:left="0"/>
        <w:jc w:val="both"/>
      </w:pPr>
      <w:r>
        <w:rPr>
          <w:rFonts w:ascii="Times New Roman"/>
          <w:b w:val="false"/>
          <w:i w:val="false"/>
          <w:color w:val="000000"/>
          <w:sz w:val="28"/>
        </w:rPr>
        <w:t>
      8) H бағанында жақын туыстың ЖСН – жеке сәйкестендіру нөмірі көрсетіледі;</w:t>
      </w:r>
    </w:p>
    <w:bookmarkEnd w:id="151"/>
    <w:bookmarkStart w:name="z159" w:id="152"/>
    <w:p>
      <w:pPr>
        <w:spacing w:after="0"/>
        <w:ind w:left="0"/>
        <w:jc w:val="both"/>
      </w:pPr>
      <w:r>
        <w:rPr>
          <w:rFonts w:ascii="Times New Roman"/>
          <w:b w:val="false"/>
          <w:i w:val="false"/>
          <w:color w:val="000000"/>
          <w:sz w:val="28"/>
        </w:rPr>
        <w:t>
      9) I бағанында жақын туыстың БШК қатысу үлесінің (дауыс беретін акцияларының) немесе бақылаудың, пайызбен мөлшері көрсетіледі;</w:t>
      </w:r>
    </w:p>
    <w:bookmarkEnd w:id="152"/>
    <w:bookmarkStart w:name="z160" w:id="153"/>
    <w:p>
      <w:pPr>
        <w:spacing w:after="0"/>
        <w:ind w:left="0"/>
        <w:jc w:val="both"/>
      </w:pPr>
      <w:r>
        <w:rPr>
          <w:rFonts w:ascii="Times New Roman"/>
          <w:b w:val="false"/>
          <w:i w:val="false"/>
          <w:color w:val="000000"/>
          <w:sz w:val="28"/>
        </w:rPr>
        <w:t>
      10) J бағанында резидент-салық төлеушінің БШК қатысу үлесінің (дауыс беретін акцияларының) немесе бақылаудың, пайызбен мөлшері көрсетіледі;</w:t>
      </w:r>
    </w:p>
    <w:bookmarkEnd w:id="153"/>
    <w:bookmarkStart w:name="z161" w:id="154"/>
    <w:p>
      <w:pPr>
        <w:spacing w:after="0"/>
        <w:ind w:left="0"/>
        <w:jc w:val="both"/>
      </w:pPr>
      <w:r>
        <w:rPr>
          <w:rFonts w:ascii="Times New Roman"/>
          <w:b w:val="false"/>
          <w:i w:val="false"/>
          <w:color w:val="000000"/>
          <w:sz w:val="28"/>
        </w:rPr>
        <w:t>
      11) K бағанында резидент-салық төлеушінің және оның жақын туысының БШК қатысу үлесінің (дауыс беретін акцияларының) немесе бақылаудың, пайызбен жалпы мөлшері көрсетіледі;</w:t>
      </w:r>
    </w:p>
    <w:bookmarkEnd w:id="154"/>
    <w:bookmarkStart w:name="z162" w:id="155"/>
    <w:p>
      <w:pPr>
        <w:spacing w:after="0"/>
        <w:ind w:left="0"/>
        <w:jc w:val="both"/>
      </w:pPr>
      <w:r>
        <w:rPr>
          <w:rFonts w:ascii="Times New Roman"/>
          <w:b w:val="false"/>
          <w:i w:val="false"/>
          <w:color w:val="000000"/>
          <w:sz w:val="28"/>
        </w:rPr>
        <w:t>
      12) L бағанында мынадай кодтаулардың бірі көрсетіледі:</w:t>
      </w:r>
    </w:p>
    <w:bookmarkEnd w:id="155"/>
    <w:bookmarkStart w:name="z163" w:id="156"/>
    <w:p>
      <w:pPr>
        <w:spacing w:after="0"/>
        <w:ind w:left="0"/>
        <w:jc w:val="both"/>
      </w:pPr>
      <w:r>
        <w:rPr>
          <w:rFonts w:ascii="Times New Roman"/>
          <w:b w:val="false"/>
          <w:i w:val="false"/>
          <w:color w:val="000000"/>
          <w:sz w:val="28"/>
        </w:rPr>
        <w:t>
      1– жақын туыстың БШК қатысу үлестерін (дауыс беретін акцияларын) 25 және одан да көп пайызын тікелей немесе жанама немесе конструктивті сатып алған не тікелей немесе жанама немесе конструктивті бақылауды сатып алған;</w:t>
      </w:r>
    </w:p>
    <w:bookmarkEnd w:id="156"/>
    <w:bookmarkStart w:name="z164" w:id="157"/>
    <w:p>
      <w:pPr>
        <w:spacing w:after="0"/>
        <w:ind w:left="0"/>
        <w:jc w:val="both"/>
      </w:pPr>
      <w:r>
        <w:rPr>
          <w:rFonts w:ascii="Times New Roman"/>
          <w:b w:val="false"/>
          <w:i w:val="false"/>
          <w:color w:val="000000"/>
          <w:sz w:val="28"/>
        </w:rPr>
        <w:t>
      2– жақын туыстың БШК қатысу үлестерін (дауыс беретін акцияларын) 25 және одан да көп пайызын тікелей немесе жанама немесе конструктивті бар болуы не тікелей немесе жанама немесе конструктивті бақылау болуы;</w:t>
      </w:r>
    </w:p>
    <w:bookmarkEnd w:id="157"/>
    <w:bookmarkStart w:name="z165" w:id="158"/>
    <w:p>
      <w:pPr>
        <w:spacing w:after="0"/>
        <w:ind w:left="0"/>
        <w:jc w:val="both"/>
      </w:pPr>
      <w:r>
        <w:rPr>
          <w:rFonts w:ascii="Times New Roman"/>
          <w:b w:val="false"/>
          <w:i w:val="false"/>
          <w:color w:val="000000"/>
          <w:sz w:val="28"/>
        </w:rPr>
        <w:t>
      3 – жақын туыстың БШК құрған (жасаған);</w:t>
      </w:r>
    </w:p>
    <w:bookmarkEnd w:id="158"/>
    <w:bookmarkStart w:name="z166" w:id="159"/>
    <w:p>
      <w:pPr>
        <w:spacing w:after="0"/>
        <w:ind w:left="0"/>
        <w:jc w:val="both"/>
      </w:pPr>
      <w:r>
        <w:rPr>
          <w:rFonts w:ascii="Times New Roman"/>
          <w:b w:val="false"/>
          <w:i w:val="false"/>
          <w:color w:val="000000"/>
          <w:sz w:val="28"/>
        </w:rPr>
        <w:t xml:space="preserve">
      4 – жақын туыстың БШК қатысу үлесін (дауыс беретін акцияларын) не бақылауын өзгерткен; </w:t>
      </w:r>
    </w:p>
    <w:bookmarkEnd w:id="159"/>
    <w:bookmarkStart w:name="z167" w:id="160"/>
    <w:p>
      <w:pPr>
        <w:spacing w:after="0"/>
        <w:ind w:left="0"/>
        <w:jc w:val="both"/>
      </w:pPr>
      <w:r>
        <w:rPr>
          <w:rFonts w:ascii="Times New Roman"/>
          <w:b w:val="false"/>
          <w:i w:val="false"/>
          <w:color w:val="000000"/>
          <w:sz w:val="28"/>
        </w:rPr>
        <w:t>
      5 – жақын туыстың БШК қатысу үлестерін (дауыс беретін акциялары) 25 және одан да көп пайызы не бақылауын тоқтатқан;</w:t>
      </w:r>
    </w:p>
    <w:bookmarkEnd w:id="160"/>
    <w:bookmarkStart w:name="z168" w:id="161"/>
    <w:p>
      <w:pPr>
        <w:spacing w:after="0"/>
        <w:ind w:left="0"/>
        <w:jc w:val="both"/>
      </w:pPr>
      <w:r>
        <w:rPr>
          <w:rFonts w:ascii="Times New Roman"/>
          <w:b w:val="false"/>
          <w:i w:val="false"/>
          <w:color w:val="000000"/>
          <w:sz w:val="28"/>
        </w:rPr>
        <w:t xml:space="preserve">
      6 – жақын туыстың БШК тоқтатқан (таратқан); </w:t>
      </w:r>
    </w:p>
    <w:bookmarkEnd w:id="161"/>
    <w:bookmarkStart w:name="z169" w:id="162"/>
    <w:p>
      <w:pPr>
        <w:spacing w:after="0"/>
        <w:ind w:left="0"/>
        <w:jc w:val="both"/>
      </w:pPr>
      <w:r>
        <w:rPr>
          <w:rFonts w:ascii="Times New Roman"/>
          <w:b w:val="false"/>
          <w:i w:val="false"/>
          <w:color w:val="000000"/>
          <w:sz w:val="28"/>
        </w:rPr>
        <w:t>
      13) M бағанында L бағанында көрсетілген ақпаратқа сәйкес мынадай күндердің біреуі көрсетіледі:</w:t>
      </w:r>
    </w:p>
    <w:bookmarkEnd w:id="162"/>
    <w:bookmarkStart w:name="z170" w:id="163"/>
    <w:p>
      <w:pPr>
        <w:spacing w:after="0"/>
        <w:ind w:left="0"/>
        <w:jc w:val="both"/>
      </w:pPr>
      <w:r>
        <w:rPr>
          <w:rFonts w:ascii="Times New Roman"/>
          <w:b w:val="false"/>
          <w:i w:val="false"/>
          <w:color w:val="000000"/>
          <w:sz w:val="28"/>
        </w:rPr>
        <w:t>
      жақын туыстың БШК қатысу үлестерін (дауыс беретін акцияларын) тікелей немесе жанама немесе конструктивті сатып алған не тікелей немесе жанама немесе конструктивті бақылауды сатып алған күні;</w:t>
      </w:r>
    </w:p>
    <w:bookmarkEnd w:id="163"/>
    <w:bookmarkStart w:name="z171" w:id="164"/>
    <w:p>
      <w:pPr>
        <w:spacing w:after="0"/>
        <w:ind w:left="0"/>
        <w:jc w:val="both"/>
      </w:pPr>
      <w:r>
        <w:rPr>
          <w:rFonts w:ascii="Times New Roman"/>
          <w:b w:val="false"/>
          <w:i w:val="false"/>
          <w:color w:val="000000"/>
          <w:sz w:val="28"/>
        </w:rPr>
        <w:t>
      жақын туыстың БШК құрған (жасаған) күні;</w:t>
      </w:r>
    </w:p>
    <w:bookmarkEnd w:id="164"/>
    <w:bookmarkStart w:name="z172" w:id="165"/>
    <w:p>
      <w:pPr>
        <w:spacing w:after="0"/>
        <w:ind w:left="0"/>
        <w:jc w:val="both"/>
      </w:pPr>
      <w:r>
        <w:rPr>
          <w:rFonts w:ascii="Times New Roman"/>
          <w:b w:val="false"/>
          <w:i w:val="false"/>
          <w:color w:val="000000"/>
          <w:sz w:val="28"/>
        </w:rPr>
        <w:t>
      жақын туыстың БШК қатысу үлестерін (дауыс беретін акцияларын) не бақылауын өзгерткен күні;</w:t>
      </w:r>
    </w:p>
    <w:bookmarkEnd w:id="165"/>
    <w:bookmarkStart w:name="z173" w:id="166"/>
    <w:p>
      <w:pPr>
        <w:spacing w:after="0"/>
        <w:ind w:left="0"/>
        <w:jc w:val="both"/>
      </w:pPr>
      <w:r>
        <w:rPr>
          <w:rFonts w:ascii="Times New Roman"/>
          <w:b w:val="false"/>
          <w:i w:val="false"/>
          <w:color w:val="000000"/>
          <w:sz w:val="28"/>
        </w:rPr>
        <w:t>
      жақын туыстың БШК қатысу үлестерін (дауыс беру акцияларын) не бақылауды тоқтатқан күні;</w:t>
      </w:r>
    </w:p>
    <w:bookmarkEnd w:id="166"/>
    <w:bookmarkStart w:name="z174" w:id="167"/>
    <w:p>
      <w:pPr>
        <w:spacing w:after="0"/>
        <w:ind w:left="0"/>
        <w:jc w:val="both"/>
      </w:pPr>
      <w:r>
        <w:rPr>
          <w:rFonts w:ascii="Times New Roman"/>
          <w:b w:val="false"/>
          <w:i w:val="false"/>
          <w:color w:val="000000"/>
          <w:sz w:val="28"/>
        </w:rPr>
        <w:t>
      жақын туыстың БШК тоқтатқан (таратқан) күні.</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