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504f" w14:textId="68f5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 осындай қызмет жөніндегі ақпаратты беру қағидаларын, мерзімдерін және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222 бұйрығы. Қазақстан Республикасының Әділет министрлігінде 2018 жылғы 5 наурызда № 16503 болып тіркелді.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28-бабының</w:t>
      </w:r>
      <w:r>
        <w:rPr>
          <w:rFonts w:ascii="Times New Roman"/>
          <w:b w:val="false"/>
          <w:i w:val="false"/>
          <w:color w:val="000000"/>
          <w:sz w:val="28"/>
        </w:rPr>
        <w:t xml:space="preserve"> 2-тармағына сәйкес БҰЙЫРАМЫН:</w:t>
      </w:r>
    </w:p>
    <w:bookmarkStart w:name="z2" w:id="0"/>
    <w:p>
      <w:pPr>
        <w:spacing w:after="0"/>
        <w:ind w:left="0"/>
        <w:jc w:val="both"/>
      </w:pPr>
      <w:r>
        <w:rPr>
          <w:rFonts w:ascii="Times New Roman"/>
          <w:b w:val="false"/>
          <w:i w:val="false"/>
          <w:color w:val="000000"/>
          <w:sz w:val="28"/>
        </w:rPr>
        <w:t>
      1. Қоса беріліп отырған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 осындай қызмет жөніндегі ақпаратты беру қағидалары, мерзімдері және нысаны  бекітілсін.</w:t>
      </w:r>
    </w:p>
    <w:bookmarkEnd w:id="0"/>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көзделінген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222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Тауарлармен электрондық сауданы жүзеге асыратын және Қазақстан Республикасы</w:t>
      </w:r>
      <w:r>
        <w:br/>
      </w:r>
      <w:r>
        <w:rPr>
          <w:rFonts w:ascii="Times New Roman"/>
          <w:b/>
          <w:i w:val="false"/>
          <w:color w:val="000000"/>
        </w:rPr>
        <w:t>салық заңнамасының корпоративтік табыс салығының есептелген сомасын азайту,</w:t>
      </w:r>
      <w:r>
        <w:br/>
      </w:r>
      <w:r>
        <w:rPr>
          <w:rFonts w:ascii="Times New Roman"/>
          <w:b/>
          <w:i w:val="false"/>
          <w:color w:val="000000"/>
        </w:rPr>
        <w:t>дара кәсіпкер кірісінің салық салынатын сомасын дара кәсіпкердің салық салынатын</w:t>
      </w:r>
      <w:r>
        <w:br/>
      </w:r>
      <w:r>
        <w:rPr>
          <w:rFonts w:ascii="Times New Roman"/>
          <w:b/>
          <w:i w:val="false"/>
          <w:color w:val="000000"/>
        </w:rPr>
        <w:t>кірісіне азайту, жеке тұлғаның салық салынатын кірісін дара кәсіпкердің салық</w:t>
      </w:r>
      <w:r>
        <w:br/>
      </w:r>
      <w:r>
        <w:rPr>
          <w:rFonts w:ascii="Times New Roman"/>
          <w:b/>
          <w:i w:val="false"/>
          <w:color w:val="000000"/>
        </w:rPr>
        <w:t>салынатын кірісіне азайту бөлігіндегі нормаларын қолданатын тұлғалар осындай</w:t>
      </w:r>
      <w:r>
        <w:br/>
      </w:r>
      <w:r>
        <w:rPr>
          <w:rFonts w:ascii="Times New Roman"/>
          <w:b/>
          <w:i w:val="false"/>
          <w:color w:val="000000"/>
        </w:rPr>
        <w:t xml:space="preserve">қызмет жөніндегі ақпаратты беру қағидаларын, мерзімдерін және нысаны </w:t>
      </w:r>
    </w:p>
    <w:bookmarkEnd w:id="7"/>
    <w:bookmarkStart w:name="z11" w:id="8"/>
    <w:p>
      <w:pPr>
        <w:spacing w:after="0"/>
        <w:ind w:left="0"/>
        <w:jc w:val="left"/>
      </w:pPr>
      <w:r>
        <w:rPr>
          <w:rFonts w:ascii="Times New Roman"/>
          <w:b/>
          <w:i w:val="false"/>
          <w:color w:val="000000"/>
        </w:rPr>
        <w:t xml:space="preserve"> 1 тарау. Жалпы ережелер </w:t>
      </w:r>
    </w:p>
    <w:bookmarkEnd w:id="8"/>
    <w:bookmarkStart w:name="z12" w:id="9"/>
    <w:p>
      <w:pPr>
        <w:spacing w:after="0"/>
        <w:ind w:left="0"/>
        <w:jc w:val="both"/>
      </w:pPr>
      <w:r>
        <w:rPr>
          <w:rFonts w:ascii="Times New Roman"/>
          <w:b w:val="false"/>
          <w:i w:val="false"/>
          <w:color w:val="000000"/>
          <w:sz w:val="28"/>
        </w:rPr>
        <w:t xml:space="preserve">
      1. Осы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осындай қызмет бойынша дара кәсіпкердің салық салынатын кірісіне азайту бөлігіндегі нормаларын қолданатын тұлғалардың ақпараттарды беру қағидалары, мерзімдері және нысаны "Салық және бюджетке төленетін басқа да міндетті төлемдер туралы" 2017 жылғы 25 желтоқсандағы Қазақстан Республикасы Кодексінің (бұдан әрі – Кодекс) </w:t>
      </w:r>
      <w:r>
        <w:rPr>
          <w:rFonts w:ascii="Times New Roman"/>
          <w:b w:val="false"/>
          <w:i w:val="false"/>
          <w:color w:val="000000"/>
          <w:sz w:val="28"/>
        </w:rPr>
        <w:t>28-бабының</w:t>
      </w:r>
      <w:r>
        <w:rPr>
          <w:rFonts w:ascii="Times New Roman"/>
          <w:b w:val="false"/>
          <w:i w:val="false"/>
          <w:color w:val="000000"/>
          <w:sz w:val="28"/>
        </w:rPr>
        <w:t xml:space="preserve"> 2-тармағына сәйкес әзірленген және тауарлардың электрондық саудасын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осындай қызметтері бойынша дара кәсіпкердің салық салынатын кірісіне азайту бөлігіндегі нормаларын қолданатын тұлғалардың ақпараттарды (бұдан әрі – ақпарат) беру тәртібін, мерзімдерін және нысанын анықтайды.</w:t>
      </w:r>
    </w:p>
    <w:bookmarkEnd w:id="9"/>
    <w:bookmarkStart w:name="z13" w:id="10"/>
    <w:p>
      <w:pPr>
        <w:spacing w:after="0"/>
        <w:ind w:left="0"/>
        <w:jc w:val="left"/>
      </w:pPr>
      <w:r>
        <w:rPr>
          <w:rFonts w:ascii="Times New Roman"/>
          <w:b/>
          <w:i w:val="false"/>
          <w:color w:val="000000"/>
        </w:rPr>
        <w:t xml:space="preserve"> 2-тарау. Ақпарат беру тәртібі және мерзімдері</w:t>
      </w:r>
    </w:p>
    <w:bookmarkEnd w:id="10"/>
    <w:bookmarkStart w:name="z14" w:id="11"/>
    <w:p>
      <w:pPr>
        <w:spacing w:after="0"/>
        <w:ind w:left="0"/>
        <w:jc w:val="both"/>
      </w:pPr>
      <w:r>
        <w:rPr>
          <w:rFonts w:ascii="Times New Roman"/>
          <w:b w:val="false"/>
          <w:i w:val="false"/>
          <w:color w:val="000000"/>
          <w:sz w:val="28"/>
        </w:rPr>
        <w:t>
      2. Тауарлардың электрондық саудасын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осындай қызмет бойынша дара кәсіпкердің салық салынатын кірісіне азайту бөлігіндегі нормаларын қолданатын тұлғалар (бұдан әрі – Тұлғалар) тауарларды сату бойынша жеке тұлғаның электрондық түрде жүзеге асырылған мәмілелерінің ресімделгендері туралы ақпаратты тұрғылықты/орналасқан жері бойынша мемлекеттік кірістер органдарына тапсырады. Көрсетілуі тиіс осы деректер жоқ болған кезде, бұл ақпарат нөлдік мәндермен беріледі.</w:t>
      </w:r>
    </w:p>
    <w:bookmarkEnd w:id="11"/>
    <w:bookmarkStart w:name="z15" w:id="12"/>
    <w:p>
      <w:pPr>
        <w:spacing w:after="0"/>
        <w:ind w:left="0"/>
        <w:jc w:val="both"/>
      </w:pPr>
      <w:r>
        <w:rPr>
          <w:rFonts w:ascii="Times New Roman"/>
          <w:b w:val="false"/>
          <w:i w:val="false"/>
          <w:color w:val="000000"/>
          <w:sz w:val="28"/>
        </w:rPr>
        <w:t>
      3. Тұлғалар үшін есепті кезең бойынша ақпарат беру күнтізбелік жыл болып табылады.</w:t>
      </w:r>
    </w:p>
    <w:bookmarkEnd w:id="12"/>
    <w:bookmarkStart w:name="z16" w:id="13"/>
    <w:p>
      <w:pPr>
        <w:spacing w:after="0"/>
        <w:ind w:left="0"/>
        <w:jc w:val="both"/>
      </w:pPr>
      <w:r>
        <w:rPr>
          <w:rFonts w:ascii="Times New Roman"/>
          <w:b w:val="false"/>
          <w:i w:val="false"/>
          <w:color w:val="000000"/>
          <w:sz w:val="28"/>
        </w:rPr>
        <w:t>
      4. Ақпарат осы Қағиданың 1-қосымшасына сәйкес нысан бойынша есепті салық кезеңінен кейінгі жылдың 31 наурызынан кешіктірілмей ұсынылады. Егер көрсетілген салық төлеуші әрбір ресімделген мәміле үшін электрондық шот-фактура жазып беруді жүзеге асырған жағдайда, онда ақпарат берілмейді.</w:t>
      </w:r>
    </w:p>
    <w:bookmarkEnd w:id="13"/>
    <w:bookmarkStart w:name="z17" w:id="14"/>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88-бабының</w:t>
      </w:r>
      <w:r>
        <w:rPr>
          <w:rFonts w:ascii="Times New Roman"/>
          <w:b w:val="false"/>
          <w:i w:val="false"/>
          <w:color w:val="000000"/>
          <w:sz w:val="28"/>
        </w:rPr>
        <w:t xml:space="preserve"> 4-тармағына сәйкес тауарлардың электрондық саудасын жүзеге асыратын салық төлеуші ретінде қызметін тоқтатуы және қызметін тоқтатқаны туралы хабарламаны жолдаған жағдайда ақпараттар тапсыру тоқтатылады. </w:t>
      </w:r>
    </w:p>
    <w:bookmarkEnd w:id="14"/>
    <w:bookmarkStart w:name="z18" w:id="15"/>
    <w:p>
      <w:pPr>
        <w:spacing w:after="0"/>
        <w:ind w:left="0"/>
        <w:jc w:val="both"/>
      </w:pPr>
      <w:r>
        <w:rPr>
          <w:rFonts w:ascii="Times New Roman"/>
          <w:b w:val="false"/>
          <w:i w:val="false"/>
          <w:color w:val="000000"/>
          <w:sz w:val="28"/>
        </w:rPr>
        <w:t>
      6. Бір салық кезеңінде көрсетілген және бұрын жасалған мәміле бойынша тауарларды қайтарған жағдайда, ақпарат тауарларды сату бойынша электрондық түрде жүзеге асырылған мәмілелерінің рәсімделгені көрсетіліп бағандардағы деректер толтырылып беріледі, келесі жолда сомалық белгілерді көздейтін бағандарды қоспағанда, олар "азайту" белгісімен көрсетіледі, барлық бағандардағы деректемелер қайталанады.</w:t>
      </w:r>
    </w:p>
    <w:bookmarkEnd w:id="15"/>
    <w:bookmarkStart w:name="z19" w:id="16"/>
    <w:p>
      <w:pPr>
        <w:spacing w:after="0"/>
        <w:ind w:left="0"/>
        <w:jc w:val="both"/>
      </w:pPr>
      <w:r>
        <w:rPr>
          <w:rFonts w:ascii="Times New Roman"/>
          <w:b w:val="false"/>
          <w:i w:val="false"/>
          <w:color w:val="000000"/>
          <w:sz w:val="28"/>
        </w:rPr>
        <w:t>
      7. Бұрын көрсетілген ақпараттарға тұлғалардың өзгерістер енгізуге мүмкіндігі бар.</w:t>
      </w:r>
    </w:p>
    <w:bookmarkEnd w:id="16"/>
    <w:bookmarkStart w:name="z20" w:id="17"/>
    <w:p>
      <w:pPr>
        <w:spacing w:after="0"/>
        <w:ind w:left="0"/>
        <w:jc w:val="both"/>
      </w:pPr>
      <w:r>
        <w:rPr>
          <w:rFonts w:ascii="Times New Roman"/>
          <w:b w:val="false"/>
          <w:i w:val="false"/>
          <w:color w:val="000000"/>
          <w:sz w:val="28"/>
        </w:rPr>
        <w:t>
      8. Көрсетілген бұрынғы ақпаратқа өзгерістер енгізу сомалық белгілерді көздейтін бағандарды қоспағанда, олар "азайту" белгісімен көрсетіледі, барлық бағандардағы бұрыңғы көрсетілген деректемелерді толтыруда "Қосымша" түрін көрсету ұсынылады. Дұрыс деректемелер мен сомалар бағандарға жаңа мәнмен жаңа жолмен енгізіледі.</w:t>
      </w:r>
    </w:p>
    <w:bookmarkEnd w:id="17"/>
    <w:bookmarkStart w:name="z21" w:id="18"/>
    <w:p>
      <w:pPr>
        <w:spacing w:after="0"/>
        <w:ind w:left="0"/>
        <w:jc w:val="both"/>
      </w:pPr>
      <w:r>
        <w:rPr>
          <w:rFonts w:ascii="Times New Roman"/>
          <w:b w:val="false"/>
          <w:i w:val="false"/>
          <w:color w:val="000000"/>
          <w:sz w:val="28"/>
        </w:rPr>
        <w:t>
      9. Кешенді және тақырыптық тексеріс жүргізу кезеңінде (мерзімін ұзарту және тоқтата тұруды ескере отырып) тексерілетін салықтық кезең бойынша бұрын берілген ақпаратқа өзгерістер мен толықтырулар енгізуге жол берілмейді.</w:t>
      </w:r>
    </w:p>
    <w:bookmarkEnd w:id="18"/>
    <w:bookmarkStart w:name="z22" w:id="19"/>
    <w:p>
      <w:pPr>
        <w:spacing w:after="0"/>
        <w:ind w:left="0"/>
        <w:jc w:val="both"/>
      </w:pPr>
      <w:r>
        <w:rPr>
          <w:rFonts w:ascii="Times New Roman"/>
          <w:b w:val="false"/>
          <w:i w:val="false"/>
          <w:color w:val="000000"/>
          <w:sz w:val="28"/>
        </w:rPr>
        <w:t>
      10. Ақпаратқа толықтырулар енгізген кезде "Қосымша" түрінде және жаңа деректерді көрсетіледі.</w:t>
      </w:r>
    </w:p>
    <w:bookmarkEnd w:id="19"/>
    <w:bookmarkStart w:name="z23" w:id="20"/>
    <w:p>
      <w:pPr>
        <w:spacing w:after="0"/>
        <w:ind w:left="0"/>
        <w:jc w:val="both"/>
      </w:pPr>
      <w:r>
        <w:rPr>
          <w:rFonts w:ascii="Times New Roman"/>
          <w:b w:val="false"/>
          <w:i w:val="false"/>
          <w:color w:val="000000"/>
          <w:sz w:val="28"/>
        </w:rPr>
        <w:t>
      11. Салық төлеушiнiң (салық агентiнiң) қызметін тоқтатқан немесе қайта ұйымдастырған, сондай-ақ қосылған құн салығын есептен шығарудан бас тартқан жағдайда, ақпаратты "Таратылған" түрімен ұсынылу қажет.</w:t>
      </w:r>
    </w:p>
    <w:bookmarkEnd w:id="20"/>
    <w:bookmarkStart w:name="z24" w:id="21"/>
    <w:p>
      <w:pPr>
        <w:spacing w:after="0"/>
        <w:ind w:left="0"/>
        <w:jc w:val="both"/>
      </w:pPr>
      <w:r>
        <w:rPr>
          <w:rFonts w:ascii="Times New Roman"/>
          <w:b w:val="false"/>
          <w:i w:val="false"/>
          <w:color w:val="000000"/>
          <w:sz w:val="28"/>
        </w:rPr>
        <w:t>
      12. Тұлғалар ақпаратты таңдауы бойынша ұсынады:</w:t>
      </w:r>
    </w:p>
    <w:bookmarkEnd w:id="21"/>
    <w:p>
      <w:pPr>
        <w:spacing w:after="0"/>
        <w:ind w:left="0"/>
        <w:jc w:val="both"/>
      </w:pPr>
      <w:r>
        <w:rPr>
          <w:rFonts w:ascii="Times New Roman"/>
          <w:b w:val="false"/>
          <w:i w:val="false"/>
          <w:color w:val="000000"/>
          <w:sz w:val="28"/>
        </w:rPr>
        <w:t>
      қағаз жеткізгіште – мемлекеттік кірістер органына келу тәртібінде;</w:t>
      </w:r>
    </w:p>
    <w:p>
      <w:pPr>
        <w:spacing w:after="0"/>
        <w:ind w:left="0"/>
        <w:jc w:val="both"/>
      </w:pPr>
      <w:r>
        <w:rPr>
          <w:rFonts w:ascii="Times New Roman"/>
          <w:b w:val="false"/>
          <w:i w:val="false"/>
          <w:color w:val="000000"/>
          <w:sz w:val="28"/>
        </w:rPr>
        <w:t>
      поштамен – пошта немесе басқа да байланыс ұйымы арқылы тапсырыс хат арқылы;</w:t>
      </w:r>
    </w:p>
    <w:p>
      <w:pPr>
        <w:spacing w:after="0"/>
        <w:ind w:left="0"/>
        <w:jc w:val="both"/>
      </w:pPr>
      <w:r>
        <w:rPr>
          <w:rFonts w:ascii="Times New Roman"/>
          <w:b w:val="false"/>
          <w:i w:val="false"/>
          <w:color w:val="000000"/>
          <w:sz w:val="28"/>
        </w:rPr>
        <w:t>
      электрондық түрде – ақпаратты компьютерлік өңдеуге мүмкіндік беретін ақпараттық жүйе арқылы тапсырады.</w:t>
      </w:r>
    </w:p>
    <w:bookmarkStart w:name="z25" w:id="22"/>
    <w:p>
      <w:pPr>
        <w:spacing w:after="0"/>
        <w:ind w:left="0"/>
        <w:jc w:val="both"/>
      </w:pPr>
      <w:r>
        <w:rPr>
          <w:rFonts w:ascii="Times New Roman"/>
          <w:b w:val="false"/>
          <w:i w:val="false"/>
          <w:color w:val="000000"/>
          <w:sz w:val="28"/>
        </w:rPr>
        <w:t>
      13. Қағаз жеткізгіштегі ақпарат екі данада жасалады оған жеке тұлға, заңды тұлғаның басшысы және (немесе) заңды тұлғаның құрылымдық бөлімшесінің басшысы қол қояды.</w:t>
      </w:r>
    </w:p>
    <w:bookmarkEnd w:id="22"/>
    <w:p>
      <w:pPr>
        <w:spacing w:after="0"/>
        <w:ind w:left="0"/>
        <w:jc w:val="both"/>
      </w:pPr>
      <w:r>
        <w:rPr>
          <w:rFonts w:ascii="Times New Roman"/>
          <w:b w:val="false"/>
          <w:i w:val="false"/>
          <w:color w:val="000000"/>
          <w:sz w:val="28"/>
        </w:rPr>
        <w:t>
      Бұл ретте бір данасы кіріс нөмірін көрсете отырып міндетті түрде мемлекеттік кірістер органының белгісімен тұлғаға қайтарылады.</w:t>
      </w:r>
    </w:p>
    <w:p>
      <w:pPr>
        <w:spacing w:after="0"/>
        <w:ind w:left="0"/>
        <w:jc w:val="both"/>
      </w:pPr>
      <w:r>
        <w:rPr>
          <w:rFonts w:ascii="Times New Roman"/>
          <w:b w:val="false"/>
          <w:i w:val="false"/>
          <w:color w:val="000000"/>
          <w:sz w:val="28"/>
        </w:rPr>
        <w:t>
      Қағаз жеткізгіштегі ақпарат бір мезгілде электрондық жеткізгіштегі (Microsoft Excel нысанында) ақпарат болып беріледі.</w:t>
      </w:r>
    </w:p>
    <w:p>
      <w:pPr>
        <w:spacing w:after="0"/>
        <w:ind w:left="0"/>
        <w:jc w:val="both"/>
      </w:pPr>
      <w:r>
        <w:rPr>
          <w:rFonts w:ascii="Times New Roman"/>
          <w:b w:val="false"/>
          <w:i w:val="false"/>
          <w:color w:val="000000"/>
          <w:sz w:val="28"/>
        </w:rPr>
        <w:t>
      Одан әрі ақпарат тіркеледі және олар бойынша мемлекеттік кірістер органының ақпаратты компьютерлік өңдеуге мүмкіндік беретін ақпараттық жүйесіне деректерді енгізу жүзеге асырылады.</w:t>
      </w:r>
    </w:p>
    <w:p>
      <w:pPr>
        <w:spacing w:after="0"/>
        <w:ind w:left="0"/>
        <w:jc w:val="both"/>
      </w:pPr>
      <w:r>
        <w:rPr>
          <w:rFonts w:ascii="Times New Roman"/>
          <w:b w:val="false"/>
          <w:i w:val="false"/>
          <w:color w:val="000000"/>
          <w:sz w:val="28"/>
        </w:rPr>
        <w:t>
      Қағаз жеткізгіштегі ақпараттарды ұсыну күні мемлекеттік кірістер органының қағаз жеткізгіштегі ақпараттарды қабылдау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Бірінші орынбасары – ҚР Қаржы министрінің 12.12.2019 </w:t>
      </w:r>
      <w:r>
        <w:rPr>
          <w:rFonts w:ascii="Times New Roman"/>
          <w:b w:val="false"/>
          <w:i w:val="false"/>
          <w:color w:val="000000"/>
          <w:sz w:val="28"/>
        </w:rPr>
        <w:t>№ 1374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14. Салық есептілігін қабылдау және өңдеу жүйесі арқылы жіберілетін электронды түрдегі ақпарат тұлғаның электрондық цифрлық қолтаңбасымен куәландырылады.</w:t>
      </w:r>
    </w:p>
    <w:bookmarkEnd w:id="23"/>
    <w:bookmarkStart w:name="z27" w:id="24"/>
    <w:p>
      <w:pPr>
        <w:spacing w:after="0"/>
        <w:ind w:left="0"/>
        <w:jc w:val="both"/>
      </w:pPr>
      <w:r>
        <w:rPr>
          <w:rFonts w:ascii="Times New Roman"/>
          <w:b w:val="false"/>
          <w:i w:val="false"/>
          <w:color w:val="000000"/>
          <w:sz w:val="28"/>
        </w:rPr>
        <w:t>
      15. Тұлға, электрондық нысанда табысталған ақпараттарды, осы Қағиданың 2-қосымшасына сәйкес нысан бойынша мемлекеттік кірістер органы тіркеу нөмірін беру арқылы салық есептілігін қабылдау және өңдеу жүйесінің орталық торабымен қабылданғаны немесе қабылданбағаны туралы растауды электронды түрде алады.</w:t>
      </w:r>
    </w:p>
    <w:bookmarkEnd w:id="24"/>
    <w:p>
      <w:pPr>
        <w:spacing w:after="0"/>
        <w:ind w:left="0"/>
        <w:jc w:val="both"/>
      </w:pPr>
      <w:r>
        <w:rPr>
          <w:rFonts w:ascii="Times New Roman"/>
          <w:b w:val="false"/>
          <w:i w:val="false"/>
          <w:color w:val="000000"/>
          <w:sz w:val="28"/>
        </w:rPr>
        <w:t>
      Электрондық түрдегі ақпараттардың табысталған күні болып салық есептілігін қабылдау және өңдеу жүйесінің орталық қорабымен қабылданған күні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 осындай қызмет жөніндегі ақпаратты беру қағидаларына, мерзімдеріне және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 _______ бастап 20__ жылғы "___" ________________ дейінгі кезең</w:t>
      </w:r>
      <w:r>
        <w:br/>
      </w:r>
      <w:r>
        <w:rPr>
          <w:rFonts w:ascii="Times New Roman"/>
          <w:b/>
          <w:i w:val="false"/>
          <w:color w:val="000000"/>
        </w:rPr>
        <w:t>ішінде тауарлармен электрондық саудасын жүзеге асыратын және Қазақстан</w:t>
      </w:r>
      <w:r>
        <w:br/>
      </w:r>
      <w:r>
        <w:rPr>
          <w:rFonts w:ascii="Times New Roman"/>
          <w:b/>
          <w:i w:val="false"/>
          <w:color w:val="000000"/>
        </w:rPr>
        <w:t>Республикасы салық заңнамасының корпоративтік табыс салығының есептелген</w:t>
      </w:r>
      <w:r>
        <w:br/>
      </w:r>
      <w:r>
        <w:rPr>
          <w:rFonts w:ascii="Times New Roman"/>
          <w:b/>
          <w:i w:val="false"/>
          <w:color w:val="000000"/>
        </w:rPr>
        <w:t>сомасын азайту, дара кәсіпкер кірісінің салық салынатын сомасын дара кәсіпкердің</w:t>
      </w:r>
      <w:r>
        <w:br/>
      </w:r>
      <w:r>
        <w:rPr>
          <w:rFonts w:ascii="Times New Roman"/>
          <w:b/>
          <w:i w:val="false"/>
          <w:color w:val="000000"/>
        </w:rPr>
        <w:t>салық салынатын кірісіне азайту, жеке тұлғаның салық салынатын кірісін осындай</w:t>
      </w:r>
      <w:r>
        <w:br/>
      </w:r>
      <w:r>
        <w:rPr>
          <w:rFonts w:ascii="Times New Roman"/>
          <w:b/>
          <w:i w:val="false"/>
          <w:color w:val="000000"/>
        </w:rPr>
        <w:t>қызмет бойынша дара кәсіпкердің салық салынатын кірісіне азайту бөлігіндегі</w:t>
      </w:r>
      <w:r>
        <w:br/>
      </w:r>
      <w:r>
        <w:rPr>
          <w:rFonts w:ascii="Times New Roman"/>
          <w:b/>
          <w:i w:val="false"/>
          <w:color w:val="000000"/>
        </w:rPr>
        <w:t xml:space="preserve">нормаларын қолданатын тұлғалар беретін ақпараттар Жалпы мәлімет </w:t>
      </w:r>
    </w:p>
    <w:p>
      <w:pPr>
        <w:spacing w:after="0"/>
        <w:ind w:left="0"/>
        <w:jc w:val="both"/>
      </w:pPr>
      <w:r>
        <w:rPr>
          <w:rFonts w:ascii="Times New Roman"/>
          <w:b w:val="false"/>
          <w:i w:val="false"/>
          <w:color w:val="000000"/>
          <w:sz w:val="28"/>
        </w:rPr>
        <w:t>
      Жеке тұлғаның Т.А.Ә. (ол болған кезде) және (немесе) заңды тұлғаның (заңды тұлғаның құрылымдық бөлімшесінің)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ЖСН/БСН____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2354"/>
        <w:gridCol w:w="3101"/>
        <w:gridCol w:w="2419"/>
        <w:gridCol w:w="299"/>
        <w:gridCol w:w="2147"/>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_____</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түрі (тиісті ұяшықта қосымша (Х) көрсету)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таратылған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41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43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Қала___________ Үйі____________________ _________________</w:t>
      </w:r>
    </w:p>
    <w:p>
      <w:pPr>
        <w:spacing w:after="0"/>
        <w:ind w:left="0"/>
        <w:jc w:val="both"/>
      </w:pPr>
      <w:r>
        <w:rPr>
          <w:rFonts w:ascii="Times New Roman"/>
          <w:b w:val="false"/>
          <w:i w:val="false"/>
          <w:color w:val="000000"/>
          <w:sz w:val="28"/>
        </w:rPr>
        <w:t>
      Аудан__________ пәтер/кеңсе ___________ _________________</w:t>
      </w:r>
    </w:p>
    <w:p>
      <w:pPr>
        <w:spacing w:after="0"/>
        <w:ind w:left="0"/>
        <w:jc w:val="both"/>
      </w:pPr>
      <w:r>
        <w:rPr>
          <w:rFonts w:ascii="Times New Roman"/>
          <w:b w:val="false"/>
          <w:i w:val="false"/>
          <w:color w:val="000000"/>
          <w:sz w:val="28"/>
        </w:rPr>
        <w:t>
      Интернет-дүкенің және (немесе) интернет-аланың деректері ____________________________</w:t>
      </w:r>
    </w:p>
    <w:p>
      <w:pPr>
        <w:spacing w:after="0"/>
        <w:ind w:left="0"/>
        <w:jc w:val="both"/>
      </w:pPr>
      <w:r>
        <w:rPr>
          <w:rFonts w:ascii="Times New Roman"/>
          <w:b w:val="false"/>
          <w:i w:val="false"/>
          <w:color w:val="000000"/>
          <w:sz w:val="28"/>
        </w:rPr>
        <w:t>
      Банк немесе банк операцияларының жекелеген түрлерін жүзеге асыратын ұйымның БСН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Банк немесе банк операцияларының жекелеген түрлерін жүзеге асыратын ұйымның деректері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Жеткізу түрі ____________________________________________</w:t>
      </w:r>
    </w:p>
    <w:p>
      <w:pPr>
        <w:spacing w:after="0"/>
        <w:ind w:left="0"/>
        <w:jc w:val="both"/>
      </w:pPr>
      <w:r>
        <w:rPr>
          <w:rFonts w:ascii="Times New Roman"/>
          <w:b w:val="false"/>
          <w:i w:val="false"/>
          <w:color w:val="000000"/>
          <w:sz w:val="28"/>
        </w:rPr>
        <w:t xml:space="preserve">
      Жеке жеткізу қызметі (иә / жоқ) </w:t>
      </w:r>
    </w:p>
    <w:p>
      <w:pPr>
        <w:spacing w:after="0"/>
        <w:ind w:left="0"/>
        <w:jc w:val="both"/>
      </w:pPr>
      <w:r>
        <w:drawing>
          <wp:inline distT="0" distB="0" distL="0" distR="0">
            <wp:extent cx="436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68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Жүктерді тасымалдауға қызмет көрсететін тұлға,</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4584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84700" cy="151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Т.А.Ә. ( ол болған кезде ) /Атауы </w:t>
      </w:r>
    </w:p>
    <w:p>
      <w:pPr>
        <w:spacing w:after="0"/>
        <w:ind w:left="0"/>
        <w:jc w:val="both"/>
      </w:pPr>
      <w:r>
        <w:drawing>
          <wp:inline distT="0" distB="0" distL="0" distR="0">
            <wp:extent cx="4584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847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461"/>
        <w:gridCol w:w="1060"/>
        <w:gridCol w:w="1573"/>
        <w:gridCol w:w="462"/>
        <w:gridCol w:w="462"/>
        <w:gridCol w:w="462"/>
        <w:gridCol w:w="462"/>
        <w:gridCol w:w="847"/>
        <w:gridCol w:w="975"/>
        <w:gridCol w:w="2276"/>
        <w:gridCol w:w="847"/>
        <w:gridCol w:w="1491"/>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(Сатып алушының) ЖСН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Т.А.Ә. (ол болған кезде)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мөлшері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бағасы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сомасы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мәміле бойынша тауарды жеке қызметтің жеткізуі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электрондық саудасы кезінде тауарларды қайта жөнелтуді , тасымалдауды , жеткізуді жүзегеасыратын тұлғаның ЖСН/БСН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мәміле бойынша тауарларға төленетін сома</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банк операциял арының жекелеген түрлерін жүзеге асыратын ұйымның БСН</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төлеушінің жауапкершілігі</w:t>
      </w:r>
    </w:p>
    <w:p>
      <w:pPr>
        <w:spacing w:after="0"/>
        <w:ind w:left="0"/>
        <w:jc w:val="both"/>
      </w:pPr>
      <w:r>
        <w:rPr>
          <w:rFonts w:ascii="Times New Roman"/>
          <w:b w:val="false"/>
          <w:i w:val="false"/>
          <w:color w:val="000000"/>
          <w:sz w:val="28"/>
        </w:rPr>
        <w:t>
      Мен осы тізілімде берілген мәліметтердің дұрыстығы мен толықтығын растаймын және Қазақстан Республикасының заңдарына сәйкес жауапкершілікті өзіме аламын.</w:t>
      </w:r>
    </w:p>
    <w:p>
      <w:pPr>
        <w:spacing w:after="0"/>
        <w:ind w:left="0"/>
        <w:jc w:val="both"/>
      </w:pPr>
      <w:r>
        <w:rPr>
          <w:rFonts w:ascii="Times New Roman"/>
          <w:b w:val="false"/>
          <w:i w:val="false"/>
          <w:color w:val="000000"/>
          <w:sz w:val="28"/>
        </w:rPr>
        <w:t xml:space="preserve">
      Тауарлардың электрондық саудасын жүзеге асыратын салық төлеуші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(ол болған кезде), қолы</w:t>
      </w:r>
    </w:p>
    <w:p>
      <w:pPr>
        <w:spacing w:after="0"/>
        <w:ind w:left="0"/>
        <w:jc w:val="both"/>
      </w:pPr>
      <w:r>
        <w:rPr>
          <w:rFonts w:ascii="Times New Roman"/>
          <w:b w:val="false"/>
          <w:i w:val="false"/>
          <w:color w:val="000000"/>
          <w:sz w:val="28"/>
        </w:rPr>
        <w:t>
      Берілген күні 20__ жылғы _______________</w:t>
      </w:r>
    </w:p>
    <w:p>
      <w:pPr>
        <w:spacing w:after="0"/>
        <w:ind w:left="0"/>
        <w:jc w:val="both"/>
      </w:pPr>
      <w:r>
        <w:rPr>
          <w:rFonts w:ascii="Times New Roman"/>
          <w:b w:val="false"/>
          <w:i w:val="false"/>
          <w:color w:val="000000"/>
          <w:sz w:val="28"/>
        </w:rPr>
        <w:t>
      Мемлекеттік кірістер органының коды 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Т.А.Ә.(ол болған кезде), күні, қолы</w:t>
      </w:r>
    </w:p>
    <w:p>
      <w:pPr>
        <w:spacing w:after="0"/>
        <w:ind w:left="0"/>
        <w:jc w:val="both"/>
      </w:pPr>
      <w:r>
        <w:rPr>
          <w:rFonts w:ascii="Times New Roman"/>
          <w:b w:val="false"/>
          <w:i w:val="false"/>
          <w:color w:val="000000"/>
          <w:sz w:val="28"/>
        </w:rPr>
        <w:t>
      Ескертпе: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өз қызметі бойынша дара кәсіпкердің салық салынатын кірісіне азайту бөлігіндегі нормаларын қолданатын тұлғалар беретін ақпараттар" нысанын толтыру бойынша осы нысанның қосымшасында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кезде);</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осындай қызмет бойынша дара кәсіпкердің салық салынатын кірісіне азайту бөлігіндегі нормаларын қолданатын тұлғалар беретін ақпараттар нысанына қосымша</w:t>
            </w:r>
          </w:p>
        </w:tc>
      </w:tr>
    </w:tbl>
    <w:bookmarkStart w:name="z30" w:id="25"/>
    <w:p>
      <w:pPr>
        <w:spacing w:after="0"/>
        <w:ind w:left="0"/>
        <w:jc w:val="left"/>
      </w:pPr>
      <w:r>
        <w:rPr>
          <w:rFonts w:ascii="Times New Roman"/>
          <w:b/>
          <w:i w:val="false"/>
          <w:color w:val="000000"/>
        </w:rPr>
        <w:t xml:space="preserve"> Ақпараттарды толтыру бойынша түсіндірме</w:t>
      </w:r>
    </w:p>
    <w:bookmarkEnd w:id="25"/>
    <w:bookmarkStart w:name="z31" w:id="26"/>
    <w:p>
      <w:pPr>
        <w:spacing w:after="0"/>
        <w:ind w:left="0"/>
        <w:jc w:val="both"/>
      </w:pPr>
      <w:r>
        <w:rPr>
          <w:rFonts w:ascii="Times New Roman"/>
          <w:b w:val="false"/>
          <w:i w:val="false"/>
          <w:color w:val="000000"/>
          <w:sz w:val="28"/>
        </w:rPr>
        <w:t>
      1. "Жалпы мәлімет" бөлімінде тиісті жолдарда Тұлғалардың мынадай деректерін көрсету қажет:</w:t>
      </w:r>
    </w:p>
    <w:bookmarkEnd w:id="26"/>
    <w:bookmarkStart w:name="z32" w:id="27"/>
    <w:p>
      <w:pPr>
        <w:spacing w:after="0"/>
        <w:ind w:left="0"/>
        <w:jc w:val="both"/>
      </w:pPr>
      <w:r>
        <w:rPr>
          <w:rFonts w:ascii="Times New Roman"/>
          <w:b w:val="false"/>
          <w:i w:val="false"/>
          <w:color w:val="000000"/>
          <w:sz w:val="28"/>
        </w:rPr>
        <w:t>
      1) жеке тұлғаның тегі, аты, әкесінің аты (ол болған кезде) (бұдан әрі – Т.А.Ә.) не заңды тұлғаның және (немесе) заңды тұлғаның құрылымдық бөлімшесінің атауы;</w:t>
      </w:r>
    </w:p>
    <w:bookmarkEnd w:id="27"/>
    <w:bookmarkStart w:name="z33" w:id="28"/>
    <w:p>
      <w:pPr>
        <w:spacing w:after="0"/>
        <w:ind w:left="0"/>
        <w:jc w:val="both"/>
      </w:pPr>
      <w:r>
        <w:rPr>
          <w:rFonts w:ascii="Times New Roman"/>
          <w:b w:val="false"/>
          <w:i w:val="false"/>
          <w:color w:val="000000"/>
          <w:sz w:val="28"/>
        </w:rPr>
        <w:t>
      2) жеке тұлғаның жеке сәйкестендіру нөмірі (бұдан әрі – ЖСН) не заңды тұлғаның және (немесе) заңды тұлғаның құрылымдық бөлімшесінің бизнес сәйкестендіру нөмірі (бұдан әрі – БСН);</w:t>
      </w:r>
    </w:p>
    <w:bookmarkEnd w:id="28"/>
    <w:bookmarkStart w:name="z34" w:id="29"/>
    <w:p>
      <w:pPr>
        <w:spacing w:after="0"/>
        <w:ind w:left="0"/>
        <w:jc w:val="both"/>
      </w:pPr>
      <w:r>
        <w:rPr>
          <w:rFonts w:ascii="Times New Roman"/>
          <w:b w:val="false"/>
          <w:i w:val="false"/>
          <w:color w:val="000000"/>
          <w:sz w:val="28"/>
        </w:rPr>
        <w:t>
      3) облысы, қала, аудан, көше, үй, пәтер не кеңсе, телефоны;</w:t>
      </w:r>
    </w:p>
    <w:bookmarkEnd w:id="29"/>
    <w:bookmarkStart w:name="z35" w:id="30"/>
    <w:p>
      <w:pPr>
        <w:spacing w:after="0"/>
        <w:ind w:left="0"/>
        <w:jc w:val="both"/>
      </w:pPr>
      <w:r>
        <w:rPr>
          <w:rFonts w:ascii="Times New Roman"/>
          <w:b w:val="false"/>
          <w:i w:val="false"/>
          <w:color w:val="000000"/>
          <w:sz w:val="28"/>
        </w:rPr>
        <w:t>
      4) "Мәліметтердің түрі" деген жолда ақпараттарды келесі, қосымша не таратуға жатқызуды ескере отырып, тиісті ұяшық белгіленеді;</w:t>
      </w:r>
    </w:p>
    <w:bookmarkEnd w:id="30"/>
    <w:bookmarkStart w:name="z36" w:id="31"/>
    <w:p>
      <w:pPr>
        <w:spacing w:after="0"/>
        <w:ind w:left="0"/>
        <w:jc w:val="both"/>
      </w:pPr>
      <w:r>
        <w:rPr>
          <w:rFonts w:ascii="Times New Roman"/>
          <w:b w:val="false"/>
          <w:i w:val="false"/>
          <w:color w:val="000000"/>
          <w:sz w:val="28"/>
        </w:rPr>
        <w:t xml:space="preserve">
      5) "Интернет-дүкеннің және (немесе) Интернет-алаңының деректері" деген жолда есепті кезеңде жеке тұлғалар тауарларды өткізу жөніндегі кәсіпкерлік қызметті жүзеге асыратын интернет-дүкеннің және (немесе) интернет-алаңының деректері (домендік атау) көрсетіледі; </w:t>
      </w:r>
    </w:p>
    <w:bookmarkEnd w:id="31"/>
    <w:bookmarkStart w:name="z37" w:id="32"/>
    <w:p>
      <w:pPr>
        <w:spacing w:after="0"/>
        <w:ind w:left="0"/>
        <w:jc w:val="both"/>
      </w:pPr>
      <w:r>
        <w:rPr>
          <w:rFonts w:ascii="Times New Roman"/>
          <w:b w:val="false"/>
          <w:i w:val="false"/>
          <w:color w:val="000000"/>
          <w:sz w:val="28"/>
        </w:rPr>
        <w:t>
      6) "банк немесе банк операцияларының жекелеген түрлерін жүзеге асыратын ұйымдардың БСН" деген жолда тауарлар үшін қолма-қол ақшасыз төлемдер жүргізілген банктің немесе банк операцияларының жекелеген түрлерін жүзеге асыратын ұйымдардың БСН көрсетіледі;</w:t>
      </w:r>
    </w:p>
    <w:bookmarkEnd w:id="32"/>
    <w:bookmarkStart w:name="z38" w:id="33"/>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ұйымдардың деректері" деген жолда тауарлар үшін қолма-қол ақшасыз төлемдер жүргізілген банктің немесе банк операцияларының жекелеген түрлерін жүзеге асыратын ұйымдардың атауы көрсетіледі;</w:t>
      </w:r>
    </w:p>
    <w:bookmarkEnd w:id="33"/>
    <w:bookmarkStart w:name="z39" w:id="34"/>
    <w:p>
      <w:pPr>
        <w:spacing w:after="0"/>
        <w:ind w:left="0"/>
        <w:jc w:val="both"/>
      </w:pPr>
      <w:r>
        <w:rPr>
          <w:rFonts w:ascii="Times New Roman"/>
          <w:b w:val="false"/>
          <w:i w:val="false"/>
          <w:color w:val="000000"/>
          <w:sz w:val="28"/>
        </w:rPr>
        <w:t>
      8) жүктерді тасымалдау, курьерлік және (немесе) пошта қызметі бойынша қызметті жүзеге асыратын тұлғаның ЖСН (БСН)" деген жолда жүктерді тасымалдау, курьерлік және (немесе) пошта қызметі бойынша қызметті жүзеге асыратын тұлғаның ЖСН (БСН)" көрсетіледі;</w:t>
      </w:r>
    </w:p>
    <w:bookmarkEnd w:id="34"/>
    <w:bookmarkStart w:name="z40" w:id="35"/>
    <w:p>
      <w:pPr>
        <w:spacing w:after="0"/>
        <w:ind w:left="0"/>
        <w:jc w:val="both"/>
      </w:pPr>
      <w:r>
        <w:rPr>
          <w:rFonts w:ascii="Times New Roman"/>
          <w:b w:val="false"/>
          <w:i w:val="false"/>
          <w:color w:val="000000"/>
          <w:sz w:val="28"/>
        </w:rPr>
        <w:t xml:space="preserve">
      9) "Т.А.Ә./Атауы" деген жолда Тасымалдаушының Т.А.Ә. (ол болған кезде) немесе атауы көрсетіледі. </w:t>
      </w:r>
    </w:p>
    <w:bookmarkEnd w:id="35"/>
    <w:bookmarkStart w:name="z41" w:id="36"/>
    <w:p>
      <w:pPr>
        <w:spacing w:after="0"/>
        <w:ind w:left="0"/>
        <w:jc w:val="both"/>
      </w:pPr>
      <w:r>
        <w:rPr>
          <w:rFonts w:ascii="Times New Roman"/>
          <w:b w:val="false"/>
          <w:i w:val="false"/>
          <w:color w:val="000000"/>
          <w:sz w:val="28"/>
        </w:rPr>
        <w:t>
      10) "Жеткізу түрі" деген жолда жеткізудің түрін сатып алушыға (алушыға) жеткізуді жеткізу түрінің жеке қызметке жатқызылуын не жүктерді Тасымалдаушы келісімшарттардың болуын ескере отырып, тиісті жол белгіленеді;</w:t>
      </w:r>
    </w:p>
    <w:bookmarkEnd w:id="36"/>
    <w:bookmarkStart w:name="z42" w:id="37"/>
    <w:p>
      <w:pPr>
        <w:spacing w:after="0"/>
        <w:ind w:left="0"/>
        <w:jc w:val="both"/>
      </w:pPr>
      <w:r>
        <w:rPr>
          <w:rFonts w:ascii="Times New Roman"/>
          <w:b w:val="false"/>
          <w:i w:val="false"/>
          <w:color w:val="000000"/>
          <w:sz w:val="28"/>
        </w:rPr>
        <w:t>
      2. Мемлекеттiк кірістер органына табыс етiлген электронды түрде жүзеге асырылған тауарларды өткізу бойынша ресімделген мәмiлелер туралы ақпараттарда көрсету үшiн жеке тұлғалар мынадай ақпараттарды толтырады:</w:t>
      </w:r>
    </w:p>
    <w:bookmarkEnd w:id="37"/>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2-бағанда – жеке тұлғалар электронды түрде жүзеге асырған тауарларды өткізу жөніндегі мәмілені жасасу туралы құжаттың нөмірі;</w:t>
      </w:r>
    </w:p>
    <w:p>
      <w:pPr>
        <w:spacing w:after="0"/>
        <w:ind w:left="0"/>
        <w:jc w:val="both"/>
      </w:pPr>
      <w:r>
        <w:rPr>
          <w:rFonts w:ascii="Times New Roman"/>
          <w:b w:val="false"/>
          <w:i w:val="false"/>
          <w:color w:val="000000"/>
          <w:sz w:val="28"/>
        </w:rPr>
        <w:t>
      3-бағанда – жеке тұлғалар электронды түрде жүзеге асырған тауарларды өткізу жөніндегі мәмілені жасасу туралы құжаттың күні;</w:t>
      </w:r>
    </w:p>
    <w:p>
      <w:pPr>
        <w:spacing w:after="0"/>
        <w:ind w:left="0"/>
        <w:jc w:val="both"/>
      </w:pPr>
      <w:r>
        <w:rPr>
          <w:rFonts w:ascii="Times New Roman"/>
          <w:b w:val="false"/>
          <w:i w:val="false"/>
          <w:color w:val="000000"/>
          <w:sz w:val="28"/>
        </w:rPr>
        <w:t xml:space="preserve">
      4-бағанда – көрсетілген мәміле бойынша тауарды сатып алған жеке тұлғаның ЖСН; </w:t>
      </w:r>
    </w:p>
    <w:p>
      <w:pPr>
        <w:spacing w:after="0"/>
        <w:ind w:left="0"/>
        <w:jc w:val="both"/>
      </w:pPr>
      <w:r>
        <w:rPr>
          <w:rFonts w:ascii="Times New Roman"/>
          <w:b w:val="false"/>
          <w:i w:val="false"/>
          <w:color w:val="000000"/>
          <w:sz w:val="28"/>
        </w:rPr>
        <w:t>
      5-бағанда – көрсетілген мәміле бойынша тауарларды сатып алған жеке тұлғаның Т.А.Ә (ол болған кезде);</w:t>
      </w:r>
    </w:p>
    <w:p>
      <w:pPr>
        <w:spacing w:after="0"/>
        <w:ind w:left="0"/>
        <w:jc w:val="both"/>
      </w:pPr>
      <w:r>
        <w:rPr>
          <w:rFonts w:ascii="Times New Roman"/>
          <w:b w:val="false"/>
          <w:i w:val="false"/>
          <w:color w:val="000000"/>
          <w:sz w:val="28"/>
        </w:rPr>
        <w:t>
      6-бағанда – көрсетілген мәміле бойынша тауарлар мөлшері;</w:t>
      </w:r>
    </w:p>
    <w:p>
      <w:pPr>
        <w:spacing w:after="0"/>
        <w:ind w:left="0"/>
        <w:jc w:val="both"/>
      </w:pPr>
      <w:r>
        <w:rPr>
          <w:rFonts w:ascii="Times New Roman"/>
          <w:b w:val="false"/>
          <w:i w:val="false"/>
          <w:color w:val="000000"/>
          <w:sz w:val="28"/>
        </w:rPr>
        <w:t>
      7-бағанда – көрсетілген мәміле бойынша тауарлар бағасы;</w:t>
      </w:r>
    </w:p>
    <w:p>
      <w:pPr>
        <w:spacing w:after="0"/>
        <w:ind w:left="0"/>
        <w:jc w:val="both"/>
      </w:pPr>
      <w:r>
        <w:rPr>
          <w:rFonts w:ascii="Times New Roman"/>
          <w:b w:val="false"/>
          <w:i w:val="false"/>
          <w:color w:val="000000"/>
          <w:sz w:val="28"/>
        </w:rPr>
        <w:t>
      8-бағанда – қолма-қол ақша бар валюта коды. Кеден одағы комиссиясының 2010 жылғы 20 қыркүйектегі № 378 шешімімен бекітілген "Валюталық жіктеуіштер" 23-қосымшасында белгіленген үш таңбалы әріпті кодтауға сәйкес валюта коды көрсетіледі;</w:t>
      </w:r>
    </w:p>
    <w:p>
      <w:pPr>
        <w:spacing w:after="0"/>
        <w:ind w:left="0"/>
        <w:jc w:val="both"/>
      </w:pPr>
      <w:r>
        <w:rPr>
          <w:rFonts w:ascii="Times New Roman"/>
          <w:b w:val="false"/>
          <w:i w:val="false"/>
          <w:color w:val="000000"/>
          <w:sz w:val="28"/>
        </w:rPr>
        <w:t>
      9-бағанда – көрсетілген мәміле бойынша тауардың сомасы;</w:t>
      </w:r>
    </w:p>
    <w:p>
      <w:pPr>
        <w:spacing w:after="0"/>
        <w:ind w:left="0"/>
        <w:jc w:val="both"/>
      </w:pPr>
      <w:r>
        <w:rPr>
          <w:rFonts w:ascii="Times New Roman"/>
          <w:b w:val="false"/>
          <w:i w:val="false"/>
          <w:color w:val="000000"/>
          <w:sz w:val="28"/>
        </w:rPr>
        <w:t>
      10-бағанда – көрсетілген мәміле бойынша тауардың атауы;</w:t>
      </w:r>
    </w:p>
    <w:p>
      <w:pPr>
        <w:spacing w:after="0"/>
        <w:ind w:left="0"/>
        <w:jc w:val="both"/>
      </w:pPr>
      <w:r>
        <w:rPr>
          <w:rFonts w:ascii="Times New Roman"/>
          <w:b w:val="false"/>
          <w:i w:val="false"/>
          <w:color w:val="000000"/>
          <w:sz w:val="28"/>
        </w:rPr>
        <w:t>
      11-бағанда – жеке қызметтің көрсетілген мәміле бойынша тауарды жеткізуі;</w:t>
      </w:r>
    </w:p>
    <w:p>
      <w:pPr>
        <w:spacing w:after="0"/>
        <w:ind w:left="0"/>
        <w:jc w:val="both"/>
      </w:pPr>
      <w:r>
        <w:rPr>
          <w:rFonts w:ascii="Times New Roman"/>
          <w:b w:val="false"/>
          <w:i w:val="false"/>
          <w:color w:val="000000"/>
          <w:sz w:val="28"/>
        </w:rPr>
        <w:t>
      12-бағанда – Тасымалдаушының ЖСН/БСН-і;</w:t>
      </w:r>
    </w:p>
    <w:p>
      <w:pPr>
        <w:spacing w:after="0"/>
        <w:ind w:left="0"/>
        <w:jc w:val="both"/>
      </w:pPr>
      <w:r>
        <w:rPr>
          <w:rFonts w:ascii="Times New Roman"/>
          <w:b w:val="false"/>
          <w:i w:val="false"/>
          <w:color w:val="000000"/>
          <w:sz w:val="28"/>
        </w:rPr>
        <w:t>
      13-бағанда – көрсетілген мәміле бойынша тауарларға төленетін сома;</w:t>
      </w:r>
    </w:p>
    <w:p>
      <w:pPr>
        <w:spacing w:after="0"/>
        <w:ind w:left="0"/>
        <w:jc w:val="both"/>
      </w:pPr>
      <w:r>
        <w:rPr>
          <w:rFonts w:ascii="Times New Roman"/>
          <w:b w:val="false"/>
          <w:i w:val="false"/>
          <w:color w:val="000000"/>
          <w:sz w:val="28"/>
        </w:rPr>
        <w:t>
      14-бағанда – банктің немесе төлем жүргізілетін банк операцияларының жекелеген түрлерін жүзеге асыратын ұйымдардың БСН.</w:t>
      </w:r>
    </w:p>
    <w:bookmarkStart w:name="z43" w:id="38"/>
    <w:p>
      <w:pPr>
        <w:spacing w:after="0"/>
        <w:ind w:left="0"/>
        <w:jc w:val="both"/>
      </w:pPr>
      <w:r>
        <w:rPr>
          <w:rFonts w:ascii="Times New Roman"/>
          <w:b w:val="false"/>
          <w:i w:val="false"/>
          <w:color w:val="000000"/>
          <w:sz w:val="28"/>
        </w:rPr>
        <w:t>
      3. "Салық төлеушінің жауапкершілігі" бөлімінде көрсетіледі:</w:t>
      </w:r>
    </w:p>
    <w:bookmarkEnd w:id="38"/>
    <w:bookmarkStart w:name="z44" w:id="39"/>
    <w:p>
      <w:pPr>
        <w:spacing w:after="0"/>
        <w:ind w:left="0"/>
        <w:jc w:val="both"/>
      </w:pPr>
      <w:r>
        <w:rPr>
          <w:rFonts w:ascii="Times New Roman"/>
          <w:b w:val="false"/>
          <w:i w:val="false"/>
          <w:color w:val="000000"/>
          <w:sz w:val="28"/>
        </w:rPr>
        <w:t>
      1) "тауарлардың электрондық саудасын жүзеге асыратын салық төлеуші" деген жолда салық төлеушінің (басшының) Т.А.Ә. (ол болған кезде) қойған қолы көрсетіледі;</w:t>
      </w:r>
    </w:p>
    <w:bookmarkEnd w:id="39"/>
    <w:bookmarkStart w:name="z45" w:id="40"/>
    <w:p>
      <w:pPr>
        <w:spacing w:after="0"/>
        <w:ind w:left="0"/>
        <w:jc w:val="both"/>
      </w:pPr>
      <w:r>
        <w:rPr>
          <w:rFonts w:ascii="Times New Roman"/>
          <w:b w:val="false"/>
          <w:i w:val="false"/>
          <w:color w:val="000000"/>
          <w:sz w:val="28"/>
        </w:rPr>
        <w:t>
      2) "берілген күні" деген жолда мемлекеттік кірістер органдарына табыс етілген ағымдағы күні көрсетіледі;</w:t>
      </w:r>
    </w:p>
    <w:bookmarkEnd w:id="40"/>
    <w:bookmarkStart w:name="z46" w:id="41"/>
    <w:p>
      <w:pPr>
        <w:spacing w:after="0"/>
        <w:ind w:left="0"/>
        <w:jc w:val="both"/>
      </w:pPr>
      <w:r>
        <w:rPr>
          <w:rFonts w:ascii="Times New Roman"/>
          <w:b w:val="false"/>
          <w:i w:val="false"/>
          <w:color w:val="000000"/>
          <w:sz w:val="28"/>
        </w:rPr>
        <w:t>
      3) "Мемлекеттік кірістер органының коды" деген жолда тұрғылықты жері/орналасқан жері бойынша мемлекеттік кірістер органының коды көрсетіледі;</w:t>
      </w:r>
    </w:p>
    <w:bookmarkEnd w:id="41"/>
    <w:bookmarkStart w:name="z47" w:id="42"/>
    <w:p>
      <w:pPr>
        <w:spacing w:after="0"/>
        <w:ind w:left="0"/>
        <w:jc w:val="both"/>
      </w:pPr>
      <w:r>
        <w:rPr>
          <w:rFonts w:ascii="Times New Roman"/>
          <w:b w:val="false"/>
          <w:i w:val="false"/>
          <w:color w:val="000000"/>
          <w:sz w:val="28"/>
        </w:rPr>
        <w:t>
      4) "мәліметтерді қабылдаған лауазымды тұлғаның Т.А.Ә." деген жолда мәліметтерді қабылдаған мемлекеттік кірістер органы қызметкерінің Т.А.Ә. (ол болған кезде) және мәліметтерді қабылдаған күні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электрондық саудасын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осындай қызмет бойынша дара кәсіпкердің салық салынатын кірісіне азайту бөлігіндегі нормаларын қолданатын тұлғалардың ақпараттар беру нысанына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кірістер органдарының ақпараттарды қабылдағаны немесе қабылдамағаны туралы растауы</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(ЖСН/БСН) ________________________________________________________</w:t>
      </w:r>
    </w:p>
    <w:p>
      <w:pPr>
        <w:spacing w:after="0"/>
        <w:ind w:left="0"/>
        <w:jc w:val="both"/>
      </w:pPr>
      <w:r>
        <w:rPr>
          <w:rFonts w:ascii="Times New Roman"/>
          <w:b w:val="false"/>
          <w:i w:val="false"/>
          <w:color w:val="000000"/>
          <w:sz w:val="28"/>
        </w:rPr>
        <w:t>
      Салық төлеушінің атауы/тегі,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Ақпарат нысанының коды ____________________________________________</w:t>
      </w:r>
    </w:p>
    <w:p>
      <w:pPr>
        <w:spacing w:after="0"/>
        <w:ind w:left="0"/>
        <w:jc w:val="both"/>
      </w:pPr>
      <w:r>
        <w:rPr>
          <w:rFonts w:ascii="Times New Roman"/>
          <w:b w:val="false"/>
          <w:i w:val="false"/>
          <w:color w:val="000000"/>
          <w:sz w:val="28"/>
        </w:rPr>
        <w:t>
      Ақпарат нысанының түрі _____________________________________________</w:t>
      </w:r>
    </w:p>
    <w:p>
      <w:pPr>
        <w:spacing w:after="0"/>
        <w:ind w:left="0"/>
        <w:jc w:val="both"/>
      </w:pPr>
      <w:r>
        <w:rPr>
          <w:rFonts w:ascii="Times New Roman"/>
          <w:b w:val="false"/>
          <w:i w:val="false"/>
          <w:color w:val="000000"/>
          <w:sz w:val="28"/>
        </w:rPr>
        <w:t>
      Ақпараттық нысанының атауы ________________________________________</w:t>
      </w:r>
    </w:p>
    <w:p>
      <w:pPr>
        <w:spacing w:after="0"/>
        <w:ind w:left="0"/>
        <w:jc w:val="both"/>
      </w:pPr>
      <w:r>
        <w:rPr>
          <w:rFonts w:ascii="Times New Roman"/>
          <w:b w:val="false"/>
          <w:i w:val="false"/>
          <w:color w:val="000000"/>
          <w:sz w:val="28"/>
        </w:rPr>
        <w:t>
      Салық кезеңі________________________________________________________</w:t>
      </w:r>
    </w:p>
    <w:p>
      <w:pPr>
        <w:spacing w:after="0"/>
        <w:ind w:left="0"/>
        <w:jc w:val="both"/>
      </w:pPr>
      <w:r>
        <w:rPr>
          <w:rFonts w:ascii="Times New Roman"/>
          <w:b w:val="false"/>
          <w:i w:val="false"/>
          <w:color w:val="000000"/>
          <w:sz w:val="28"/>
        </w:rPr>
        <w:t>
      Қабылдау тәсілі _____________________________________________________</w:t>
      </w:r>
    </w:p>
    <w:p>
      <w:pPr>
        <w:spacing w:after="0"/>
        <w:ind w:left="0"/>
        <w:jc w:val="both"/>
      </w:pPr>
      <w:r>
        <w:rPr>
          <w:rFonts w:ascii="Times New Roman"/>
          <w:b w:val="false"/>
          <w:i w:val="false"/>
          <w:color w:val="000000"/>
          <w:sz w:val="28"/>
        </w:rPr>
        <w:t>
      Алушының-мемлекеттік кірістер органының коды _____________________</w:t>
      </w:r>
    </w:p>
    <w:p>
      <w:pPr>
        <w:spacing w:after="0"/>
        <w:ind w:left="0"/>
        <w:jc w:val="both"/>
      </w:pPr>
      <w:r>
        <w:rPr>
          <w:rFonts w:ascii="Times New Roman"/>
          <w:b w:val="false"/>
          <w:i w:val="false"/>
          <w:color w:val="000000"/>
          <w:sz w:val="28"/>
        </w:rPr>
        <w:t>
      Құжаттың кіріс (тіркеу) нөмірі:________________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1869"/>
        <w:gridCol w:w="1869"/>
        <w:gridCol w:w="5522"/>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Мәртебесі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уақыты</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Мәліметтерді қабылдау кезіндегі қателер:</w:t>
      </w:r>
    </w:p>
    <w:p>
      <w:pPr>
        <w:spacing w:after="0"/>
        <w:ind w:left="0"/>
        <w:jc w:val="both"/>
      </w:pPr>
      <w:r>
        <w:rPr>
          <w:rFonts w:ascii="Times New Roman"/>
          <w:b w:val="false"/>
          <w:i w:val="false"/>
          <w:color w:val="000000"/>
          <w:sz w:val="28"/>
        </w:rPr>
        <w:t>
      Қолданбалы сервердің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