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ce4c" w14:textId="db7c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қызмет түрлерімен айналысуға арналған лицензияларды пайдаланғаны үшін төлемақы төлеушілер және салық салу объектілері туралы мәліметтердің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165 бұйрығы. Қазақстан Республикасының Әділет министрлігінде 2018 жылғы 3 наурызда № 16487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555-бабы</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Жекелеген қызмет түрлерімен айналысуға арналған лицензияларды пайдаланғаны үшін төлемақы төлеушілер және салық салу объектілері туралы мәліметтердің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министрінің м.а.</w:t>
      </w:r>
    </w:p>
    <w:p>
      <w:pPr>
        <w:spacing w:after="0"/>
        <w:ind w:left="0"/>
        <w:jc w:val="both"/>
      </w:pPr>
      <w:r>
        <w:rPr>
          <w:rFonts w:ascii="Times New Roman"/>
          <w:b w:val="false"/>
          <w:i w:val="false"/>
          <w:color w:val="000000"/>
          <w:sz w:val="28"/>
        </w:rPr>
        <w:t>
      ___________________ Е. Қожағапанов</w:t>
      </w:r>
    </w:p>
    <w:p>
      <w:pPr>
        <w:spacing w:after="0"/>
        <w:ind w:left="0"/>
        <w:jc w:val="both"/>
      </w:pPr>
      <w:r>
        <w:rPr>
          <w:rFonts w:ascii="Times New Roman"/>
          <w:b w:val="false"/>
          <w:i w:val="false"/>
          <w:color w:val="000000"/>
          <w:sz w:val="28"/>
        </w:rPr>
        <w:t>
      2018 жылғы 15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165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8"/>
    <w:p>
      <w:pPr>
        <w:spacing w:after="0"/>
        <w:ind w:left="0"/>
        <w:jc w:val="left"/>
      </w:pPr>
      <w:r>
        <w:rPr>
          <w:rFonts w:ascii="Times New Roman"/>
          <w:b/>
          <w:i w:val="false"/>
          <w:color w:val="000000"/>
        </w:rPr>
        <w:t xml:space="preserve"> Жекелеген қызмет түрлерімен айналысуға арналған лицензияларды пайдаланғаны үшін төлемақы төлеушілер және салық салу объектілері туралы мәліметтер  Есепті кезең 20 ___жылғы _______ тоқсан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алған заңды тұлғалардың атауы және дара кәсіпкерлердің тегі, аты, әкесінің аты (ол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орналасқан жерінің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/ЖСН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жылдық мөлшерлемесі</w:t>
            </w:r>
          </w:p>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Төлемақының жылдық сомасы (7-б. х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пайдалану кезеңі тоқсанда (ай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бюджетке енгізілуге жататын төлемақы сомасы (8-б./12 х 9-б.),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       ______________ </w:t>
      </w:r>
    </w:p>
    <w:p>
      <w:pPr>
        <w:spacing w:after="0"/>
        <w:ind w:left="0"/>
        <w:jc w:val="both"/>
      </w:pPr>
      <w:r>
        <w:rPr>
          <w:rFonts w:ascii="Times New Roman"/>
          <w:b w:val="false"/>
          <w:i w:val="false"/>
          <w:color w:val="000000"/>
          <w:sz w:val="28"/>
        </w:rPr>
        <w:t xml:space="preserve">
      (Лицензияларды беру бойынша тиісті әрекеттерді жүзеге асыратын уәкілетті       (қолы) </w:t>
      </w:r>
    </w:p>
    <w:p>
      <w:pPr>
        <w:spacing w:after="0"/>
        <w:ind w:left="0"/>
        <w:jc w:val="both"/>
      </w:pPr>
      <w:r>
        <w:rPr>
          <w:rFonts w:ascii="Times New Roman"/>
          <w:b w:val="false"/>
          <w:i w:val="false"/>
          <w:color w:val="000000"/>
          <w:sz w:val="28"/>
        </w:rPr>
        <w:t>
      мемлекеттік орган басшысының (ол болған кезде) не оны алмастыратын</w:t>
      </w:r>
    </w:p>
    <w:p>
      <w:pPr>
        <w:spacing w:after="0"/>
        <w:ind w:left="0"/>
        <w:jc w:val="both"/>
      </w:pPr>
      <w:r>
        <w:rPr>
          <w:rFonts w:ascii="Times New Roman"/>
          <w:b w:val="false"/>
          <w:i w:val="false"/>
          <w:color w:val="000000"/>
          <w:sz w:val="28"/>
        </w:rPr>
        <w:t>
      тұлғаның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 ______________ (Ақпараттарды жасауға жауапты жұмыскердің тегі, аты, әкесінің                   (қолы) </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МО                               Жасалған күні 20___ ж. "___" ____________</w:t>
      </w:r>
    </w:p>
    <w:p>
      <w:pPr>
        <w:spacing w:after="0"/>
        <w:ind w:left="0"/>
        <w:jc w:val="both"/>
      </w:pPr>
      <w:r>
        <w:rPr>
          <w:rFonts w:ascii="Times New Roman"/>
          <w:b w:val="false"/>
          <w:i w:val="false"/>
          <w:color w:val="000000"/>
          <w:sz w:val="28"/>
        </w:rPr>
        <w:t xml:space="preserve">
      Ескертпе: "Жекелеген қызмет түрлерімен айналысуға арналған лицензияларды пайдаланғаны үшін төлемақы төлеушілер және салық салу объектілері туралы мәліметтер" нысанын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АЕК- республикалық бюджет туралы заңда белгiленген және тиiстi қаржы жылының 1 қаңтарында қолданыста болатын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қызмет түрлерімен</w:t>
            </w:r>
            <w:r>
              <w:br/>
            </w:r>
            <w:r>
              <w:rPr>
                <w:rFonts w:ascii="Times New Roman"/>
                <w:b w:val="false"/>
                <w:i w:val="false"/>
                <w:color w:val="000000"/>
                <w:sz w:val="20"/>
              </w:rPr>
              <w:t>айналысуға арналған</w:t>
            </w:r>
            <w:r>
              <w:br/>
            </w:r>
            <w:r>
              <w:rPr>
                <w:rFonts w:ascii="Times New Roman"/>
                <w:b w:val="false"/>
                <w:i w:val="false"/>
                <w:color w:val="000000"/>
                <w:sz w:val="20"/>
              </w:rPr>
              <w:t>лицензияларды пайдаланғаны</w:t>
            </w:r>
            <w:r>
              <w:br/>
            </w:r>
            <w:r>
              <w:rPr>
                <w:rFonts w:ascii="Times New Roman"/>
                <w:b w:val="false"/>
                <w:i w:val="false"/>
                <w:color w:val="000000"/>
                <w:sz w:val="20"/>
              </w:rPr>
              <w:t>үшін төлемақы төлеушілер және</w:t>
            </w:r>
            <w:r>
              <w:br/>
            </w:r>
            <w:r>
              <w:rPr>
                <w:rFonts w:ascii="Times New Roman"/>
                <w:b w:val="false"/>
                <w:i w:val="false"/>
                <w:color w:val="000000"/>
                <w:sz w:val="20"/>
              </w:rPr>
              <w:t>салық салу объектілері туралы</w:t>
            </w:r>
            <w:r>
              <w:br/>
            </w:r>
            <w:r>
              <w:rPr>
                <w:rFonts w:ascii="Times New Roman"/>
                <w:b w:val="false"/>
                <w:i w:val="false"/>
                <w:color w:val="000000"/>
                <w:sz w:val="20"/>
              </w:rPr>
              <w:t>мәліметтер" нысанына қосымша</w:t>
            </w:r>
          </w:p>
        </w:tc>
      </w:tr>
    </w:tbl>
    <w:p>
      <w:pPr>
        <w:spacing w:after="0"/>
        <w:ind w:left="0"/>
        <w:jc w:val="left"/>
      </w:pPr>
      <w:r>
        <w:rPr>
          <w:rFonts w:ascii="Times New Roman"/>
          <w:b/>
          <w:i w:val="false"/>
          <w:color w:val="000000"/>
        </w:rPr>
        <w:t xml:space="preserve"> "Жекелеген қызмет түрлерімен айналысуға арналған лицензияларды пайдаланғаны үшін төлемақы төлеушілер және салық салу объектілері туралы мәліметтер" нысанын толтыру бойынша түсіндірме</w:t>
      </w:r>
    </w:p>
    <w:p>
      <w:pPr>
        <w:spacing w:after="0"/>
        <w:ind w:left="0"/>
        <w:jc w:val="both"/>
      </w:pPr>
      <w:r>
        <w:rPr>
          <w:rFonts w:ascii="Times New Roman"/>
          <w:b w:val="false"/>
          <w:i w:val="false"/>
          <w:color w:val="000000"/>
          <w:sz w:val="28"/>
        </w:rPr>
        <w:t xml:space="preserve">
      1. Нысан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555-бабы</w:t>
      </w:r>
      <w:r>
        <w:rPr>
          <w:rFonts w:ascii="Times New Roman"/>
          <w:b w:val="false"/>
          <w:i w:val="false"/>
          <w:color w:val="000000"/>
          <w:sz w:val="28"/>
        </w:rPr>
        <w:t xml:space="preserve"> 2-тармағына сәйкес әзірленді.</w:t>
      </w:r>
    </w:p>
    <w:p>
      <w:pPr>
        <w:spacing w:after="0"/>
        <w:ind w:left="0"/>
        <w:jc w:val="both"/>
      </w:pPr>
      <w:r>
        <w:rPr>
          <w:rFonts w:ascii="Times New Roman"/>
          <w:b w:val="false"/>
          <w:i w:val="false"/>
          <w:color w:val="000000"/>
          <w:sz w:val="28"/>
        </w:rPr>
        <w:t>
      2. Нысанды ақпараттарды жасауға жауапты лауазымды тұлға толтырады және тоқсан сайын аумақтық мемлекеттік кірістер органдарына есепті тоқсаннан кейінгі айдың 15-і күнінен кешіктірмейтін мерзімде ұсынады.</w:t>
      </w:r>
    </w:p>
    <w:p>
      <w:pPr>
        <w:spacing w:after="0"/>
        <w:ind w:left="0"/>
        <w:jc w:val="both"/>
      </w:pPr>
      <w:r>
        <w:rPr>
          <w:rFonts w:ascii="Times New Roman"/>
          <w:b w:val="false"/>
          <w:i w:val="false"/>
          <w:color w:val="000000"/>
          <w:sz w:val="28"/>
        </w:rPr>
        <w:t>
      3. Нысанға бірінші басшы не оны алмастыратын тұлға, сондай-ақ ақпараттарды жасауға жауапты лауазымды тұлға қол қояды және мөрмен бекітіледі.</w:t>
      </w:r>
    </w:p>
    <w:p>
      <w:pPr>
        <w:spacing w:after="0"/>
        <w:ind w:left="0"/>
        <w:jc w:val="both"/>
      </w:pPr>
      <w:r>
        <w:rPr>
          <w:rFonts w:ascii="Times New Roman"/>
          <w:b w:val="false"/>
          <w:i w:val="false"/>
          <w:color w:val="000000"/>
          <w:sz w:val="28"/>
        </w:rPr>
        <w:t>
      4. "№" деген 1-бағанда реті бойынша нөмірі көрсетіледі. Одан кейінгі ақпарат реті бойынша нөмірлеуді үзбеуі тиіс.</w:t>
      </w:r>
    </w:p>
    <w:p>
      <w:pPr>
        <w:spacing w:after="0"/>
        <w:ind w:left="0"/>
        <w:jc w:val="both"/>
      </w:pPr>
      <w:r>
        <w:rPr>
          <w:rFonts w:ascii="Times New Roman"/>
          <w:b w:val="false"/>
          <w:i w:val="false"/>
          <w:color w:val="000000"/>
          <w:sz w:val="28"/>
        </w:rPr>
        <w:t>
      5. "Лицензияны алған заңды тұлғалардың атауы және дара кәсіпкерлердің тегі, аты, әкесінің аты (ол болған кезде)" деген 2-бағанда лицензияны алған заңды тұлғалардың атауы және дара кәсіпкерлердің тегі, аты, әкесінің аты (ол болған кезде) көрсетіледі.</w:t>
      </w:r>
    </w:p>
    <w:p>
      <w:pPr>
        <w:spacing w:after="0"/>
        <w:ind w:left="0"/>
        <w:jc w:val="both"/>
      </w:pPr>
      <w:r>
        <w:rPr>
          <w:rFonts w:ascii="Times New Roman"/>
          <w:b w:val="false"/>
          <w:i w:val="false"/>
          <w:color w:val="000000"/>
          <w:sz w:val="28"/>
        </w:rPr>
        <w:t>
      6. "Салық төлеушінің орналасқан жерінің мекенжайы" деген 3-бағанда салық төлеушінің облысы, ауданы, қаласы, кенті, ауылы, көшенің атауы (даңғыл, тұйық көше, шағын аудан), үй, кеңсе нөмірі көрсетіледі.</w:t>
      </w:r>
    </w:p>
    <w:p>
      <w:pPr>
        <w:spacing w:after="0"/>
        <w:ind w:left="0"/>
        <w:jc w:val="both"/>
      </w:pPr>
      <w:r>
        <w:rPr>
          <w:rFonts w:ascii="Times New Roman"/>
          <w:b w:val="false"/>
          <w:i w:val="false"/>
          <w:color w:val="000000"/>
          <w:sz w:val="28"/>
        </w:rPr>
        <w:t>
      7. "БСН/ЖСН" деген 4-бағанда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xml:space="preserve">
      8. "Лицензияның берілген күні және нөмірі" деген 5-бағанда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лицензияларды беру бойынша тиісті әрекеттерді жүзеге асыратын уәкілетті мемлекеттік органы берген лицензияның нөмірі және күні көрсетіледі.</w:t>
      </w:r>
    </w:p>
    <w:p>
      <w:pPr>
        <w:spacing w:after="0"/>
        <w:ind w:left="0"/>
        <w:jc w:val="both"/>
      </w:pPr>
      <w:r>
        <w:rPr>
          <w:rFonts w:ascii="Times New Roman"/>
          <w:b w:val="false"/>
          <w:i w:val="false"/>
          <w:color w:val="000000"/>
          <w:sz w:val="28"/>
        </w:rPr>
        <w:t>
      9. "Лицензияланатын қызмет түрі" деген 6-бағанда лицензиялардың түрі көрсетіледі.</w:t>
      </w:r>
    </w:p>
    <w:p>
      <w:pPr>
        <w:spacing w:after="0"/>
        <w:ind w:left="0"/>
        <w:jc w:val="both"/>
      </w:pPr>
      <w:r>
        <w:rPr>
          <w:rFonts w:ascii="Times New Roman"/>
          <w:b w:val="false"/>
          <w:i w:val="false"/>
          <w:color w:val="000000"/>
          <w:sz w:val="28"/>
        </w:rPr>
        <w:t>
      10. "Төлемақының жылдық мөлшерлемесі (АЕК)" деген 7-бағанда республикалық бюджет туралы заңда белгiленген айлық есептік көрсеткіш мөлшерінен шыға отырып төлемақының жылдық мөлшерлемесі көрсетіледі.</w:t>
      </w:r>
    </w:p>
    <w:p>
      <w:pPr>
        <w:spacing w:after="0"/>
        <w:ind w:left="0"/>
        <w:jc w:val="both"/>
      </w:pPr>
      <w:r>
        <w:rPr>
          <w:rFonts w:ascii="Times New Roman"/>
          <w:b w:val="false"/>
          <w:i w:val="false"/>
          <w:color w:val="000000"/>
          <w:sz w:val="28"/>
        </w:rPr>
        <w:t>
      11. "Төлемақының жылдық сомасы" (7-б х АЕК) деген 8-бағанда республикалық бюджет туралы заңда белгiленген айлық есептік көрсеткіш мөлшерінен шыға отырып төлемақының жылдық сомасы көрсетіледі.</w:t>
      </w:r>
    </w:p>
    <w:p>
      <w:pPr>
        <w:spacing w:after="0"/>
        <w:ind w:left="0"/>
        <w:jc w:val="both"/>
      </w:pPr>
      <w:r>
        <w:rPr>
          <w:rFonts w:ascii="Times New Roman"/>
          <w:b w:val="false"/>
          <w:i w:val="false"/>
          <w:color w:val="000000"/>
          <w:sz w:val="28"/>
        </w:rPr>
        <w:t>
      12. "Лицензияны пайдалану кезеңі тоқсанда (ай саны)" деген 9-бағанда лицензияны пайдаланған айдың саны көрсетіледі.</w:t>
      </w:r>
    </w:p>
    <w:p>
      <w:pPr>
        <w:spacing w:after="0"/>
        <w:ind w:left="0"/>
        <w:jc w:val="both"/>
      </w:pPr>
      <w:r>
        <w:rPr>
          <w:rFonts w:ascii="Times New Roman"/>
          <w:b w:val="false"/>
          <w:i w:val="false"/>
          <w:color w:val="000000"/>
          <w:sz w:val="28"/>
        </w:rPr>
        <w:t>
      13. "Ағымдағы тоқсанда бюджетке енгізілуге жататын төлемақы сомасы (8-б./12 х 9-б.), теңге" деген 10-бағанда ағымдағы тоқсанда бюджетке енгізілуге жататын есепке жазылған сома теңгеде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