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9f51e" w14:textId="a19f5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кірістер органдарының нышанының сипаттамасы мен пайдаланылу қағидаларын, Танымдық туы мен танымдық белгісінің сипаттамасы мен қолданылу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14 ақпандағы № 184 бұйрығы. Қазақстан Республикасының Әділет министрлігінде 2018 жылғы 27 ақпанда № 16452 болып тіркелді.</w:t>
      </w:r>
    </w:p>
    <w:p>
      <w:pPr>
        <w:spacing w:after="0"/>
        <w:ind w:left="0"/>
        <w:jc w:val="both"/>
      </w:pPr>
      <w:bookmarkStart w:name="z1" w:id="0"/>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18-бабының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Республикасындағы кедендік реттеу туралы" 2017 жылғы 26 желтоқсандағы Қазақстан Республикасы Кодексінің 10-бабының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мемлекеттік кірістер органдарының нышанының сипаттамасы мен пайдаланылу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мемлекеттік кірістер органдарының танымдық туы мен танымдық белгісінің сипаттамасы мен қолданылу қағидалары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6"/>
    <w:bookmarkStart w:name="z8" w:id="7"/>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14 ақпандағы</w:t>
            </w:r>
            <w:r>
              <w:br/>
            </w:r>
            <w:r>
              <w:rPr>
                <w:rFonts w:ascii="Times New Roman"/>
                <w:b w:val="false"/>
                <w:i w:val="false"/>
                <w:color w:val="000000"/>
                <w:sz w:val="20"/>
              </w:rPr>
              <w:t>№ 184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Қазақстан Республикасы мемлекеттік кірістер органдарының нышанының сипаттамасы мен пайдаланылу қағидалары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Қазақстан Республикасы мемлекеттік кірістер органдарының нышанының сипаттамасы мен пайдаланылу қағидалары (бұдан әрі – Сипаттама мен Қағидасы) "Салық және бюджетке төленетін басқа да міндетті төлемдер туралы" 2017 жылғы 25 желтоқсандағы Қазақстан Республикасы Кодексінің (Салық кодексі) 18-бабының </w:t>
      </w:r>
      <w:r>
        <w:rPr>
          <w:rFonts w:ascii="Times New Roman"/>
          <w:b w:val="false"/>
          <w:i w:val="false"/>
          <w:color w:val="000000"/>
          <w:sz w:val="28"/>
        </w:rPr>
        <w:t>4-тармағына</w:t>
      </w:r>
      <w:r>
        <w:rPr>
          <w:rFonts w:ascii="Times New Roman"/>
          <w:b w:val="false"/>
          <w:i w:val="false"/>
          <w:color w:val="000000"/>
          <w:sz w:val="28"/>
        </w:rPr>
        <w:t xml:space="preserve"> іске асыруға әзірленді және Қазақстан Республикасы мемлекеттік кірістер органдарының нышанының сипаттамасы мен пайдаланылу тәртібін айқындайды.</w:t>
      </w:r>
    </w:p>
    <w:bookmarkEnd w:id="11"/>
    <w:bookmarkStart w:name="z15" w:id="12"/>
    <w:p>
      <w:pPr>
        <w:spacing w:after="0"/>
        <w:ind w:left="0"/>
        <w:jc w:val="left"/>
      </w:pPr>
      <w:r>
        <w:rPr>
          <w:rFonts w:ascii="Times New Roman"/>
          <w:b/>
          <w:i w:val="false"/>
          <w:color w:val="000000"/>
        </w:rPr>
        <w:t xml:space="preserve"> 2-тарау. Нышанның сипаттамасы</w:t>
      </w:r>
    </w:p>
    <w:bookmarkEnd w:id="12"/>
    <w:bookmarkStart w:name="z16" w:id="13"/>
    <w:p>
      <w:pPr>
        <w:spacing w:after="0"/>
        <w:ind w:left="0"/>
        <w:jc w:val="both"/>
      </w:pPr>
      <w:r>
        <w:rPr>
          <w:rFonts w:ascii="Times New Roman"/>
          <w:b w:val="false"/>
          <w:i w:val="false"/>
          <w:color w:val="000000"/>
          <w:sz w:val="28"/>
        </w:rPr>
        <w:t>
      2. Мемлекеттік кірістер органдарының нышаны алтын реңдегі көп қырлы жұлдызды білдіреді.</w:t>
      </w:r>
    </w:p>
    <w:bookmarkEnd w:id="13"/>
    <w:bookmarkStart w:name="z17" w:id="14"/>
    <w:p>
      <w:pPr>
        <w:spacing w:after="0"/>
        <w:ind w:left="0"/>
        <w:jc w:val="both"/>
      </w:pPr>
      <w:r>
        <w:rPr>
          <w:rFonts w:ascii="Times New Roman"/>
          <w:b w:val="false"/>
          <w:i w:val="false"/>
          <w:color w:val="000000"/>
          <w:sz w:val="28"/>
        </w:rPr>
        <w:t>
      3. Көп қырлы жұлдыздың ішінде қою көк түсті жартылай шеңбер орналасқан, шеңбер ішінде алтын түсті жазу орналасқан: төменінде – "Мемлекеттік кірістер комитеті".</w:t>
      </w:r>
    </w:p>
    <w:bookmarkEnd w:id="14"/>
    <w:bookmarkStart w:name="z18" w:id="15"/>
    <w:p>
      <w:pPr>
        <w:spacing w:after="0"/>
        <w:ind w:left="0"/>
        <w:jc w:val="both"/>
      </w:pPr>
      <w:r>
        <w:rPr>
          <w:rFonts w:ascii="Times New Roman"/>
          <w:b w:val="false"/>
          <w:i w:val="false"/>
          <w:color w:val="000000"/>
          <w:sz w:val="28"/>
        </w:rPr>
        <w:t>
      4. Шеңбер ішінде мәңгілік биіктікті, ұшудың еркіндігін және жоғарыға бағытталған қозғалысты білдіретін, ұшқан құс түріндегі ұлттық өрнек орналасқан.</w:t>
      </w:r>
    </w:p>
    <w:bookmarkEnd w:id="15"/>
    <w:bookmarkStart w:name="z19" w:id="16"/>
    <w:p>
      <w:pPr>
        <w:spacing w:after="0"/>
        <w:ind w:left="0"/>
        <w:jc w:val="both"/>
      </w:pPr>
      <w:r>
        <w:rPr>
          <w:rFonts w:ascii="Times New Roman"/>
          <w:b w:val="false"/>
          <w:i w:val="false"/>
          <w:color w:val="000000"/>
          <w:sz w:val="28"/>
        </w:rPr>
        <w:t>
      5. "Шаңырақ" – логотиптің ортасы болып табылады, со арқылы халықтың бірлігін және ұлттық құндылықтарды білдіреді.</w:t>
      </w:r>
    </w:p>
    <w:bookmarkEnd w:id="16"/>
    <w:bookmarkStart w:name="z20" w:id="17"/>
    <w:p>
      <w:pPr>
        <w:spacing w:after="0"/>
        <w:ind w:left="0"/>
        <w:jc w:val="both"/>
      </w:pPr>
      <w:r>
        <w:rPr>
          <w:rFonts w:ascii="Times New Roman"/>
          <w:b w:val="false"/>
          <w:i w:val="false"/>
          <w:color w:val="000000"/>
          <w:sz w:val="28"/>
        </w:rPr>
        <w:t>
      Сонымен қатар, "Бәйтерек" халықтың даналығын, бекемділігін және жетістігін білдіретін нышандарының бірі ретінде айқындауға болады.</w:t>
      </w:r>
    </w:p>
    <w:bookmarkEnd w:id="17"/>
    <w:bookmarkStart w:name="z21" w:id="18"/>
    <w:p>
      <w:pPr>
        <w:spacing w:after="0"/>
        <w:ind w:left="0"/>
        <w:jc w:val="both"/>
      </w:pPr>
      <w:r>
        <w:rPr>
          <w:rFonts w:ascii="Times New Roman"/>
          <w:b w:val="false"/>
          <w:i w:val="false"/>
          <w:color w:val="000000"/>
          <w:sz w:val="28"/>
        </w:rPr>
        <w:t xml:space="preserve">
      6. Нышанның графикалық бейнесі осы Сипаттама мен Қағидаға </w:t>
      </w:r>
      <w:r>
        <w:rPr>
          <w:rFonts w:ascii="Times New Roman"/>
          <w:b w:val="false"/>
          <w:i w:val="false"/>
          <w:color w:val="000000"/>
          <w:sz w:val="28"/>
        </w:rPr>
        <w:t>қосымшасында</w:t>
      </w:r>
      <w:r>
        <w:rPr>
          <w:rFonts w:ascii="Times New Roman"/>
          <w:b w:val="false"/>
          <w:i w:val="false"/>
          <w:color w:val="000000"/>
          <w:sz w:val="28"/>
        </w:rPr>
        <w:t xml:space="preserve"> берілген.</w:t>
      </w:r>
    </w:p>
    <w:bookmarkEnd w:id="18"/>
    <w:bookmarkStart w:name="z22" w:id="19"/>
    <w:p>
      <w:pPr>
        <w:spacing w:after="0"/>
        <w:ind w:left="0"/>
        <w:jc w:val="left"/>
      </w:pPr>
      <w:r>
        <w:rPr>
          <w:rFonts w:ascii="Times New Roman"/>
          <w:b/>
          <w:i w:val="false"/>
          <w:color w:val="000000"/>
        </w:rPr>
        <w:t xml:space="preserve"> 3-тарау. Нышанды пайдалану тәртібі</w:t>
      </w:r>
    </w:p>
    <w:bookmarkEnd w:id="19"/>
    <w:bookmarkStart w:name="z23" w:id="20"/>
    <w:p>
      <w:pPr>
        <w:spacing w:after="0"/>
        <w:ind w:left="0"/>
        <w:jc w:val="both"/>
      </w:pPr>
      <w:r>
        <w:rPr>
          <w:rFonts w:ascii="Times New Roman"/>
          <w:b w:val="false"/>
          <w:i w:val="false"/>
          <w:color w:val="000000"/>
          <w:sz w:val="28"/>
        </w:rPr>
        <w:t>
      7. Нышанды Қазақстан Республикасының мемлекеттік кірістер органдары қолданады және баспа және өзге де ақпараттық және білім беру өнімдерінің, сондай-ақ құжаттардың және Қазақстан Республикасы мемлекеттік кірістер органдарының иелігіндегі көлік құралдарының өзге түрлерінде пайдаланылады.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кірістер органдары</w:t>
            </w:r>
            <w:r>
              <w:br/>
            </w:r>
            <w:r>
              <w:rPr>
                <w:rFonts w:ascii="Times New Roman"/>
                <w:b w:val="false"/>
                <w:i w:val="false"/>
                <w:color w:val="000000"/>
                <w:sz w:val="20"/>
              </w:rPr>
              <w:t>нышанының сипаттамасы мен</w:t>
            </w:r>
            <w:r>
              <w:br/>
            </w:r>
            <w:r>
              <w:rPr>
                <w:rFonts w:ascii="Times New Roman"/>
                <w:b w:val="false"/>
                <w:i w:val="false"/>
                <w:color w:val="000000"/>
                <w:sz w:val="20"/>
              </w:rPr>
              <w:t>пайдалану қағидаларына қосымша</w:t>
            </w:r>
          </w:p>
        </w:tc>
      </w:tr>
    </w:tbl>
    <w:bookmarkStart w:name="z25" w:id="21"/>
    <w:p>
      <w:pPr>
        <w:spacing w:after="0"/>
        <w:ind w:left="0"/>
        <w:jc w:val="left"/>
      </w:pPr>
      <w:r>
        <w:rPr>
          <w:rFonts w:ascii="Times New Roman"/>
          <w:b/>
          <w:i w:val="false"/>
          <w:color w:val="000000"/>
        </w:rPr>
        <w:t xml:space="preserve"> Қазақстан Республикасы мемлекеттік кірістер органдары нышанының</w:t>
      </w:r>
      <w:r>
        <w:br/>
      </w:r>
      <w:r>
        <w:rPr>
          <w:rFonts w:ascii="Times New Roman"/>
          <w:b/>
          <w:i w:val="false"/>
          <w:color w:val="000000"/>
        </w:rPr>
        <w:t>графикалық бейнесі</w:t>
      </w:r>
    </w:p>
    <w:bookmarkEnd w:id="21"/>
    <w:p>
      <w:pPr>
        <w:spacing w:after="0"/>
        <w:ind w:left="0"/>
        <w:jc w:val="left"/>
      </w:pPr>
      <w:r>
        <w:br/>
      </w:r>
    </w:p>
    <w:p>
      <w:pPr>
        <w:spacing w:after="0"/>
        <w:ind w:left="0"/>
        <w:jc w:val="both"/>
      </w:pPr>
      <w:r>
        <w:drawing>
          <wp:inline distT="0" distB="0" distL="0" distR="0">
            <wp:extent cx="2311400" cy="207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11400" cy="207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14 ақпандағы</w:t>
            </w:r>
            <w:r>
              <w:br/>
            </w:r>
            <w:r>
              <w:rPr>
                <w:rFonts w:ascii="Times New Roman"/>
                <w:b w:val="false"/>
                <w:i w:val="false"/>
                <w:color w:val="000000"/>
                <w:sz w:val="20"/>
              </w:rPr>
              <w:t>№ 184 бұйрығына</w:t>
            </w:r>
            <w:r>
              <w:br/>
            </w:r>
            <w:r>
              <w:rPr>
                <w:rFonts w:ascii="Times New Roman"/>
                <w:b w:val="false"/>
                <w:i w:val="false"/>
                <w:color w:val="000000"/>
                <w:sz w:val="20"/>
              </w:rPr>
              <w:t>2-қосымша</w:t>
            </w:r>
          </w:p>
        </w:tc>
      </w:tr>
    </w:tbl>
    <w:bookmarkStart w:name="z27" w:id="22"/>
    <w:p>
      <w:pPr>
        <w:spacing w:after="0"/>
        <w:ind w:left="0"/>
        <w:jc w:val="left"/>
      </w:pPr>
      <w:r>
        <w:rPr>
          <w:rFonts w:ascii="Times New Roman"/>
          <w:b/>
          <w:i w:val="false"/>
          <w:color w:val="000000"/>
        </w:rPr>
        <w:t xml:space="preserve"> Қазақстан Республикасы мемлекеттік кірістер органдарының танымдық туы мен</w:t>
      </w:r>
      <w:r>
        <w:br/>
      </w:r>
      <w:r>
        <w:rPr>
          <w:rFonts w:ascii="Times New Roman"/>
          <w:b/>
          <w:i w:val="false"/>
          <w:color w:val="000000"/>
        </w:rPr>
        <w:t>танымдық белгісінің сипаттамасы мен қолданылыну қағидалары 1-тарау. Жалпы ережелер</w:t>
      </w:r>
    </w:p>
    <w:bookmarkEnd w:id="22"/>
    <w:bookmarkStart w:name="z28" w:id="23"/>
    <w:p>
      <w:pPr>
        <w:spacing w:after="0"/>
        <w:ind w:left="0"/>
        <w:jc w:val="both"/>
      </w:pPr>
      <w:r>
        <w:rPr>
          <w:rFonts w:ascii="Times New Roman"/>
          <w:b w:val="false"/>
          <w:i w:val="false"/>
          <w:color w:val="000000"/>
          <w:sz w:val="28"/>
        </w:rPr>
        <w:t xml:space="preserve">
      1. Осы Қазақстан Республикасы Мемлекеттік кірістер органдарының танымдық туы мен танымдық белгісінің сипаттамасы мен қолданылу қағидалары (бұдан әрі – Сипаттама мен Қағидасы) "Қазақстан Республикасындағы кедендік реттеу туралы" 2017 жылғы 26 желтоқсандағы Қазақстан Республикасы Кодексінің 10-бабының </w:t>
      </w:r>
      <w:r>
        <w:rPr>
          <w:rFonts w:ascii="Times New Roman"/>
          <w:b w:val="false"/>
          <w:i w:val="false"/>
          <w:color w:val="000000"/>
          <w:sz w:val="28"/>
        </w:rPr>
        <w:t>4-тармағын</w:t>
      </w:r>
      <w:r>
        <w:rPr>
          <w:rFonts w:ascii="Times New Roman"/>
          <w:b w:val="false"/>
          <w:i w:val="false"/>
          <w:color w:val="000000"/>
          <w:sz w:val="28"/>
        </w:rPr>
        <w:t xml:space="preserve"> іске асыруға әзірленді және танымдық ту мен танымдық белгісінің сипаттамасы мен қолданылу тәртібін айқындайды.</w:t>
      </w:r>
    </w:p>
    <w:bookmarkEnd w:id="23"/>
    <w:bookmarkStart w:name="z29" w:id="24"/>
    <w:p>
      <w:pPr>
        <w:spacing w:after="0"/>
        <w:ind w:left="0"/>
        <w:jc w:val="left"/>
      </w:pPr>
      <w:r>
        <w:rPr>
          <w:rFonts w:ascii="Times New Roman"/>
          <w:b/>
          <w:i w:val="false"/>
          <w:color w:val="000000"/>
        </w:rPr>
        <w:t xml:space="preserve"> 2-тарау. Танымдық ту мен танымдық белгінің сипаттамасы</w:t>
      </w:r>
    </w:p>
    <w:bookmarkEnd w:id="24"/>
    <w:bookmarkStart w:name="z30" w:id="25"/>
    <w:p>
      <w:pPr>
        <w:spacing w:after="0"/>
        <w:ind w:left="0"/>
        <w:jc w:val="both"/>
      </w:pPr>
      <w:r>
        <w:rPr>
          <w:rFonts w:ascii="Times New Roman"/>
          <w:b w:val="false"/>
          <w:i w:val="false"/>
          <w:color w:val="000000"/>
          <w:sz w:val="28"/>
        </w:rPr>
        <w:t xml:space="preserve">
      2. Мемлекеттік кірістер органдарының танымдық туы - жоғары бөлігі көгілдір түсті, төменгі бөлігі жасыл түсті кездеме. </w:t>
      </w:r>
    </w:p>
    <w:bookmarkEnd w:id="25"/>
    <w:bookmarkStart w:name="z31" w:id="26"/>
    <w:p>
      <w:pPr>
        <w:spacing w:after="0"/>
        <w:ind w:left="0"/>
        <w:jc w:val="both"/>
      </w:pPr>
      <w:r>
        <w:rPr>
          <w:rFonts w:ascii="Times New Roman"/>
          <w:b w:val="false"/>
          <w:i w:val="false"/>
          <w:color w:val="000000"/>
          <w:sz w:val="28"/>
        </w:rPr>
        <w:t xml:space="preserve">
      Көгілдір түс Қазақстан Республикасының Мемлекеттік Туын білдіреді, жасыл түс –  мемлекеттік шекаралардың жалпыға бірдей қабылданған халықаралық белгісі. </w:t>
      </w:r>
    </w:p>
    <w:bookmarkEnd w:id="26"/>
    <w:bookmarkStart w:name="z32" w:id="27"/>
    <w:p>
      <w:pPr>
        <w:spacing w:after="0"/>
        <w:ind w:left="0"/>
        <w:jc w:val="both"/>
      </w:pPr>
      <w:r>
        <w:rPr>
          <w:rFonts w:ascii="Times New Roman"/>
          <w:b w:val="false"/>
          <w:i w:val="false"/>
          <w:color w:val="000000"/>
          <w:sz w:val="28"/>
        </w:rPr>
        <w:t xml:space="preserve">
      Көгілдір және жасыл түстердің арақатынасы 50:50 теңдігін құрайды. </w:t>
      </w:r>
    </w:p>
    <w:bookmarkEnd w:id="27"/>
    <w:bookmarkStart w:name="z33" w:id="28"/>
    <w:p>
      <w:pPr>
        <w:spacing w:after="0"/>
        <w:ind w:left="0"/>
        <w:jc w:val="both"/>
      </w:pPr>
      <w:r>
        <w:rPr>
          <w:rFonts w:ascii="Times New Roman"/>
          <w:b w:val="false"/>
          <w:i w:val="false"/>
          <w:color w:val="000000"/>
          <w:sz w:val="28"/>
        </w:rPr>
        <w:t xml:space="preserve">
      Ортасында біздің планетаны білдіретін сегіз қырлы алтын жұлдызы бар, онда алтындалған жіңішке жиекті алтын шаңырақ орналасқан. </w:t>
      </w:r>
    </w:p>
    <w:bookmarkEnd w:id="28"/>
    <w:bookmarkStart w:name="z34" w:id="29"/>
    <w:p>
      <w:pPr>
        <w:spacing w:after="0"/>
        <w:ind w:left="0"/>
        <w:jc w:val="both"/>
      </w:pPr>
      <w:r>
        <w:rPr>
          <w:rFonts w:ascii="Times New Roman"/>
          <w:b w:val="false"/>
          <w:i w:val="false"/>
          <w:color w:val="000000"/>
          <w:sz w:val="28"/>
        </w:rPr>
        <w:t xml:space="preserve">
      Жұлдыздың ішінде алтын реңде жоғарғы жағында көгілдір түсті әріптермен "Кеден" және төменгі жағында "Customs" деп жазылған. </w:t>
      </w:r>
    </w:p>
    <w:bookmarkEnd w:id="29"/>
    <w:bookmarkStart w:name="z35" w:id="30"/>
    <w:p>
      <w:pPr>
        <w:spacing w:after="0"/>
        <w:ind w:left="0"/>
        <w:jc w:val="both"/>
      </w:pPr>
      <w:r>
        <w:rPr>
          <w:rFonts w:ascii="Times New Roman"/>
          <w:b w:val="false"/>
          <w:i w:val="false"/>
          <w:color w:val="000000"/>
          <w:sz w:val="28"/>
        </w:rPr>
        <w:t>
      Ту енінің оның ұзындығына қатынасы – 1:1,5.</w:t>
      </w:r>
    </w:p>
    <w:bookmarkEnd w:id="30"/>
    <w:bookmarkStart w:name="z36" w:id="31"/>
    <w:p>
      <w:pPr>
        <w:spacing w:after="0"/>
        <w:ind w:left="0"/>
        <w:jc w:val="both"/>
      </w:pPr>
      <w:r>
        <w:rPr>
          <w:rFonts w:ascii="Times New Roman"/>
          <w:b w:val="false"/>
          <w:i w:val="false"/>
          <w:color w:val="000000"/>
          <w:sz w:val="28"/>
        </w:rPr>
        <w:t xml:space="preserve">
      3. Мемлекеттік кірістер органдарының танымдық туы және оның бейнесі мөлшерлеріне қарамастан, осы Сипаттама мен Қағидаға </w:t>
      </w:r>
      <w:r>
        <w:rPr>
          <w:rFonts w:ascii="Times New Roman"/>
          <w:b w:val="false"/>
          <w:i w:val="false"/>
          <w:color w:val="000000"/>
          <w:sz w:val="28"/>
        </w:rPr>
        <w:t>1-қосымшада</w:t>
      </w:r>
      <w:r>
        <w:rPr>
          <w:rFonts w:ascii="Times New Roman"/>
          <w:b w:val="false"/>
          <w:i w:val="false"/>
          <w:color w:val="000000"/>
          <w:sz w:val="28"/>
        </w:rPr>
        <w:t xml:space="preserve"> келтірілген оның түрлі – түсті және схемалық бейнелеріне дәлме-дәл сәйкес келеді.</w:t>
      </w:r>
    </w:p>
    <w:bookmarkEnd w:id="31"/>
    <w:bookmarkStart w:name="z37" w:id="32"/>
    <w:p>
      <w:pPr>
        <w:spacing w:after="0"/>
        <w:ind w:left="0"/>
        <w:jc w:val="both"/>
      </w:pPr>
      <w:r>
        <w:rPr>
          <w:rFonts w:ascii="Times New Roman"/>
          <w:b w:val="false"/>
          <w:i w:val="false"/>
          <w:color w:val="000000"/>
          <w:sz w:val="28"/>
        </w:rPr>
        <w:t xml:space="preserve">
      4. Мемлекеттік кірістер органдарының танымдық белгісі ішінде көгілдір реңдегі алтын шаңырақ бейнеленген сегіз қырлы алтын жұлдыз. </w:t>
      </w:r>
    </w:p>
    <w:bookmarkEnd w:id="32"/>
    <w:bookmarkStart w:name="z38" w:id="33"/>
    <w:p>
      <w:pPr>
        <w:spacing w:after="0"/>
        <w:ind w:left="0"/>
        <w:jc w:val="both"/>
      </w:pPr>
      <w:r>
        <w:rPr>
          <w:rFonts w:ascii="Times New Roman"/>
          <w:b w:val="false"/>
          <w:i w:val="false"/>
          <w:color w:val="000000"/>
          <w:sz w:val="28"/>
        </w:rPr>
        <w:t>
      Шаңырақтың үстінде алтын реңдегі жұлдыздың ішінде көгілдір түсті әріптермен "Кеден" деп және шаңырақтың астында "Customs" деп жазылған.</w:t>
      </w:r>
    </w:p>
    <w:bookmarkEnd w:id="33"/>
    <w:bookmarkStart w:name="z39" w:id="34"/>
    <w:p>
      <w:pPr>
        <w:spacing w:after="0"/>
        <w:ind w:left="0"/>
        <w:jc w:val="both"/>
      </w:pPr>
      <w:r>
        <w:rPr>
          <w:rFonts w:ascii="Times New Roman"/>
          <w:b w:val="false"/>
          <w:i w:val="false"/>
          <w:color w:val="000000"/>
          <w:sz w:val="28"/>
        </w:rPr>
        <w:t xml:space="preserve">
      5. Танымдық белгінің схемалық бейнесі осы Сипаттама мен Қағидаға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34"/>
    <w:bookmarkStart w:name="z40" w:id="35"/>
    <w:p>
      <w:pPr>
        <w:spacing w:after="0"/>
        <w:ind w:left="0"/>
        <w:jc w:val="left"/>
      </w:pPr>
      <w:r>
        <w:rPr>
          <w:rFonts w:ascii="Times New Roman"/>
          <w:b/>
          <w:i w:val="false"/>
          <w:color w:val="000000"/>
        </w:rPr>
        <w:t xml:space="preserve"> 3-тарау. Танымдық ту мен танымдық белгіні қолдану тәртібі</w:t>
      </w:r>
    </w:p>
    <w:bookmarkEnd w:id="35"/>
    <w:bookmarkStart w:name="z41" w:id="36"/>
    <w:p>
      <w:pPr>
        <w:spacing w:after="0"/>
        <w:ind w:left="0"/>
        <w:jc w:val="both"/>
      </w:pPr>
      <w:r>
        <w:rPr>
          <w:rFonts w:ascii="Times New Roman"/>
          <w:b w:val="false"/>
          <w:i w:val="false"/>
          <w:color w:val="000000"/>
          <w:sz w:val="28"/>
        </w:rPr>
        <w:t>
      6. Танымдық ту мемлекеттік кірістер органдарының иелігіндегі өзен, теңіз кемелерінде және мемлекеттік кірістер органдарының мекемелерінде қолданылады.</w:t>
      </w:r>
    </w:p>
    <w:bookmarkEnd w:id="36"/>
    <w:bookmarkStart w:name="z42" w:id="37"/>
    <w:p>
      <w:pPr>
        <w:spacing w:after="0"/>
        <w:ind w:left="0"/>
        <w:jc w:val="both"/>
      </w:pPr>
      <w:r>
        <w:rPr>
          <w:rFonts w:ascii="Times New Roman"/>
          <w:b w:val="false"/>
          <w:i w:val="false"/>
          <w:color w:val="000000"/>
          <w:sz w:val="28"/>
        </w:rPr>
        <w:t>
      7. Танымдық белгі:</w:t>
      </w:r>
    </w:p>
    <w:bookmarkEnd w:id="37"/>
    <w:bookmarkStart w:name="z43" w:id="38"/>
    <w:p>
      <w:pPr>
        <w:spacing w:after="0"/>
        <w:ind w:left="0"/>
        <w:jc w:val="both"/>
      </w:pPr>
      <w:r>
        <w:rPr>
          <w:rFonts w:ascii="Times New Roman"/>
          <w:b w:val="false"/>
          <w:i w:val="false"/>
          <w:color w:val="000000"/>
          <w:sz w:val="28"/>
        </w:rPr>
        <w:t>
      кеден ісі саласындағы қызметті орындау шеңберінде пайдаланылатын Қазақстан Республикасы мемлекеттік кірістер органдарының иелігіндегі көлік құралдарының барлық түрлеріне қолданылады және екі жағынан симметриялы орналастырылады;</w:t>
      </w:r>
    </w:p>
    <w:bookmarkEnd w:id="38"/>
    <w:bookmarkStart w:name="z44" w:id="39"/>
    <w:p>
      <w:pPr>
        <w:spacing w:after="0"/>
        <w:ind w:left="0"/>
        <w:jc w:val="both"/>
      </w:pPr>
      <w:r>
        <w:rPr>
          <w:rFonts w:ascii="Times New Roman"/>
          <w:b w:val="false"/>
          <w:i w:val="false"/>
          <w:color w:val="000000"/>
          <w:sz w:val="28"/>
        </w:rPr>
        <w:t xml:space="preserve">
      кеден ісі саласындағы функцияларды жүзеге асыратын лауазымды адамдардың нысанды киімінде қолданылады. </w:t>
      </w:r>
    </w:p>
    <w:bookmarkEnd w:id="39"/>
    <w:bookmarkStart w:name="z45" w:id="40"/>
    <w:p>
      <w:pPr>
        <w:spacing w:after="0"/>
        <w:ind w:left="0"/>
        <w:jc w:val="both"/>
      </w:pPr>
      <w:r>
        <w:rPr>
          <w:rFonts w:ascii="Times New Roman"/>
          <w:b w:val="false"/>
          <w:i w:val="false"/>
          <w:color w:val="000000"/>
          <w:sz w:val="28"/>
        </w:rPr>
        <w:t>
      Мемлекеттік кірістер органдары лауазымды адамдарының аға басшы құрамының нысанды киімінде орналасқан танымдық белгінің  мөлшері 2,5:2,5 құрайды. Танымдық белгіні бейнелеу кезінде оның енінің ұзындығына сәйкестігі – 1:1.</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Мемлекеттік кірістер</w:t>
            </w:r>
            <w:r>
              <w:br/>
            </w:r>
            <w:r>
              <w:rPr>
                <w:rFonts w:ascii="Times New Roman"/>
                <w:b w:val="false"/>
                <w:i w:val="false"/>
                <w:color w:val="000000"/>
                <w:sz w:val="20"/>
              </w:rPr>
              <w:t>органдарының танымдық туы</w:t>
            </w:r>
            <w:r>
              <w:br/>
            </w:r>
            <w:r>
              <w:rPr>
                <w:rFonts w:ascii="Times New Roman"/>
                <w:b w:val="false"/>
                <w:i w:val="false"/>
                <w:color w:val="000000"/>
                <w:sz w:val="20"/>
              </w:rPr>
              <w:t>мен танымдық белгісінің</w:t>
            </w:r>
            <w:r>
              <w:br/>
            </w:r>
            <w:r>
              <w:rPr>
                <w:rFonts w:ascii="Times New Roman"/>
                <w:b w:val="false"/>
                <w:i w:val="false"/>
                <w:color w:val="000000"/>
                <w:sz w:val="20"/>
              </w:rPr>
              <w:t>сипаттамасы мен</w:t>
            </w:r>
            <w:r>
              <w:br/>
            </w:r>
            <w:r>
              <w:rPr>
                <w:rFonts w:ascii="Times New Roman"/>
                <w:b w:val="false"/>
                <w:i w:val="false"/>
                <w:color w:val="000000"/>
                <w:sz w:val="20"/>
              </w:rPr>
              <w:t>қолданылу қағидаларына</w:t>
            </w:r>
            <w:r>
              <w:br/>
            </w:r>
            <w:r>
              <w:rPr>
                <w:rFonts w:ascii="Times New Roman"/>
                <w:b w:val="false"/>
                <w:i w:val="false"/>
                <w:color w:val="000000"/>
                <w:sz w:val="20"/>
              </w:rPr>
              <w:t>1-қосымша</w:t>
            </w:r>
          </w:p>
        </w:tc>
      </w:tr>
    </w:tbl>
    <w:bookmarkStart w:name="z47" w:id="41"/>
    <w:p>
      <w:pPr>
        <w:spacing w:after="0"/>
        <w:ind w:left="0"/>
        <w:jc w:val="left"/>
      </w:pPr>
      <w:r>
        <w:rPr>
          <w:rFonts w:ascii="Times New Roman"/>
          <w:b/>
          <w:i w:val="false"/>
          <w:color w:val="000000"/>
        </w:rPr>
        <w:t xml:space="preserve"> Қазақстан Республикасы мемлекеттік кірістер органдарының танымдық туының</w:t>
      </w:r>
      <w:r>
        <w:br/>
      </w:r>
      <w:r>
        <w:rPr>
          <w:rFonts w:ascii="Times New Roman"/>
          <w:b/>
          <w:i w:val="false"/>
          <w:color w:val="000000"/>
        </w:rPr>
        <w:t>графикалық бейнесі</w:t>
      </w:r>
    </w:p>
    <w:bookmarkEnd w:id="41"/>
    <w:p>
      <w:pPr>
        <w:spacing w:after="0"/>
        <w:ind w:left="0"/>
        <w:jc w:val="left"/>
      </w:pPr>
      <w:r>
        <w:br/>
      </w:r>
    </w:p>
    <w:p>
      <w:pPr>
        <w:spacing w:after="0"/>
        <w:ind w:left="0"/>
        <w:jc w:val="both"/>
      </w:pPr>
      <w:r>
        <w:drawing>
          <wp:inline distT="0" distB="0" distL="0" distR="0">
            <wp:extent cx="4978400" cy="327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978400" cy="327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кірістер органдарының</w:t>
            </w:r>
            <w:r>
              <w:br/>
            </w:r>
            <w:r>
              <w:rPr>
                <w:rFonts w:ascii="Times New Roman"/>
                <w:b w:val="false"/>
                <w:i w:val="false"/>
                <w:color w:val="000000"/>
                <w:sz w:val="20"/>
              </w:rPr>
              <w:t>танымдық туы мен танымдық</w:t>
            </w:r>
            <w:r>
              <w:br/>
            </w:r>
            <w:r>
              <w:rPr>
                <w:rFonts w:ascii="Times New Roman"/>
                <w:b w:val="false"/>
                <w:i w:val="false"/>
                <w:color w:val="000000"/>
                <w:sz w:val="20"/>
              </w:rPr>
              <w:t>белгісінің сипаттамасы мен</w:t>
            </w:r>
            <w:r>
              <w:br/>
            </w:r>
            <w:r>
              <w:rPr>
                <w:rFonts w:ascii="Times New Roman"/>
                <w:b w:val="false"/>
                <w:i w:val="false"/>
                <w:color w:val="000000"/>
                <w:sz w:val="20"/>
              </w:rPr>
              <w:t>қолданылу қағидаларына</w:t>
            </w:r>
            <w:r>
              <w:br/>
            </w:r>
            <w:r>
              <w:rPr>
                <w:rFonts w:ascii="Times New Roman"/>
                <w:b w:val="false"/>
                <w:i w:val="false"/>
                <w:color w:val="000000"/>
                <w:sz w:val="20"/>
              </w:rPr>
              <w:t>2-қосымша</w:t>
            </w:r>
          </w:p>
        </w:tc>
      </w:tr>
    </w:tbl>
    <w:bookmarkStart w:name="z49" w:id="42"/>
    <w:p>
      <w:pPr>
        <w:spacing w:after="0"/>
        <w:ind w:left="0"/>
        <w:jc w:val="left"/>
      </w:pPr>
      <w:r>
        <w:rPr>
          <w:rFonts w:ascii="Times New Roman"/>
          <w:b/>
          <w:i w:val="false"/>
          <w:color w:val="000000"/>
        </w:rPr>
        <w:t xml:space="preserve"> Қазақстан Республикасы мемлекеттік кірістер органдарының  танымдық</w:t>
      </w:r>
      <w:r>
        <w:br/>
      </w:r>
      <w:r>
        <w:rPr>
          <w:rFonts w:ascii="Times New Roman"/>
          <w:b/>
          <w:i w:val="false"/>
          <w:color w:val="000000"/>
        </w:rPr>
        <w:t>белгісінің графикалық бейнесі</w:t>
      </w:r>
    </w:p>
    <w:bookmarkEnd w:id="42"/>
    <w:p>
      <w:pPr>
        <w:spacing w:after="0"/>
        <w:ind w:left="0"/>
        <w:jc w:val="left"/>
      </w:pPr>
      <w:r>
        <w:br/>
      </w:r>
    </w:p>
    <w:p>
      <w:pPr>
        <w:spacing w:after="0"/>
        <w:ind w:left="0"/>
        <w:jc w:val="both"/>
      </w:pPr>
      <w:r>
        <w:drawing>
          <wp:inline distT="0" distB="0" distL="0" distR="0">
            <wp:extent cx="2387600" cy="194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387600" cy="194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