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064d5" w14:textId="34064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бұйрықтарының күшін жою туралы</w:t>
      </w:r>
    </w:p>
    <w:p>
      <w:pPr>
        <w:spacing w:after="0"/>
        <w:ind w:left="0"/>
        <w:jc w:val="both"/>
      </w:pPr>
      <w:r>
        <w:rPr>
          <w:rFonts w:ascii="Times New Roman"/>
          <w:b w:val="false"/>
          <w:i w:val="false"/>
          <w:color w:val="000000"/>
          <w:sz w:val="28"/>
        </w:rPr>
        <w:t>Қазақстан Республикасы Қаржы министрінің 2018 жылғы 13 ақпандағы № 172 бұйрығы. Қазақстан Республикасының Әділет министрлігінде 2018 жылғы 28 ақпанда № 16447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27-бабы </w:t>
      </w:r>
      <w:r>
        <w:rPr>
          <w:rFonts w:ascii="Times New Roman"/>
          <w:b w:val="false"/>
          <w:i w:val="false"/>
          <w:color w:val="000000"/>
          <w:sz w:val="28"/>
        </w:rPr>
        <w:t xml:space="preserve">2-тармағына </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Қаржы министрінің кейбір бұйрықтарының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ресми жариялану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13 ақпандағы</w:t>
            </w:r>
            <w:r>
              <w:br/>
            </w:r>
            <w:r>
              <w:rPr>
                <w:rFonts w:ascii="Times New Roman"/>
                <w:b w:val="false"/>
                <w:i w:val="false"/>
                <w:color w:val="000000"/>
                <w:sz w:val="20"/>
              </w:rPr>
              <w:t>№ 172 бұйрығына қосымша</w:t>
            </w:r>
          </w:p>
        </w:tc>
      </w:tr>
    </w:tbl>
    <w:bookmarkStart w:name="z6" w:id="4"/>
    <w:p>
      <w:pPr>
        <w:spacing w:after="0"/>
        <w:ind w:left="0"/>
        <w:jc w:val="left"/>
      </w:pPr>
      <w:r>
        <w:rPr>
          <w:rFonts w:ascii="Times New Roman"/>
          <w:b/>
          <w:i w:val="false"/>
          <w:color w:val="000000"/>
        </w:rPr>
        <w:t xml:space="preserve"> Қазақстан Республикасы Қаржы министрлігінің күші жойылған кейбір бұрықтарының тізбесі</w:t>
      </w:r>
    </w:p>
    <w:bookmarkEnd w:id="4"/>
    <w:bookmarkStart w:name="z7" w:id="5"/>
    <w:p>
      <w:pPr>
        <w:spacing w:after="0"/>
        <w:ind w:left="0"/>
        <w:jc w:val="both"/>
      </w:pPr>
      <w:r>
        <w:rPr>
          <w:rFonts w:ascii="Times New Roman"/>
          <w:b w:val="false"/>
          <w:i w:val="false"/>
          <w:color w:val="000000"/>
          <w:sz w:val="28"/>
        </w:rPr>
        <w:t xml:space="preserve">
      1. "Салық төлеушінің және (немесе) үшінші тұлғаның кепілге салынған мүлкін, сонымен қатар салық төлеушінің (салық агентінің), төлеушінің билік етуі шектелген мүлкін және (немесе) мемлекеттік кірістер органдары ұстаған тауарларды өткізу саласындағы уәкілетті заңды тұлғаны айқындау туралы" Қазақстан Республикасы Қаржы министрінің 2014 жылғы 25 желтоқсандағы № 585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10152 тіркелген, "Әділет" ақпараттық-құқықтық жүйесінде 2015 жылғы 26 ақпанда жарияланған). </w:t>
      </w:r>
    </w:p>
    <w:bookmarkEnd w:id="5"/>
    <w:bookmarkStart w:name="z8" w:id="6"/>
    <w:p>
      <w:pPr>
        <w:spacing w:after="0"/>
        <w:ind w:left="0"/>
        <w:jc w:val="both"/>
      </w:pPr>
      <w:r>
        <w:rPr>
          <w:rFonts w:ascii="Times New Roman"/>
          <w:b w:val="false"/>
          <w:i w:val="false"/>
          <w:color w:val="000000"/>
          <w:sz w:val="28"/>
        </w:rPr>
        <w:t xml:space="preserve">
      2. "Қазақстан Республикасы Қаржы министрінің кейбір бұйрықтарына өзгерістер енгізу туралы" Қазақстан Республикасы Қаржы министрінің 2016 жылғы 29 желтоқсандағы № 700 бұйрығының 1-тармағының </w:t>
      </w:r>
      <w:r>
        <w:rPr>
          <w:rFonts w:ascii="Times New Roman"/>
          <w:b w:val="false"/>
          <w:i w:val="false"/>
          <w:color w:val="000000"/>
          <w:sz w:val="28"/>
        </w:rPr>
        <w:t>1) тармақшасын</w:t>
      </w:r>
      <w:r>
        <w:rPr>
          <w:rFonts w:ascii="Times New Roman"/>
          <w:b w:val="false"/>
          <w:i w:val="false"/>
          <w:color w:val="000000"/>
          <w:sz w:val="28"/>
        </w:rPr>
        <w:t xml:space="preserve"> (Нормативтік құқықтық актілерді мемлекеттік тіркеу тізілімінде № 14769 тіркелген, Қазақстан Республикасының нормативтік құқықтық актілерінің эталондық бақылау банкінде 2017 жылғы 20 ақпанда жарияланған). </w:t>
      </w:r>
    </w:p>
    <w:bookmarkEnd w:id="6"/>
    <w:bookmarkStart w:name="z9" w:id="7"/>
    <w:p>
      <w:pPr>
        <w:spacing w:after="0"/>
        <w:ind w:left="0"/>
        <w:jc w:val="both"/>
      </w:pPr>
      <w:r>
        <w:rPr>
          <w:rFonts w:ascii="Times New Roman"/>
          <w:b w:val="false"/>
          <w:i w:val="false"/>
          <w:color w:val="000000"/>
          <w:sz w:val="28"/>
        </w:rPr>
        <w:t xml:space="preserve">
      3. "Салық төлеушінің (салық агентінің), төлеушінің билік етуі шектелген мүлкін және (немесе) мемлекеттік кірістер органдары ұстаған тауарларды өткізу саласындағы уәкілетті заңды тұлғаны айқындау туралы" Қазақстан Республикасы Қаржы министрінің 2014 жылғы 25 желтоқсандағы № 585 бұйрығына өзгерістер енгізу туралы Қазақстан Республикасы Қаржы министрінің 2017 жылғы 02 ақпандағы № 75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14871 тіркелген, Қазақстан Республикасының нормативтік құқықтық актілерінің эталондық бақылау банкінде 2015 жылғы 26 сәуірде жарияланған). </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