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6485" w14:textId="c0c6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бюджетке, Қазақстан Республикасының Ұлттық қорына, Жәбірленушілерге өтемақы қорына, Білім беру инфрақұрылымын қолдау қорына, Арнаулы мемлекеттік қорға түсетін түсімдерді алуға, сондай-ақ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түсімдердің, қарыздардың бюджетке, Қазақстан Республикасының Ұлттық қорына, Жәбірленушілерге өтемақы қорына, Білім беру инфрақұрылымын қолдау қорына, Арнаулы мемлекеттік қорға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қайтаруға және (немесе) есепке жатқызуға жауапты уәкілетті органдардың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7 ақпандағы № 136 бұйрығы. Қазақстан Республикасының Әділет министрлігінде 2018 жылғы 23 ақпанда № 16423 болып тіркелді. Күші жойылды - Қазақстан Республикасы Қаржы министрінің 2025 жылғы 24 маусымдағы № 318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24.06.2025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Премьер-Министрінің орынбасары - Қаржы министрінің 19.09.2023 </w:t>
      </w:r>
      <w:r>
        <w:rPr>
          <w:rFonts w:ascii="Times New Roman"/>
          <w:b w:val="false"/>
          <w:i w:val="false"/>
          <w:color w:val="000000"/>
          <w:sz w:val="28"/>
        </w:rPr>
        <w:t>№ 996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Республикасының Бюджет кодексінің 94-бабының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04.03.2022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 республикалық бюджетке, Қазақстан Республикасының Ұлттық қорына, Жәбірленушілерге өтемақы қорына, Білім беру инфрақұрылымын қолдау қорына, Арнаулы мемлекеттік қорға түсетін түсімдерді алуға, сондай-ақ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түсімдерді, қарыздардың бюджетке, Қазақстан Республикасының Ұлттық қорына, Жәбірленушілерге өтемақы қорына, Білім беру инфрақұрылымын қолдау қорына, Арнаулы мемлекеттік қорға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қайтаруға және (немесе) есепке жатқызуға жауапты уәкілетті органдардың тізбесі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19.09.2023 </w:t>
      </w:r>
      <w:r>
        <w:rPr>
          <w:rFonts w:ascii="Times New Roman"/>
          <w:b w:val="false"/>
          <w:i w:val="false"/>
          <w:color w:val="000000"/>
          <w:sz w:val="28"/>
        </w:rPr>
        <w:t>№ 996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Қазақстан Республикасы Қаржы министрлігінің Салық және кеден заңнамасы департаменті (Ж.Д. Іңкәрбаев)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көшірмелерін қағаз және электрондық түрде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5"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6" w:id="6"/>
    <w:p>
      <w:pPr>
        <w:spacing w:after="0"/>
        <w:ind w:left="0"/>
        <w:jc w:val="both"/>
      </w:pPr>
      <w:r>
        <w:rPr>
          <w:rFonts w:ascii="Times New Roman"/>
          <w:b w:val="false"/>
          <w:i w:val="false"/>
          <w:color w:val="000000"/>
          <w:sz w:val="28"/>
        </w:rPr>
        <w:t>
      3. Осы бұйрық мемлекеттік тіркелген күнінен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 Ө. Шөкеев</w:t>
      </w:r>
    </w:p>
    <w:p>
      <w:pPr>
        <w:spacing w:after="0"/>
        <w:ind w:left="0"/>
        <w:jc w:val="both"/>
      </w:pPr>
      <w:r>
        <w:rPr>
          <w:rFonts w:ascii="Times New Roman"/>
          <w:b w:val="false"/>
          <w:i w:val="false"/>
          <w:color w:val="000000"/>
          <w:sz w:val="28"/>
        </w:rPr>
        <w:t>
      2018 жылғы 9 ақпан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_______________ М. Бекетаев</w:t>
      </w:r>
    </w:p>
    <w:p>
      <w:pPr>
        <w:spacing w:after="0"/>
        <w:ind w:left="0"/>
        <w:jc w:val="both"/>
      </w:pPr>
      <w:r>
        <w:rPr>
          <w:rFonts w:ascii="Times New Roman"/>
          <w:b w:val="false"/>
          <w:i w:val="false"/>
          <w:color w:val="000000"/>
          <w:sz w:val="28"/>
        </w:rPr>
        <w:t>
      2018 жылғы 20 ақпан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_____________Ж. Қасымбек</w:t>
      </w:r>
    </w:p>
    <w:p>
      <w:pPr>
        <w:spacing w:after="0"/>
        <w:ind w:left="0"/>
        <w:jc w:val="both"/>
      </w:pPr>
      <w:r>
        <w:rPr>
          <w:rFonts w:ascii="Times New Roman"/>
          <w:b w:val="false"/>
          <w:i w:val="false"/>
          <w:color w:val="000000"/>
          <w:sz w:val="28"/>
        </w:rPr>
        <w:t>
      2018 жылғы 8 ақпан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және аэроғарыш өнеркәсібі министрі</w:t>
      </w:r>
    </w:p>
    <w:p>
      <w:pPr>
        <w:spacing w:after="0"/>
        <w:ind w:left="0"/>
        <w:jc w:val="both"/>
      </w:pPr>
      <w:r>
        <w:rPr>
          <w:rFonts w:ascii="Times New Roman"/>
          <w:b w:val="false"/>
          <w:i w:val="false"/>
          <w:color w:val="000000"/>
          <w:sz w:val="28"/>
        </w:rPr>
        <w:t>
      ______________ Б. Атамқұлов</w:t>
      </w:r>
    </w:p>
    <w:p>
      <w:pPr>
        <w:spacing w:after="0"/>
        <w:ind w:left="0"/>
        <w:jc w:val="both"/>
      </w:pPr>
      <w:r>
        <w:rPr>
          <w:rFonts w:ascii="Times New Roman"/>
          <w:b w:val="false"/>
          <w:i w:val="false"/>
          <w:color w:val="000000"/>
          <w:sz w:val="28"/>
        </w:rPr>
        <w:t>
      2018 жылғы 13 ақпан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 генерал-полковник</w:t>
      </w:r>
    </w:p>
    <w:p>
      <w:pPr>
        <w:spacing w:after="0"/>
        <w:ind w:left="0"/>
        <w:jc w:val="both"/>
      </w:pPr>
      <w:r>
        <w:rPr>
          <w:rFonts w:ascii="Times New Roman"/>
          <w:b w:val="false"/>
          <w:i w:val="false"/>
          <w:color w:val="000000"/>
          <w:sz w:val="28"/>
        </w:rPr>
        <w:t>
      ______________ С. Жасұзақов</w:t>
      </w:r>
    </w:p>
    <w:p>
      <w:pPr>
        <w:spacing w:after="0"/>
        <w:ind w:left="0"/>
        <w:jc w:val="both"/>
      </w:pPr>
      <w:r>
        <w:rPr>
          <w:rFonts w:ascii="Times New Roman"/>
          <w:b w:val="false"/>
          <w:i w:val="false"/>
          <w:color w:val="000000"/>
          <w:sz w:val="28"/>
        </w:rPr>
        <w:t>
      2018 жылғы 12 ақпан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_________________ Д. Ақышев</w:t>
      </w:r>
    </w:p>
    <w:p>
      <w:pPr>
        <w:spacing w:after="0"/>
        <w:ind w:left="0"/>
        <w:jc w:val="both"/>
      </w:pPr>
      <w:r>
        <w:rPr>
          <w:rFonts w:ascii="Times New Roman"/>
          <w:b w:val="false"/>
          <w:i w:val="false"/>
          <w:color w:val="000000"/>
          <w:sz w:val="28"/>
        </w:rPr>
        <w:t>
      2018 жылғы 15 ақпан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 Қ. Бозымбаев</w:t>
      </w:r>
    </w:p>
    <w:p>
      <w:pPr>
        <w:spacing w:after="0"/>
        <w:ind w:left="0"/>
        <w:jc w:val="both"/>
      </w:pPr>
      <w:r>
        <w:rPr>
          <w:rFonts w:ascii="Times New Roman"/>
          <w:b w:val="false"/>
          <w:i w:val="false"/>
          <w:color w:val="000000"/>
          <w:sz w:val="28"/>
        </w:rPr>
        <w:t>
      201__ жылғы "___" 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 М. Досмұхамбетов</w:t>
      </w:r>
    </w:p>
    <w:p>
      <w:pPr>
        <w:spacing w:after="0"/>
        <w:ind w:left="0"/>
        <w:jc w:val="both"/>
      </w:pPr>
      <w:r>
        <w:rPr>
          <w:rFonts w:ascii="Times New Roman"/>
          <w:b w:val="false"/>
          <w:i w:val="false"/>
          <w:color w:val="000000"/>
          <w:sz w:val="28"/>
        </w:rPr>
        <w:t>
      2018 жылғы 16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7 ақпандағы</w:t>
            </w:r>
            <w:r>
              <w:br/>
            </w:r>
            <w:r>
              <w:rPr>
                <w:rFonts w:ascii="Times New Roman"/>
                <w:b w:val="false"/>
                <w:i w:val="false"/>
                <w:color w:val="000000"/>
                <w:sz w:val="20"/>
              </w:rPr>
              <w:t>№ 136 бұйрығымен</w:t>
            </w:r>
            <w:r>
              <w:br/>
            </w:r>
            <w:r>
              <w:rPr>
                <w:rFonts w:ascii="Times New Roman"/>
                <w:b w:val="false"/>
                <w:i w:val="false"/>
                <w:color w:val="000000"/>
                <w:sz w:val="20"/>
              </w:rPr>
              <w:t>бекітілді</w:t>
            </w:r>
          </w:p>
        </w:tc>
      </w:tr>
    </w:tbl>
    <w:bookmarkStart w:name="z8" w:id="7"/>
    <w:p>
      <w:pPr>
        <w:spacing w:after="0"/>
        <w:ind w:left="0"/>
        <w:jc w:val="left"/>
      </w:pPr>
      <w:r>
        <w:rPr>
          <w:rFonts w:ascii="Times New Roman"/>
          <w:b/>
          <w:i w:val="false"/>
          <w:color w:val="000000"/>
        </w:rPr>
        <w:t xml:space="preserve"> Республикалық бюджетке, Қазақстан Республикасының Ұлттық қорына, Жәбірленушілерге өтемақы қорына, Білім беру инфрақұрылымын қолдау қорына, Арнаулы мемлекеттік қорға түсетін түсімдерді алуға, сондай-ақ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түсімдерді, қарыздардың бюджетке, Қазақстан Республикасының Ұлттық қорына, Жәбірленушілерге өтемақы қорына, Білім беру инфрақұрылымын қолдау қорына, Арнаулы мемлекеттік қорға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қордаң қайтаруға және (немесе) есепке жатқызуға жауапты уәкілетті органдардың тізбесі</w:t>
      </w:r>
    </w:p>
    <w:bookmarkEnd w:id="7"/>
    <w:p>
      <w:pPr>
        <w:spacing w:after="0"/>
        <w:ind w:left="0"/>
        <w:jc w:val="both"/>
      </w:pPr>
      <w:r>
        <w:rPr>
          <w:rFonts w:ascii="Times New Roman"/>
          <w:b w:val="false"/>
          <w:i w:val="false"/>
          <w:color w:val="ff0000"/>
          <w:sz w:val="28"/>
        </w:rPr>
        <w:t xml:space="preserve">
      Ескерту. Тізбенің тақырыбы жаңа редакцияда – ҚР Премьер-Министрінің орынбасары - Қаржы министрінің 19.09.2023 </w:t>
      </w:r>
      <w:r>
        <w:rPr>
          <w:rFonts w:ascii="Times New Roman"/>
          <w:b w:val="false"/>
          <w:i w:val="false"/>
          <w:color w:val="ff0000"/>
          <w:sz w:val="28"/>
        </w:rPr>
        <w:t>№ 996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Тізбе жаңа редакцияда – ҚР Қаржы министрінің м.а. 30.12.2019 </w:t>
      </w:r>
      <w:r>
        <w:rPr>
          <w:rFonts w:ascii="Times New Roman"/>
          <w:b w:val="false"/>
          <w:i w:val="false"/>
          <w:color w:val="000000"/>
          <w:sz w:val="28"/>
        </w:rPr>
        <w:t>№ 1450</w:t>
      </w:r>
      <w:r>
        <w:rPr>
          <w:rFonts w:ascii="Times New Roman"/>
          <w:b w:val="false"/>
          <w:i w:val="false"/>
          <w:color w:val="000000"/>
          <w:sz w:val="28"/>
        </w:rPr>
        <w:t xml:space="preserve"> (01.07.2020 бастап қолданысқа енгізіледі) бұйрығымен; өзгерістер енгізілді - ҚР Қаржы министрінің 21.01.2021 </w:t>
      </w:r>
      <w:r>
        <w:rPr>
          <w:rFonts w:ascii="Times New Roman"/>
          <w:b w:val="false"/>
          <w:i w:val="false"/>
          <w:color w:val="000000"/>
          <w:sz w:val="28"/>
        </w:rPr>
        <w:t>№ 38</w:t>
      </w:r>
      <w:r>
        <w:rPr>
          <w:rFonts w:ascii="Times New Roman"/>
          <w:b w:val="false"/>
          <w:i w:val="false"/>
          <w:color w:val="000000"/>
          <w:sz w:val="28"/>
        </w:rPr>
        <w:t xml:space="preserve"> (алғашқы ресми жарияланған күннен кейін он күнтізбелік күн өткен соң қолданысқа енгізіледі); 04.03.2022 </w:t>
      </w:r>
      <w:r>
        <w:rPr>
          <w:rFonts w:ascii="Times New Roman"/>
          <w:b w:val="false"/>
          <w:i w:val="false"/>
          <w:color w:val="000000"/>
          <w:sz w:val="28"/>
        </w:rPr>
        <w:t>№ 245</w:t>
      </w:r>
      <w:r>
        <w:rPr>
          <w:rFonts w:ascii="Times New Roman"/>
          <w:b w:val="false"/>
          <w:i w:val="false"/>
          <w:color w:val="000000"/>
          <w:sz w:val="28"/>
        </w:rPr>
        <w:t xml:space="preserve"> (алғашқы ресми жарияланған күннен кейін он күнтізбелік күн өткен соң қолданысқа енгізіледі); 16.03.2023 </w:t>
      </w:r>
      <w:r>
        <w:rPr>
          <w:rFonts w:ascii="Times New Roman"/>
          <w:b w:val="false"/>
          <w:i w:val="false"/>
          <w:color w:val="000000"/>
          <w:sz w:val="28"/>
        </w:rPr>
        <w:t>№ 282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19.09.2023 </w:t>
      </w:r>
      <w:r>
        <w:rPr>
          <w:rFonts w:ascii="Times New Roman"/>
          <w:b w:val="false"/>
          <w:i w:val="false"/>
          <w:color w:val="000000"/>
          <w:sz w:val="28"/>
        </w:rPr>
        <w:t>№ 996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10.01.2024 </w:t>
      </w:r>
      <w:r>
        <w:rPr>
          <w:rFonts w:ascii="Times New Roman"/>
          <w:b w:val="false"/>
          <w:i w:val="false"/>
          <w:color w:val="000000"/>
          <w:sz w:val="28"/>
        </w:rPr>
        <w:t>№ 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21.06.2024 </w:t>
      </w:r>
      <w:r>
        <w:rPr>
          <w:rFonts w:ascii="Times New Roman"/>
          <w:b w:val="false"/>
          <w:i w:val="false"/>
          <w:color w:val="000000"/>
          <w:sz w:val="28"/>
        </w:rPr>
        <w:t>№ 383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түсімдердің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Салыққа жатпайтын түсімдер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кәсіпорындарға қатысты тиісті салалардың уәкілетті органдары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таза кірісі бөлігінің түсімдері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мемлекеттік пакетін иелену және пайдалану құқығын жүзеге асыратын мемлекеттік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акциялардың мемлекеттік пакеттеріне дивидендтер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серіктестіктердегі қатысу үлестерін иелену және пайдалану құқығын жүзеге асыратын мемлекеттік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заңды тұлғалардағы қатысу үлесіне кірістер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тауарларды (жұмыстарды, қызметтерді) сатуынан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дебиторлық, депоненттік берешегінің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республикалық бюджеттен алынған, пайдаланылмаған қаражаттарды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ұйымдастыратын мемлекеттік сатып алуды өткізуден түсетін ақша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кепілдер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Қазақстан Республикасының Ұлттық қорынан берілетін нысаналы трансферт есебінен республикалық бюджеттен алынған, пайдаланылмаған (түгел пайдаланылмаған) қаражатты қайтару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полигондарды пайдаланғаны үшін жалдау ақысынан түсетін түсімдер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Өнеркәсіп және құрылыс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техниканы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ақпаратты пайдалануға бергені үшін төлемақы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Аэроғарыш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 пайдаланғаны үшін жалдау ақысынан түсетін түсімдер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қосымша, үстеме және жеке бажды бөлу кезіндегі үлесі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уәкілетті мемлекеттік органдар, Қазақстан Республикасының Ұлттық Банкі (келісім бойынша), Қазақстан Республикасының Әділет министрлігі (мәжбүрлеп орындату туралы сот қаулысы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орталық мемлекеттік органдар, олардың аумақтық бөлімшелері салатын әкімшілік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инфрақұрылымын қолдау қорынан түсетін түсімдерді қоспағанда, тәркіленген мүлікті,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Қазақстан Республикасы Үкіметінің 2002 жылғы 26 шілдедегі № 833 </w:t>
            </w:r>
            <w:r>
              <w:rPr>
                <w:rFonts w:ascii="Times New Roman"/>
                <w:b w:val="false"/>
                <w:i w:val="false"/>
                <w:color w:val="000000"/>
                <w:sz w:val="20"/>
              </w:rPr>
              <w:t>қаулысы</w:t>
            </w:r>
            <w:r>
              <w:rPr>
                <w:rFonts w:ascii="Times New Roman"/>
                <w:b w:val="false"/>
                <w:i w:val="false"/>
                <w:color w:val="000000"/>
                <w:sz w:val="20"/>
              </w:rPr>
              <w:t xml:space="preserve"> негізінде республикалық меншікке өтеусіз өткен мүлікті, оның ішінде кедендік бас тарту режимінде мемлекеттің пайдасына ресімделген тауарлар мен көлік құралдарын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бойынша шығарылған сот актісінің негізінде оларды тәркілеу нәтижесінде мемлекеттік меншікке түскен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бойынша шығарылған сот актісі негізінде тәркіленген мүлікті сатудан мемлекет меншігіне түскен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кірісі бөлігінің түсімдері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(мәжбүрлеп орындауға сот қаулысы келіп түскен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өндіріп алатын мәжбүрлі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бойынша іс жүргізу барысында сот отырысында процестік міндеттерді орындамағаны және тәртіпті бұзғаны үшін сот салған ақшалай өндіріп алулар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Экология және табиғи ресурстар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зиянды өтеуі туралы талаптар бойынша табиғат пайдаланушылардан алынған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шығарындыларына квоталар бөлудің ұлттық жоспарының квота көлемі резервін басқарудан және белгіленген мөлшер бірліктерін беруден түскен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 жүргізуге байланысты емес мақсаттарда орман алқаптарын пайдалану үшін алып қойған кезде орман шаруашылығы өндірістерінің шығасыларын өтеуден түсетін түсімдер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регрестік талаптар тәртібінде өндіріп алынған ақша түсiмдері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жүргізуге байланысты емес мақсаттарда ауыл шаруашылығы алқаптарын пайдалану үшін оларды алған кезде ауыл шаруашылығы өндірістерінің зияндарын өтеуден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мүлікті жалға алудан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Қазақстан Республикасы Үкіметінің депозиттері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шоттарда мемлекеттік сыртқы қарыздардың қаражатын орналастырғаны үшін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органдарына үкiметтiк сыртқы қарыздар қаражаты есебiнен республикалық бюджеттен берiлген бюджеттiк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қаражаты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2005 жылға дейін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мемлекеттік кепілдіктер бойынша төлеген талаптар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ұйымдастырылған нарығында сатып алынған мемлекеттік эмиссиялық бағалы қағаздардан түскен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жер учаскелері бойынша сервитут үшін төлемақы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мүлікті өз еркімен тапсырудан немесе өндіріп алудан немесе мемлекеттік функцияларды орындауға уәкілеттік берілген тұлғаларға немесе оларға теңестірілген тұлғаларға заңсыз көрсетілген қызметтердің құнынан алынатын сомалардың түсімі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Білім беру инфрақұрылымын қолдау қорынан және Арнаулы мемлекеттік қордан түсетін түсімдерді қоспағанда, республикалық бюджетке түсетін басқа да салықтық емес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басқа да салықтық емес түсiмдер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жария еткенi үшiн 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мақсаттарына жеке және (немесе) заңды тұлғалардан мемлекеттік меншікке өтеусіз берілетін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оның ішінде "Заңсыз иемденілген активтерді мемлекетке қайтару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қайтарылған мүлікті өткізуден түсетін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заңсыз иемденілген активтерді мемлекетке қайтару туралы заңнамасына сәйкес басқарушы компанияның меншігіне не оның активтерді басқару жөніндегі қызметі нәтижесінде түскен өзге мүлікті өткізуден түсетін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 арқылы автомобиль көлігі құралдарын, жүктер мен тауарларды өткізу, сондай-ақ олардың электрондық кезек бойынша өтуі үшін төлемақы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қатысты соттың айыптау үкімі заңды күшіне енген және түзеу жұмыстары түрінде жаза тағайындалған сотталған адамнан ақшалай өндіріп алулар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Мемлекеттік материалдық резервтер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резервінің материалдық құндылықтарын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резервінің кәдеге жаратылған сатудан түсетін түсімдер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бойынша пайдаланылмаған нысаналы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(жете пайдаланылмаған) нысаналы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облыстық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облыстық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қалалардың, астана бюджеттерiнен републикалық бюджеттің шығындарына өтемақыға берілетін трансферттердің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кепiлдендірілген трансферт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өткен жылы аударылмаған кепiлдендірілген трансферт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бюджеткe берiлетiн нысаналы трансферт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заңнамасында көзделген жағдайларда жалпы сипаттағы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жете пайдалануға рұқсат етілген, өткен қаржы жылында бөлінген, пайдаланылмаған (жете пайдаланылмаған) нысаналы даму трансферттерінің сомасын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(жете пайдаланылмаған) нысаналы трансферттердің сомасын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мақсатқа сай пайдаланылмаған нысаналы трансферттерді қайтару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үкіметтік сыртқы қарыздар қаражаты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 қаражаты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республикалық бюджеттен 2005 жылға дейін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облыстардың, республикалық маңызы бар қалалардың, астананың жергілікті атқару органдарының қайтаруы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жеке және заңды тұлғаларлың қайтаруы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орындауға бағытталған қаражатты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сондай-ақ мемлекеттік кепілдіктер бойынша міндеттемелерді орындауға бағытталған бюджет қаражаты бойынша берешекті өтеу есебіне мемлекет пайдасына алынған немесе өндірілген мүлікті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облыстық бюджеттерінен, республикалық маңызы бар қалалардың, астананың бюджеттерінен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берілген пайдаланылмаған бюджеттік кредиттерді облыстық бюджеттерден, республикалық маңызы бар қалалардың, астананың бюджеттерінен қайтару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заңды тұлғаларының қатысу үлестерін, бағалы қағаздарын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түсетін түсімдер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ұзақ мерзімді қазынашылық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мерзімді қазынашылық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қысқа мерзімді қазынашылық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қағаздарды ұйымдастырылған бағалы қағаздар рыногында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эмиссиялық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алатын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Кредиттер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мемлекеттерден кредиттер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коммерциялық банктер мен фирмалардан кредиттер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капитал рыноктарында орналыстырылған мемлекеттік борыштық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эмиссиялық бағалы қағаздар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