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4b1d" w14:textId="59e4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159 бұйрығы. Қазақстан Республикасының Әділет министрлігінде 2018 жылғы 20 ақпанда № 16402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мемлекеттік кірістер органдарының кодтарын бекіту туралы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12.08.2021 </w:t>
      </w:r>
      <w:r>
        <w:rPr>
          <w:rFonts w:ascii="Times New Roman"/>
          <w:b w:val="false"/>
          <w:i w:val="false"/>
          <w:color w:val="00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кірістер органдарының </w:t>
      </w:r>
      <w:r>
        <w:rPr>
          <w:rFonts w:ascii="Times New Roman"/>
          <w:b w:val="false"/>
          <w:i w:val="false"/>
          <w:color w:val="000000"/>
          <w:sz w:val="28"/>
        </w:rPr>
        <w:t>кодтары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Қаржы министрі</w:t>
      </w:r>
      <w:r>
        <w:rPr>
          <w:rFonts w:ascii="Times New Roman"/>
          <w:b/>
          <w:i w:val="false"/>
          <w:color w:val="000000"/>
          <w:sz w:val="28"/>
        </w:rPr>
        <w:t>      Б. 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xml:space="preserve">№ 159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кірістер органдарының кодтары</w:t>
      </w:r>
    </w:p>
    <w:bookmarkEnd w:id="5"/>
    <w:p>
      <w:pPr>
        <w:spacing w:after="0"/>
        <w:ind w:left="0"/>
        <w:jc w:val="both"/>
      </w:pPr>
      <w:r>
        <w:rPr>
          <w:rFonts w:ascii="Times New Roman"/>
          <w:b w:val="false"/>
          <w:i w:val="false"/>
          <w:color w:val="ff0000"/>
          <w:sz w:val="28"/>
        </w:rPr>
        <w:t xml:space="preserve">
      Ескерту. Кодтар жаңа редакцияда - ҚР Қаржы министрінің 12.08.2021 </w:t>
      </w:r>
      <w:r>
        <w:rPr>
          <w:rFonts w:ascii="Times New Roman"/>
          <w:b w:val="false"/>
          <w:i w:val="false"/>
          <w:color w:val="ff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23.11.2021 </w:t>
      </w:r>
      <w:r>
        <w:rPr>
          <w:rFonts w:ascii="Times New Roman"/>
          <w:b w:val="false"/>
          <w:i w:val="false"/>
          <w:color w:val="ff0000"/>
          <w:sz w:val="28"/>
        </w:rPr>
        <w:t>№ 1210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30.05.2022 </w:t>
      </w:r>
      <w:r>
        <w:rPr>
          <w:rFonts w:ascii="Times New Roman"/>
          <w:b w:val="false"/>
          <w:i w:val="false"/>
          <w:color w:val="ff0000"/>
          <w:sz w:val="28"/>
        </w:rPr>
        <w:t>№ 538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27.06.2022 </w:t>
      </w:r>
      <w:r>
        <w:rPr>
          <w:rFonts w:ascii="Times New Roman"/>
          <w:b w:val="false"/>
          <w:i w:val="false"/>
          <w:color w:val="ff0000"/>
          <w:sz w:val="28"/>
        </w:rPr>
        <w:t>№ 630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07.02.2023 </w:t>
      </w:r>
      <w:r>
        <w:rPr>
          <w:rFonts w:ascii="Times New Roman"/>
          <w:b w:val="false"/>
          <w:i w:val="false"/>
          <w:color w:val="ff0000"/>
          <w:sz w:val="28"/>
        </w:rPr>
        <w:t>№ 142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27.04.2023 </w:t>
      </w:r>
      <w:r>
        <w:rPr>
          <w:rFonts w:ascii="Times New Roman"/>
          <w:b w:val="false"/>
          <w:i w:val="false"/>
          <w:color w:val="ff0000"/>
          <w:sz w:val="28"/>
        </w:rPr>
        <w:t>№ 429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11.06.2024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ff0000"/>
          <w:sz w:val="28"/>
        </w:rPr>
        <w:t>№ 889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 мемлекеттік мекемелерінің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Aқкөл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Aстрахан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Aтбасар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Сандықтау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Aршалы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Ерейментау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Егіндікөл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Қорғалжын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Бұланды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Целиноград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Шортанды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Степногор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Жарқайың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Жақсы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Зеренді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Бурабай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Біржан сал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Көкшетау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Ақмола облысы бойынша МКД Қосшы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Aлға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Байғанин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Әйтеке 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Ырғыз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Қарғалы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Мәртөк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Мұғалжар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Темір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Ойыл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Қобда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Хромтау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Шалқар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Aқтөбе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11.06.2024 </w:t>
            </w:r>
            <w:r>
              <w:rPr>
                <w:rFonts w:ascii="Times New Roman"/>
                <w:b w:val="false"/>
                <w:i w:val="false"/>
                <w:color w:val="ff0000"/>
                <w:sz w:val="20"/>
              </w:rPr>
              <w:t>№ 352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Балқаш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Іле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Қарасай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Райымбек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Кеген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Талғар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Еңбекшіқазақ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Қонаев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Алатау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Құрманғазы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Индер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Исатай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Қызылқоға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Мақат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Махамбет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Жылыой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Aтырау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Қатонқарағай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Глубокое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Зайсан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Күршім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Тарбағатай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Ұлан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Шемонаиха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Aлтай қаласы - Aлтай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Риддер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Өскемен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Үлкен Нарын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Марқакөл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Самар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Жуалы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Қордай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Тұрар Рысқұлов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Меркі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Мойынқұм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Сарысу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Байзақ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Талас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Шу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Тараз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Бөрілі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Жәнібек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Жаңақала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Бәйтерек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Қазталов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Қаратөбе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Сырым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Тасқала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Теректі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Бөкейорда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Aқжайық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Шыңғырлау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Орал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Қарқаралы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Осакаров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Саран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Теміртау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Бұқар жырау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Шахтинск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Әлихан Бөкейхан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Қазыбек би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Балқаш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Приозер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Aрал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Қазалы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Қармақшы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Жалағаш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Сырдария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Шиелі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Жаңақорған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Қызылорда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Aлтынсарин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Меңдіқара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Жітіқара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Қамысты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Қарабалық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Ұзынкөл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Наурызым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Денисов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Әулиекөл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Бейімбет Майлин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Сарыкөл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Федоров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Лисаковск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Рудный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Aмангелді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Aрқалық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Бейнеу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Қарақия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Маңғыстау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Түпқараған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Жаңаөзен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Мұнайлы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теңіз порты"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Баянауыл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Железин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Ертіс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Тереңкөл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Аққулы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Май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Успен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Шарбақты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Aқсу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Екібастұз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Петропавл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Қызылжар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Мағжан Жұмабаев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Мамлют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Шал ақын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Тимирязев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Aйыртау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Тайыншы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Уәлиханов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Ғабит Мүсірепов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Бәйдібек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Ордабасы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Отырар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Қазығұрт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Төлеби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Мақтаарал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Сайрам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Сарыағаш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Созақ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Түлкібас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Шардара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Aрыс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Кентау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Түркістан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Жетісай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Келес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Сауран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Әл-Фараби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Еңбекші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Қаратау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Тұран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Әуезов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Бостандық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Жетісу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Aлмалы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Түрксіб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Медеу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Наурызбай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Aлматы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Сарыарқа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"Сарайшық"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Бас диспетчерлік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Ақсу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Алакөл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Қаратал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Кербұлақ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Көксу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Панфилов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Сарқан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Ескелді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Талдықорған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Текелі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Аягөз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Бесқарағай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Бородулиха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Жарма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Курчатов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Үржар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Көкпекті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Ақсуат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Семей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Жаңасемей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Мақаншы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Жаңаарқа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Ұлытау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Жезқазған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Қаражал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Сәтбаев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bl>
    <w:p>
      <w:pPr>
        <w:spacing w:after="0"/>
        <w:ind w:left="0"/>
        <w:jc w:val="both"/>
      </w:pPr>
      <w:r>
        <w:rPr>
          <w:rFonts w:ascii="Times New Roman"/>
          <w:b w:val="false"/>
          <w:i w:val="false"/>
          <w:color w:val="000000"/>
          <w:sz w:val="28"/>
        </w:rPr>
        <w:t xml:space="preserve">
      Ескертпе: аббревиатуралардың ашып жазылуы: </w:t>
      </w:r>
    </w:p>
    <w:p>
      <w:pPr>
        <w:spacing w:after="0"/>
        <w:ind w:left="0"/>
        <w:jc w:val="both"/>
      </w:pPr>
      <w:r>
        <w:rPr>
          <w:rFonts w:ascii="Times New Roman"/>
          <w:b w:val="false"/>
          <w:i w:val="false"/>
          <w:color w:val="000000"/>
          <w:sz w:val="28"/>
        </w:rPr>
        <w:t xml:space="preserve">
      ҚР ҚМ МКК –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xml:space="preserve">
      МКД – Мемлекеттік кірістер департаменті </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2018 жылғы 12 ақпандағы</w:t>
      </w:r>
    </w:p>
    <w:p>
      <w:pPr>
        <w:spacing w:after="0"/>
        <w:ind w:left="0"/>
        <w:jc w:val="both"/>
      </w:pPr>
      <w:r>
        <w:rPr>
          <w:rFonts w:ascii="Times New Roman"/>
          <w:b w:val="false"/>
          <w:i w:val="false"/>
          <w:color w:val="000000"/>
          <w:sz w:val="28"/>
        </w:rPr>
        <w:t>№ 159 бұйрығы қосымша</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r>
        <w:rPr>
          <w:rFonts w:ascii="Times New Roman"/>
          <w:b w:val="false"/>
          <w:i w:val="false"/>
          <w:color w:val="000000"/>
          <w:sz w:val="28"/>
        </w:rPr>
        <w:t xml:space="preserve"> </w:t>
      </w:r>
      <w:r>
        <w:rPr>
          <w:rFonts w:ascii="Times New Roman"/>
          <w:b/>
          <w:i w:val="false"/>
          <w:color w:val="000000"/>
          <w:sz w:val="28"/>
        </w:rPr>
        <w:t>Қаржы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10158 болып тіркелген, "Әділет" ақпараттық-құқықтық жүйесінде 2015 жылғы 10 сәуірде жарияланған). </w:t>
      </w:r>
    </w:p>
    <w:bookmarkEnd w:id="8"/>
    <w:bookmarkStart w:name="z11" w:id="9"/>
    <w:p>
      <w:pPr>
        <w:spacing w:after="0"/>
        <w:ind w:left="0"/>
        <w:jc w:val="both"/>
      </w:pPr>
      <w:r>
        <w:rPr>
          <w:rFonts w:ascii="Times New Roman"/>
          <w:b w:val="false"/>
          <w:i w:val="false"/>
          <w:color w:val="000000"/>
          <w:sz w:val="28"/>
        </w:rPr>
        <w:t xml:space="preserve">
      2.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міндетін атқарушының 2015 жылғы 16 сәуірдегі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11071 болып тіркелген, "Әділет" ақпараттық-құқықтық жүйесінде 2015 жылғы 5 маусымда жарияланған).</w:t>
      </w:r>
    </w:p>
    <w:bookmarkEnd w:id="9"/>
    <w:bookmarkStart w:name="z12" w:id="10"/>
    <w:p>
      <w:pPr>
        <w:spacing w:after="0"/>
        <w:ind w:left="0"/>
        <w:jc w:val="both"/>
      </w:pPr>
      <w:r>
        <w:rPr>
          <w:rFonts w:ascii="Times New Roman"/>
          <w:b w:val="false"/>
          <w:i w:val="false"/>
          <w:color w:val="000000"/>
          <w:sz w:val="28"/>
        </w:rPr>
        <w:t xml:space="preserve">
      3.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2015 жылғы 2 қыркүйектегі сәуірдегі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12121 болып тіркелген, "Әділет" ақпараттық-құқықтық жүйесінде 2015 жылғы 13 қарашада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