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9ba7" w14:textId="2a49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29 қаңтардағы № 47 бұйрығы. Қазақстан Республикасының Әділет министрлігінде 2018 жылғы 16 ақпанда № 16377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6" w:id="6"/>
    <w:p>
      <w:pPr>
        <w:spacing w:after="0"/>
        <w:ind w:left="0"/>
        <w:jc w:val="both"/>
      </w:pPr>
      <w:r>
        <w:rPr>
          <w:rFonts w:ascii="Times New Roman"/>
          <w:b w:val="false"/>
          <w:i w:val="false"/>
          <w:color w:val="000000"/>
          <w:sz w:val="28"/>
        </w:rPr>
        <w:t>
      4) осы бұйрық ресми жарияланғаннан кейін Қазақстан Республикасы Ауыл шаруашылығы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5) осы бұйрық мемлекеттік тіркелгеннен кейін он жұмыс күн ішінде Қазақстан Республикасы Ауыл шаруашылығы министрлігінің Заң қызметі департаментіне осы бұйрықтың 1), 2), 3), және 4) тармақшаларында көзделген іс-шаралардың орындалуы туралы мәліметтердің ұсынылуын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w:t>
            </w:r>
            <w:r>
              <w:br/>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қаңтардағы</w:t>
            </w:r>
            <w:r>
              <w:br/>
            </w:r>
            <w:r>
              <w:rPr>
                <w:rFonts w:ascii="Times New Roman"/>
                <w:b w:val="false"/>
                <w:i w:val="false"/>
                <w:color w:val="000000"/>
                <w:sz w:val="20"/>
              </w:rPr>
              <w:t>№ 47 бұйрығымен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мен толықтырулар енгізілетін кейбір бұйрықтарының тізбесі</w:t>
      </w:r>
    </w:p>
    <w:bookmarkEnd w:id="10"/>
    <w:bookmarkStart w:name="z12" w:id="11"/>
    <w:p>
      <w:pPr>
        <w:spacing w:after="0"/>
        <w:ind w:left="0"/>
        <w:jc w:val="both"/>
      </w:pPr>
      <w:r>
        <w:rPr>
          <w:rFonts w:ascii="Times New Roman"/>
          <w:b w:val="false"/>
          <w:i w:val="false"/>
          <w:color w:val="000000"/>
          <w:sz w:val="28"/>
        </w:rPr>
        <w:t xml:space="preserve">
      1. "Селекциялық-гендік мақсаттағы объектілерді анықтау және құру қағидаларын бекіту туралы" Қазақстан Республикасы Қоршаған ортаны қорғау министрінің 2013 жылғы 27 тамыздағы № 257-Ө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8750 болып тіркелген, 2013 жылғы 5 желтоқсанда "Егемен Қазақстан" газетінің № 268 (28207) санында жарияланған):</w:t>
      </w:r>
    </w:p>
    <w:bookmarkEnd w:id="11"/>
    <w:bookmarkStart w:name="z13" w:id="1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"Селекциялық-генетикалық мақсаттағы объектілерді анықтау, жасау және пайдалану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Селекциялық-генетикалық мақсаттағы объектілерді анықтау, жасау және пайдалану қағидалары бекітілсін.";</w:t>
      </w:r>
    </w:p>
    <w:bookmarkStart w:name="z15" w:id="13"/>
    <w:p>
      <w:pPr>
        <w:spacing w:after="0"/>
        <w:ind w:left="0"/>
        <w:jc w:val="both"/>
      </w:pPr>
      <w:r>
        <w:rPr>
          <w:rFonts w:ascii="Times New Roman"/>
          <w:b w:val="false"/>
          <w:i w:val="false"/>
          <w:color w:val="000000"/>
          <w:sz w:val="28"/>
        </w:rPr>
        <w:t xml:space="preserve">
      көрсетілген бұйрықпен бекітілген Селекциялық-гендік мақсаттағы объектілерді анықтау және жасау </w:t>
      </w:r>
      <w:r>
        <w:rPr>
          <w:rFonts w:ascii="Times New Roman"/>
          <w:b w:val="false"/>
          <w:i w:val="false"/>
          <w:color w:val="000000"/>
          <w:sz w:val="28"/>
        </w:rPr>
        <w:t>қағидаларында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тақырыбы мынадай редакцияда жазылсын:</w:t>
      </w:r>
    </w:p>
    <w:bookmarkEnd w:id="14"/>
    <w:p>
      <w:pPr>
        <w:spacing w:after="0"/>
        <w:ind w:left="0"/>
        <w:jc w:val="both"/>
      </w:pPr>
      <w:r>
        <w:rPr>
          <w:rFonts w:ascii="Times New Roman"/>
          <w:b w:val="false"/>
          <w:i w:val="false"/>
          <w:color w:val="000000"/>
          <w:sz w:val="28"/>
        </w:rPr>
        <w:t>
      "Селекциялық-генетикалық мақсаттағы объектілерді анықтау, жасау және пайдалану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Селекциялық-генетикалық мақсаттағы объектілерді анықтау, жасау және пайдалану қағидалары (бұдан әрі – Қағидалар) 2003 жылғы 8 шілдедегі Қазақстан Республикасының Орман кодексі </w:t>
      </w:r>
      <w:r>
        <w:rPr>
          <w:rFonts w:ascii="Times New Roman"/>
          <w:b w:val="false"/>
          <w:i w:val="false"/>
          <w:color w:val="000000"/>
          <w:sz w:val="28"/>
        </w:rPr>
        <w:t>78-бабының</w:t>
      </w:r>
      <w:r>
        <w:rPr>
          <w:rFonts w:ascii="Times New Roman"/>
          <w:b w:val="false"/>
          <w:i w:val="false"/>
          <w:color w:val="000000"/>
          <w:sz w:val="28"/>
        </w:rPr>
        <w:t xml:space="preserve"> 3-тармағына сәйкес әзірленді және селекциялық-генетикалық мақсаттағы объектілерді анықтау, жасау және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Селекциялық-генетикалық мақсаттағы объектілерді анықтау, жасау және пайдалану тәртібі";</w:t>
      </w:r>
    </w:p>
    <w:bookmarkStart w:name="z20" w:id="15"/>
    <w:p>
      <w:pPr>
        <w:spacing w:after="0"/>
        <w:ind w:left="0"/>
        <w:jc w:val="both"/>
      </w:pPr>
      <w:r>
        <w:rPr>
          <w:rFonts w:ascii="Times New Roman"/>
          <w:b w:val="false"/>
          <w:i w:val="false"/>
          <w:color w:val="000000"/>
          <w:sz w:val="28"/>
        </w:rPr>
        <w:t>
      мынадай мазмұндағы 6-параграфпен толықтырылсын:</w:t>
      </w:r>
    </w:p>
    <w:bookmarkEnd w:id="15"/>
    <w:p>
      <w:pPr>
        <w:spacing w:after="0"/>
        <w:ind w:left="0"/>
        <w:jc w:val="both"/>
      </w:pPr>
      <w:r>
        <w:rPr>
          <w:rFonts w:ascii="Times New Roman"/>
          <w:b w:val="false"/>
          <w:i w:val="false"/>
          <w:color w:val="000000"/>
          <w:sz w:val="28"/>
        </w:rPr>
        <w:t>
      "6-параграф. Селекциялық-генетикалық мақсаттағы объектілерді пайдалану тәртібі</w:t>
      </w:r>
    </w:p>
    <w:bookmarkStart w:name="z21" w:id="16"/>
    <w:p>
      <w:pPr>
        <w:spacing w:after="0"/>
        <w:ind w:left="0"/>
        <w:jc w:val="both"/>
      </w:pPr>
      <w:r>
        <w:rPr>
          <w:rFonts w:ascii="Times New Roman"/>
          <w:b w:val="false"/>
          <w:i w:val="false"/>
          <w:color w:val="000000"/>
          <w:sz w:val="28"/>
        </w:rPr>
        <w:t>
      44. Қажет болған жағдайда артықшылығы бар ағаштар клондарының мұрағаттары сынақ орман дақылдарын отырғызу, сондай-ақ ОТП отырғызу үшін қалемшелердің шағын партияларын дайындау мақсатында бақыланатын тозаңдандырудан орман өсімдіктерінің тұқымдарын алу үшін пайдаланылады.</w:t>
      </w:r>
    </w:p>
    <w:bookmarkEnd w:id="16"/>
    <w:bookmarkStart w:name="z22" w:id="17"/>
    <w:p>
      <w:pPr>
        <w:spacing w:after="0"/>
        <w:ind w:left="0"/>
        <w:jc w:val="both"/>
      </w:pPr>
      <w:r>
        <w:rPr>
          <w:rFonts w:ascii="Times New Roman"/>
          <w:b w:val="false"/>
          <w:i w:val="false"/>
          <w:color w:val="000000"/>
          <w:sz w:val="28"/>
        </w:rPr>
        <w:t xml:space="preserve">
      45. Артықшылығы бар ағаштар клондарының мұрағаттарында сынақ орман дақылдарында нашар дамыған клондар, зиянкестер мен аурулар зақымдаған жекелеген гүлдемейтін және жеміс бермейтін фенотиптер алып тасталады. Перспективалы емес клондарды алуды қыс кезінде ағаштар ұшарбасының жанасуы басталғанға дейін жүргізіледі. </w:t>
      </w:r>
    </w:p>
    <w:bookmarkEnd w:id="17"/>
    <w:bookmarkStart w:name="z23" w:id="18"/>
    <w:p>
      <w:pPr>
        <w:spacing w:after="0"/>
        <w:ind w:left="0"/>
        <w:jc w:val="both"/>
      </w:pPr>
      <w:r>
        <w:rPr>
          <w:rFonts w:ascii="Times New Roman"/>
          <w:b w:val="false"/>
          <w:i w:val="false"/>
          <w:color w:val="000000"/>
          <w:sz w:val="28"/>
        </w:rPr>
        <w:t>
      46. Орман генетикалық резерваттарында ғылыми ұсынымдар негізінде гендік қорды таза ұстауды және оны сақтауды көздейтін іс-шаралар жүргізіледі.</w:t>
      </w:r>
    </w:p>
    <w:bookmarkEnd w:id="18"/>
    <w:bookmarkStart w:name="z24" w:id="19"/>
    <w:p>
      <w:pPr>
        <w:spacing w:after="0"/>
        <w:ind w:left="0"/>
        <w:jc w:val="both"/>
      </w:pPr>
      <w:r>
        <w:rPr>
          <w:rFonts w:ascii="Times New Roman"/>
          <w:b w:val="false"/>
          <w:i w:val="false"/>
          <w:color w:val="000000"/>
          <w:sz w:val="28"/>
        </w:rPr>
        <w:t xml:space="preserve">
      47. Мемлекеттік орман қоры аумағында селекциялық-генетикалық мақсаттағы объектілерді пайдалану кезінде Қазақстан Республикасы Ауыл шаруашылығы министрінің 2015 жылғы 23 қазандағы № 18-02/942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12351 болып тіркелген) бекітілген Ормандардағы өрт қауіпсіздігі қағидаларын және Қазақстан Республикасы Ауыл шаруашылығы министрінің 2015 жылғы 17 қарашадағы № 18-02/1003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12394 болып тіркелген) бекітілген Ормандардағы санитариялық қағидаларды сақтау қамтамасыз етіледі.".</w:t>
      </w:r>
    </w:p>
    <w:bookmarkEnd w:id="19"/>
    <w:bookmarkStart w:name="z25" w:id="20"/>
    <w:p>
      <w:pPr>
        <w:spacing w:after="0"/>
        <w:ind w:left="0"/>
        <w:jc w:val="both"/>
      </w:pPr>
      <w:r>
        <w:rPr>
          <w:rFonts w:ascii="Times New Roman"/>
          <w:b w:val="false"/>
          <w:i w:val="false"/>
          <w:color w:val="000000"/>
          <w:sz w:val="28"/>
        </w:rPr>
        <w:t xml:space="preserve">
      2. "Селекциялық-тұқым шаруашылығы мақсатындағы объектілерді анықтау және құру қағидаларын бекіту туралы" Қазақстан Республикасы Қоршаған ортаны қорғау министрінің 2013 жылғы 27 тамыздағы № 258-Ө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8751 болып тіркелген, 2013 жылғы 5 желтоқсанда "Егемен Қазақстан" газетінің № 268 (28207) санында жарияланған):</w:t>
      </w:r>
    </w:p>
    <w:bookmarkEnd w:id="20"/>
    <w:bookmarkStart w:name="z26" w:id="2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1"/>
    <w:p>
      <w:pPr>
        <w:spacing w:after="0"/>
        <w:ind w:left="0"/>
        <w:jc w:val="both"/>
      </w:pPr>
      <w:r>
        <w:rPr>
          <w:rFonts w:ascii="Times New Roman"/>
          <w:b w:val="false"/>
          <w:i w:val="false"/>
          <w:color w:val="000000"/>
          <w:sz w:val="28"/>
        </w:rPr>
        <w:t>
      "Селекциялық-тұқым шаруашылығы мақсаттағы объектілерді анықтау, жасау және пайдалану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Селекциялық-тұқым шаруашылығы мақсатындағы объектілерді анықтау, жасау және пайдалану қағидалары бекітілсін."</w:t>
      </w:r>
    </w:p>
    <w:bookmarkStart w:name="z28" w:id="22"/>
    <w:p>
      <w:pPr>
        <w:spacing w:after="0"/>
        <w:ind w:left="0"/>
        <w:jc w:val="both"/>
      </w:pPr>
      <w:r>
        <w:rPr>
          <w:rFonts w:ascii="Times New Roman"/>
          <w:b w:val="false"/>
          <w:i w:val="false"/>
          <w:color w:val="000000"/>
          <w:sz w:val="28"/>
        </w:rPr>
        <w:t xml:space="preserve">
      көрсетілген бұйрықпен бекітілген Селекциялық-тұқым шаруашылығы мақсаттағы объектілерді анықтау және жасау </w:t>
      </w:r>
      <w:r>
        <w:rPr>
          <w:rFonts w:ascii="Times New Roman"/>
          <w:b w:val="false"/>
          <w:i w:val="false"/>
          <w:color w:val="000000"/>
          <w:sz w:val="28"/>
        </w:rPr>
        <w:t>қағидаларында</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3"/>
    <w:p>
      <w:pPr>
        <w:spacing w:after="0"/>
        <w:ind w:left="0"/>
        <w:jc w:val="both"/>
      </w:pPr>
      <w:r>
        <w:rPr>
          <w:rFonts w:ascii="Times New Roman"/>
          <w:b w:val="false"/>
          <w:i w:val="false"/>
          <w:color w:val="000000"/>
          <w:sz w:val="28"/>
        </w:rPr>
        <w:t>
      "Селекциялық-тұқым шаруашылығы мақсатындағы объектілерді анықтау, жасау және пайдалану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Селекциялық-тұқым шаруашылығы мақсатындағы объектілерді анықтау, жасау және пайдалану қағидалары (бұдан әрі – Қағидалар) Қазақстан Республикасының 2003 жылғы 8 шілдедегі Орман кодексі </w:t>
      </w:r>
      <w:r>
        <w:rPr>
          <w:rFonts w:ascii="Times New Roman"/>
          <w:b w:val="false"/>
          <w:i w:val="false"/>
          <w:color w:val="000000"/>
          <w:sz w:val="28"/>
        </w:rPr>
        <w:t>77-бабының</w:t>
      </w:r>
      <w:r>
        <w:rPr>
          <w:rFonts w:ascii="Times New Roman"/>
          <w:b w:val="false"/>
          <w:i w:val="false"/>
          <w:color w:val="000000"/>
          <w:sz w:val="28"/>
        </w:rPr>
        <w:t xml:space="preserve"> 2-1-тармағына сәйкес әзірленді және мемлекеттік орман қоры учаскелерінде селекциялық-тұқым шаруашылығы мақсатындағы объектілерді анықтау, жасау және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Селекциялық-тұқым шаруашылығы мақсатындағы объектілерді анықтау және жасау тәртібі";</w:t>
      </w:r>
    </w:p>
    <w:bookmarkStart w:name="z34" w:id="24"/>
    <w:p>
      <w:pPr>
        <w:spacing w:after="0"/>
        <w:ind w:left="0"/>
        <w:jc w:val="both"/>
      </w:pPr>
      <w:r>
        <w:rPr>
          <w:rFonts w:ascii="Times New Roman"/>
          <w:b w:val="false"/>
          <w:i w:val="false"/>
          <w:color w:val="000000"/>
          <w:sz w:val="28"/>
        </w:rPr>
        <w:t>
      мынадай мазмұндағы 3-тараумен толықтырылсын:</w:t>
      </w:r>
    </w:p>
    <w:bookmarkEnd w:id="24"/>
    <w:p>
      <w:pPr>
        <w:spacing w:after="0"/>
        <w:ind w:left="0"/>
        <w:jc w:val="both"/>
      </w:pPr>
      <w:r>
        <w:rPr>
          <w:rFonts w:ascii="Times New Roman"/>
          <w:b w:val="false"/>
          <w:i w:val="false"/>
          <w:color w:val="000000"/>
          <w:sz w:val="28"/>
        </w:rPr>
        <w:t>
      "3-тарау. Селекциялық-тұқым шаруашылығы мақсатындағы объектілерді пайдалану тәртібі</w:t>
      </w:r>
    </w:p>
    <w:bookmarkStart w:name="z35" w:id="25"/>
    <w:p>
      <w:pPr>
        <w:spacing w:after="0"/>
        <w:ind w:left="0"/>
        <w:jc w:val="both"/>
      </w:pPr>
      <w:r>
        <w:rPr>
          <w:rFonts w:ascii="Times New Roman"/>
          <w:b w:val="false"/>
          <w:i w:val="false"/>
          <w:color w:val="000000"/>
          <w:sz w:val="28"/>
        </w:rPr>
        <w:t>
      37. Селекциялық-тұқым шаруашылығы мақсатындағы объектілерді пайдалана отырып, орман тұқымдарын дайындауды, өңдеуді және сақтауды жоспарлауды ұйымдастыру үшін орман тұқымдарының түсіміне болжам жасалады және ол есепке алынады.</w:t>
      </w:r>
    </w:p>
    <w:bookmarkEnd w:id="25"/>
    <w:bookmarkStart w:name="z36" w:id="26"/>
    <w:p>
      <w:pPr>
        <w:spacing w:after="0"/>
        <w:ind w:left="0"/>
        <w:jc w:val="both"/>
      </w:pPr>
      <w:r>
        <w:rPr>
          <w:rFonts w:ascii="Times New Roman"/>
          <w:b w:val="false"/>
          <w:i w:val="false"/>
          <w:color w:val="000000"/>
          <w:sz w:val="28"/>
        </w:rPr>
        <w:t>
      38. Селекциялық-тұқым шаруашылығы мақсатындағы объектілерде орман тұқымдарының түсіміне болжам жасау және оны есепке алу жөніндегі жұмыстар құрылу жылдары бойынша бөлек-бөлек жүргізіледі.</w:t>
      </w:r>
    </w:p>
    <w:bookmarkEnd w:id="26"/>
    <w:bookmarkStart w:name="z37" w:id="27"/>
    <w:p>
      <w:pPr>
        <w:spacing w:after="0"/>
        <w:ind w:left="0"/>
        <w:jc w:val="both"/>
      </w:pPr>
      <w:r>
        <w:rPr>
          <w:rFonts w:ascii="Times New Roman"/>
          <w:b w:val="false"/>
          <w:i w:val="false"/>
          <w:color w:val="000000"/>
          <w:sz w:val="28"/>
        </w:rPr>
        <w:t xml:space="preserve">
      39. Орман тұқымдарының күтілетін түсімінің болжамы Қазақстан Республикасы Ауыл шаруашылығы министрінің 2015 жылғы 27 қаңтардағы № 18-02/44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10346 болып тіркелген) бекітілген Орман тұқымдарын дайындау, қайта өңдеу, сақтау мен пайдалану және олардың сапасын бақылау қағидаларына 1-қосымшаға сәйкес жүргізіледі.</w:t>
      </w:r>
    </w:p>
    <w:bookmarkEnd w:id="27"/>
    <w:bookmarkStart w:name="z38" w:id="28"/>
    <w:p>
      <w:pPr>
        <w:spacing w:after="0"/>
        <w:ind w:left="0"/>
        <w:jc w:val="both"/>
      </w:pPr>
      <w:r>
        <w:rPr>
          <w:rFonts w:ascii="Times New Roman"/>
          <w:b w:val="false"/>
          <w:i w:val="false"/>
          <w:color w:val="000000"/>
          <w:sz w:val="28"/>
        </w:rPr>
        <w:t>
      40. Түсімге фенологиялық қадағалау, болжам жасау және есепке алу селекциялық-тұқым шаруашылығы мақсатындағы объектілердің әрбір санатында отырғызылатын және әртүрлі дайындау орындарында өнім беруді олар неғұрлым толық сипаттайтындай етіп орналастырылатын көлемі 0,25-0,5 гектар сынама алаңдарында жүргізіледі.</w:t>
      </w:r>
    </w:p>
    <w:bookmarkEnd w:id="28"/>
    <w:p>
      <w:pPr>
        <w:spacing w:after="0"/>
        <w:ind w:left="0"/>
        <w:jc w:val="both"/>
      </w:pPr>
      <w:r>
        <w:rPr>
          <w:rFonts w:ascii="Times New Roman"/>
          <w:b w:val="false"/>
          <w:i w:val="false"/>
          <w:color w:val="000000"/>
          <w:sz w:val="28"/>
        </w:rPr>
        <w:t>
      Әрбір сынама алаңына осы Қағидаларға қосымшаға сәйкес нысан бойынша карточка толтырылады.";</w:t>
      </w:r>
    </w:p>
    <w:bookmarkStart w:name="z39" w:id="29"/>
    <w:p>
      <w:pPr>
        <w:spacing w:after="0"/>
        <w:ind w:left="0"/>
        <w:jc w:val="both"/>
      </w:pPr>
      <w:r>
        <w:rPr>
          <w:rFonts w:ascii="Times New Roman"/>
          <w:b w:val="false"/>
          <w:i w:val="false"/>
          <w:color w:val="000000"/>
          <w:sz w:val="28"/>
        </w:rPr>
        <w:t xml:space="preserve">
      көрсетілген Қағидалар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қосымшамен толықтырылсын.</w:t>
      </w:r>
    </w:p>
    <w:bookmarkEnd w:id="29"/>
    <w:bookmarkStart w:name="z40" w:id="30"/>
    <w:p>
      <w:pPr>
        <w:spacing w:after="0"/>
        <w:ind w:left="0"/>
        <w:jc w:val="both"/>
      </w:pPr>
      <w:r>
        <w:rPr>
          <w:rFonts w:ascii="Times New Roman"/>
          <w:b w:val="false"/>
          <w:i w:val="false"/>
          <w:color w:val="000000"/>
          <w:sz w:val="28"/>
        </w:rPr>
        <w:t xml:space="preserve">
      3. "Мемлекеттік орман қоры учаскелерінде сүректі түбірімен босату қағидаларын бекіту туралы" Қазақстан Республикасы Ауыл шаруашылығы министрінің міндетін атқарушысының 2015 жылғы 27 ақпандағы № 18-02/178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10679 болып тіркелген, 2015 жылғы 24 сәуірде "Әділет" ақпараттық-құқықтық жүйесінде жарияланған):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2003 жылғы 8 шілдедегі Орман кодексінің </w:t>
      </w:r>
      <w:r>
        <w:rPr>
          <w:rFonts w:ascii="Times New Roman"/>
          <w:b w:val="false"/>
          <w:i w:val="false"/>
          <w:color w:val="000000"/>
          <w:sz w:val="28"/>
        </w:rPr>
        <w:t>13-бабы</w:t>
      </w:r>
      <w:r>
        <w:rPr>
          <w:rFonts w:ascii="Times New Roman"/>
          <w:b w:val="false"/>
          <w:i w:val="false"/>
          <w:color w:val="000000"/>
          <w:sz w:val="28"/>
        </w:rPr>
        <w:t xml:space="preserve"> 1-тармағының 18-5) және 18-20) тармақшаларына сәйкес БҰЙЫРАМЫН:";</w:t>
      </w:r>
    </w:p>
    <w:bookmarkStart w:name="z42" w:id="31"/>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сүректі түбірімен босату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xml:space="preserve">
      "1-тарау. Жалпы ережелер";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Мемлекеттiк орман қоры учаскелерiнде сүректi түбірімен босату қағидалары (бұдан әрі – Қағидалар) 2003 жылғы 8 шілдедегі Қазақстан Республикасы Орман кодексінің (бұдан әрі – Кодекс) 13-бабы 1-тармағының 18-20) және 18-20) тармақшаларына сәйкес әзірленді және мемлекеттiк орман қоры учаскелерiнде сүректi түбірімен босату мен мемлекеттік орман қоры аумағында ағаш кесудің жыл сайынғы көлемдерін айқындау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Мемлекеттiк орман қоры учаскелерiнде басты мақсатта пайдалану үшiн ағаш кесу, аралық мақсатта пайдалану үшiн ағаш кесу және өзге де мақсаттарда ағаш кесу тәртiбiмен сүрек босату осы Қағидаларға және Қазақстан Республикасы Ауыл шаруашылығы министрінің 2015 жылғы 30 маусымдағы № 18-02/596 бұйрығымен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қағидаларына (бұдан әрі – Ағаш кесу қағидалары)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Түбірімен босатылатын сүрек үшін төлемақы сомасын есептеу және төлеу тәртібі "Салық және бюджетке төленетін басқа да міндетті төлемдер туралы (Салық кодексі)" Қазақстан Республикасының 2017 жылғы 25 желтоқсандағы Кодексінің 588-бабына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Мемлекеттiк орман қоры учаскелерiнде сүректi түбірімен босату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Мемлекеттiк орман иеленушілер ұзақ мерзiмдi орман пайдалануға құқығы бар орман пайдаланушылардың өтiнiмдерi негiзiнде, оларға басты, аралық мақсаттарда пайдалану үшiн ағаш кесу мен өзге де ағаш кесуге арналған өздерiнiң өтiнiмдерiн енгiзе отырып, өсiп тұрған сүректi жыл сайын босатуға жиынтық материалдар қалыптастырады.";</w:t>
      </w:r>
    </w:p>
    <w:bookmarkStart w:name="z49" w:id="32"/>
    <w:p>
      <w:pPr>
        <w:spacing w:after="0"/>
        <w:ind w:left="0"/>
        <w:jc w:val="both"/>
      </w:pPr>
      <w:r>
        <w:rPr>
          <w:rFonts w:ascii="Times New Roman"/>
          <w:b w:val="false"/>
          <w:i w:val="false"/>
          <w:color w:val="000000"/>
          <w:sz w:val="28"/>
        </w:rPr>
        <w:t>
      мынадай мазмұндағы 21-26-тармақтармен толықтырылсын:</w:t>
      </w:r>
    </w:p>
    <w:bookmarkEnd w:id="32"/>
    <w:p>
      <w:pPr>
        <w:spacing w:after="0"/>
        <w:ind w:left="0"/>
        <w:jc w:val="both"/>
      </w:pPr>
      <w:r>
        <w:rPr>
          <w:rFonts w:ascii="Times New Roman"/>
          <w:b w:val="false"/>
          <w:i w:val="false"/>
          <w:color w:val="000000"/>
          <w:sz w:val="28"/>
        </w:rPr>
        <w:t>
      21. Піскен сүрекдіңдер қорларынан құралатын басты мақсатта пайдалану үшін ағаш кесуді (кеспеағаш қоры) жүргізу кезінде сүрек босату көлемі.</w:t>
      </w:r>
    </w:p>
    <w:p>
      <w:pPr>
        <w:spacing w:after="0"/>
        <w:ind w:left="0"/>
        <w:jc w:val="both"/>
      </w:pPr>
      <w:r>
        <w:rPr>
          <w:rFonts w:ascii="Times New Roman"/>
          <w:b w:val="false"/>
          <w:i w:val="false"/>
          <w:color w:val="000000"/>
          <w:sz w:val="28"/>
        </w:rPr>
        <w:t>
      Мемлекеттік орман қоры учаскелерінде басты мақсатта пайдалану үшін ағаш кесу тәртібімен сүрек дайындау орман орналастыру кезінде айқындалатын және орман шаруашылығы саласындағы уәкілетті органның ведомствосы (бұдан әрі – ведомство) бекітетін есептік кеспеағаш шегінде жүзеге асырылады.</w:t>
      </w:r>
    </w:p>
    <w:p>
      <w:pPr>
        <w:spacing w:after="0"/>
        <w:ind w:left="0"/>
        <w:jc w:val="both"/>
      </w:pPr>
      <w:r>
        <w:rPr>
          <w:rFonts w:ascii="Times New Roman"/>
          <w:b w:val="false"/>
          <w:i w:val="false"/>
          <w:color w:val="000000"/>
          <w:sz w:val="28"/>
        </w:rPr>
        <w:t xml:space="preserve">
      22. Мемлекеттік орман қоры учаскелерінде аралық мақсатта пайдалану үшін ағаш кесу кезінде сүрек дайындау көлемі орманға күтім жасау үшін ағаш кесудің, іріктеп санитариялық мақсатта ағаш кесудің, құндылығы аз және қорғаныштық функцияларын жоғалтып бара жатқан екпелерді қайта жаңартумен байланысты ағаш кесудің белгіленген нормаларын басшылыққа ала отырып, орман орналастыру материалдары бойынша айқындалады. </w:t>
      </w:r>
    </w:p>
    <w:p>
      <w:pPr>
        <w:spacing w:after="0"/>
        <w:ind w:left="0"/>
        <w:jc w:val="both"/>
      </w:pPr>
      <w:r>
        <w:rPr>
          <w:rFonts w:ascii="Times New Roman"/>
          <w:b w:val="false"/>
          <w:i w:val="false"/>
          <w:color w:val="000000"/>
          <w:sz w:val="28"/>
        </w:rPr>
        <w:t xml:space="preserve">
      23. Мемлекеттік орман қоры учаскелерінде өзге мақсаттарда пайдалану үшін ағаш кесу кезінде сүрек дайындау көлемі жаппай санитариялық мақсатта ағаш кесу, құрылыс объектілері үшін орман алаңдарын тазарту, орман жолдарын тарту және басқа да орман шаруашылығы іс-шараларын орындау жөніндегі жұмыстардың көлемімен айқындалады. </w:t>
      </w:r>
    </w:p>
    <w:p>
      <w:pPr>
        <w:spacing w:after="0"/>
        <w:ind w:left="0"/>
        <w:jc w:val="both"/>
      </w:pPr>
      <w:r>
        <w:rPr>
          <w:rFonts w:ascii="Times New Roman"/>
          <w:b w:val="false"/>
          <w:i w:val="false"/>
          <w:color w:val="000000"/>
          <w:sz w:val="28"/>
        </w:rPr>
        <w:t xml:space="preserve">
      24. Орман орналастыру жобаларына енгізілмеген санитариялық мақсатта пайдалану үшін ағаш кесу Ағаш кесу қағидаларына сәйкес ұсынылып отырған іс-шараларды негіздей отырып, табиғи және антропогендік сипаттағы жағдайлардың туындау фактілері бойынша тағайындалады. </w:t>
      </w:r>
    </w:p>
    <w:p>
      <w:pPr>
        <w:spacing w:after="0"/>
        <w:ind w:left="0"/>
        <w:jc w:val="both"/>
      </w:pPr>
      <w:r>
        <w:rPr>
          <w:rFonts w:ascii="Times New Roman"/>
          <w:b w:val="false"/>
          <w:i w:val="false"/>
          <w:color w:val="000000"/>
          <w:sz w:val="28"/>
        </w:rPr>
        <w:t xml:space="preserve">
      25. Орман жолдарын тартуға және өртке қарсы орлар қазуға байланысты ағаш кесу орман орналастыру материалдары және (немесе) ормандарды өртке қарсы орналастырудың бас жоспарлары бойынша тағайындалады. </w:t>
      </w:r>
    </w:p>
    <w:p>
      <w:pPr>
        <w:spacing w:after="0"/>
        <w:ind w:left="0"/>
        <w:jc w:val="both"/>
      </w:pPr>
      <w:r>
        <w:rPr>
          <w:rFonts w:ascii="Times New Roman"/>
          <w:b w:val="false"/>
          <w:i w:val="false"/>
          <w:color w:val="000000"/>
          <w:sz w:val="28"/>
        </w:rPr>
        <w:t>
      26. Облыстың (республикалық маңызы бар қаланың, астананың) жергілікті атқарушы органдар (бұдан әрі – жергілікті атқарушы органдар) мен мемлекеттік орман иеленушілер ағаш кесудің жыл сайынғы көлемдерінің жиынтық материалдарын қалыптастырудың дұрыстығын қамтамасыз етеді.</w:t>
      </w:r>
    </w:p>
    <w:bookmarkStart w:name="z50" w:id="33"/>
    <w:p>
      <w:pPr>
        <w:spacing w:after="0"/>
        <w:ind w:left="0"/>
        <w:jc w:val="both"/>
      </w:pPr>
      <w:r>
        <w:rPr>
          <w:rFonts w:ascii="Times New Roman"/>
          <w:b w:val="false"/>
          <w:i w:val="false"/>
          <w:color w:val="000000"/>
          <w:sz w:val="28"/>
        </w:rPr>
        <w:t>
      мынадай мазмұндағы 3-тараумен толықтырылсын:</w:t>
      </w:r>
    </w:p>
    <w:bookmarkEnd w:id="33"/>
    <w:p>
      <w:pPr>
        <w:spacing w:after="0"/>
        <w:ind w:left="0"/>
        <w:jc w:val="both"/>
      </w:pPr>
      <w:r>
        <w:rPr>
          <w:rFonts w:ascii="Times New Roman"/>
          <w:b w:val="false"/>
          <w:i w:val="false"/>
          <w:color w:val="000000"/>
          <w:sz w:val="28"/>
        </w:rPr>
        <w:t xml:space="preserve">
      "3-тарау. Мемлекеттік орман қоры аумағында ағаш кесудің жыл сайынғы көлемін қалыптастыру тәртібі </w:t>
      </w:r>
    </w:p>
    <w:p>
      <w:pPr>
        <w:spacing w:after="0"/>
        <w:ind w:left="0"/>
        <w:jc w:val="both"/>
      </w:pPr>
      <w:r>
        <w:rPr>
          <w:rFonts w:ascii="Times New Roman"/>
          <w:b w:val="false"/>
          <w:i w:val="false"/>
          <w:color w:val="000000"/>
          <w:sz w:val="28"/>
        </w:rPr>
        <w:t xml:space="preserve">
      27. Мемлекеттік орман иеленушілер ағаш кесу басталар алдындағы жылдың 1 қыркүйегіне дейінгі мерзімде жергілікті атқарушы органдарға жіберілетін кеспеағаштар бөлу материалдарының негізінде ағаш кесудің жыл сайынғы көлемінің жиынтық материалдарын (бұдан әрі – жиынтық материалдар) қалыптастырады. </w:t>
      </w:r>
    </w:p>
    <w:p>
      <w:pPr>
        <w:spacing w:after="0"/>
        <w:ind w:left="0"/>
        <w:jc w:val="both"/>
      </w:pPr>
      <w:r>
        <w:rPr>
          <w:rFonts w:ascii="Times New Roman"/>
          <w:b w:val="false"/>
          <w:i w:val="false"/>
          <w:color w:val="000000"/>
          <w:sz w:val="28"/>
        </w:rPr>
        <w:t>
      28. Мемлекеттік орман иеленушілер беретін жиынтық материалдар мынадай құжаттарды қамтиды:</w:t>
      </w:r>
    </w:p>
    <w:p>
      <w:pPr>
        <w:spacing w:after="0"/>
        <w:ind w:left="0"/>
        <w:jc w:val="both"/>
      </w:pPr>
      <w:r>
        <w:rPr>
          <w:rFonts w:ascii="Times New Roman"/>
          <w:b w:val="false"/>
          <w:i w:val="false"/>
          <w:color w:val="000000"/>
          <w:sz w:val="28"/>
        </w:rPr>
        <w:t>
      1) бірінші басшы немесе оны алмастыратын адам қол қойған жергілікті атқарушы органдардың атына ілеспе хат;</w:t>
      </w:r>
    </w:p>
    <w:p>
      <w:pPr>
        <w:spacing w:after="0"/>
        <w:ind w:left="0"/>
        <w:jc w:val="both"/>
      </w:pPr>
      <w:r>
        <w:rPr>
          <w:rFonts w:ascii="Times New Roman"/>
          <w:b w:val="false"/>
          <w:i w:val="false"/>
          <w:color w:val="000000"/>
          <w:sz w:val="28"/>
        </w:rPr>
        <w:t xml:space="preserve">
      2) жылдық кеспеағаштың жиынтық ведомосы; </w:t>
      </w:r>
    </w:p>
    <w:p>
      <w:pPr>
        <w:spacing w:after="0"/>
        <w:ind w:left="0"/>
        <w:jc w:val="both"/>
      </w:pPr>
      <w:r>
        <w:rPr>
          <w:rFonts w:ascii="Times New Roman"/>
          <w:b w:val="false"/>
          <w:i w:val="false"/>
          <w:color w:val="000000"/>
          <w:sz w:val="28"/>
        </w:rPr>
        <w:t xml:space="preserve">
      3) осы Қағидаларға 1, 2, 3, 4-қосымшаларға сәйкес нысандар бойынша мемлекеттік орман иеленушілер жүзеге асыратын мемлекеттік орман қоры учаскелерінде ағаш кесу түрлері бойынша сүрек дайындау көлемі; </w:t>
      </w:r>
    </w:p>
    <w:p>
      <w:pPr>
        <w:spacing w:after="0"/>
        <w:ind w:left="0"/>
        <w:jc w:val="both"/>
      </w:pPr>
      <w:r>
        <w:rPr>
          <w:rFonts w:ascii="Times New Roman"/>
          <w:b w:val="false"/>
          <w:i w:val="false"/>
          <w:color w:val="000000"/>
          <w:sz w:val="28"/>
        </w:rPr>
        <w:t>
      4) іріктеп санитариялық мақсатта кесуге белгіленген екпелерді комиссияның тексеру немесе қарап көру актісі және Ағаш кесу қағидаларының 121-тармағына сәйкес сүрекдіңнің санитариялық жай-күйiнiң орташа өлшемдiк балы.</w:t>
      </w:r>
    </w:p>
    <w:bookmarkStart w:name="z51" w:id="34"/>
    <w:p>
      <w:pPr>
        <w:spacing w:after="0"/>
        <w:ind w:left="0"/>
        <w:jc w:val="both"/>
      </w:pPr>
      <w:r>
        <w:rPr>
          <w:rFonts w:ascii="Times New Roman"/>
          <w:b w:val="false"/>
          <w:i w:val="false"/>
          <w:color w:val="000000"/>
          <w:sz w:val="28"/>
        </w:rPr>
        <w:t>
      29. Осы Қағидалардың 28-тармағында көрсетілген материалдардан басқа, жаппай санитариялық мақсатта ағаш кесу көлемін қарау және бекіту үшін:</w:t>
      </w:r>
    </w:p>
    <w:bookmarkEnd w:id="34"/>
    <w:bookmarkStart w:name="z52" w:id="35"/>
    <w:p>
      <w:pPr>
        <w:spacing w:after="0"/>
        <w:ind w:left="0"/>
        <w:jc w:val="both"/>
      </w:pPr>
      <w:r>
        <w:rPr>
          <w:rFonts w:ascii="Times New Roman"/>
          <w:b w:val="false"/>
          <w:i w:val="false"/>
          <w:color w:val="000000"/>
          <w:sz w:val="28"/>
        </w:rPr>
        <w:t>
      1) кесуге белгіленген екпелерді комиссияның тексеру немесе қарап көру актісі және Ағаш кесу қағидаларының 150-тармағына сәйкес сүрекдіңнiң санитариялық жай-күйiнiң орташа өлшемдiк балы;</w:t>
      </w:r>
    </w:p>
    <w:bookmarkEnd w:id="35"/>
    <w:bookmarkStart w:name="z53" w:id="36"/>
    <w:p>
      <w:pPr>
        <w:spacing w:after="0"/>
        <w:ind w:left="0"/>
        <w:jc w:val="both"/>
      </w:pPr>
      <w:r>
        <w:rPr>
          <w:rFonts w:ascii="Times New Roman"/>
          <w:b w:val="false"/>
          <w:i w:val="false"/>
          <w:color w:val="000000"/>
          <w:sz w:val="28"/>
        </w:rPr>
        <w:t>
      2) осы Қағидаларға 5-қосымшаға сәйкес нысан бойынша биологиялық тұрақтылығынан айырылған екпелерде отырғызылған сынама алаңдарының жиынтық ведомосы;</w:t>
      </w:r>
    </w:p>
    <w:bookmarkEnd w:id="36"/>
    <w:bookmarkStart w:name="z54" w:id="37"/>
    <w:p>
      <w:pPr>
        <w:spacing w:after="0"/>
        <w:ind w:left="0"/>
        <w:jc w:val="both"/>
      </w:pPr>
      <w:r>
        <w:rPr>
          <w:rFonts w:ascii="Times New Roman"/>
          <w:b w:val="false"/>
          <w:i w:val="false"/>
          <w:color w:val="000000"/>
          <w:sz w:val="28"/>
        </w:rPr>
        <w:t>
      3) осы Қағидаларға 6-қосымшаға сәйкес нысан бойынша жаппай санитариялық мақсатта ағаш кесуді қажет ететін екпелердің жиынтық ведомосы;</w:t>
      </w:r>
    </w:p>
    <w:bookmarkEnd w:id="37"/>
    <w:bookmarkStart w:name="z55" w:id="38"/>
    <w:p>
      <w:pPr>
        <w:spacing w:after="0"/>
        <w:ind w:left="0"/>
        <w:jc w:val="both"/>
      </w:pPr>
      <w:r>
        <w:rPr>
          <w:rFonts w:ascii="Times New Roman"/>
          <w:b w:val="false"/>
          <w:i w:val="false"/>
          <w:color w:val="000000"/>
          <w:sz w:val="28"/>
        </w:rPr>
        <w:t>
      4) телімдерді, олардың алаңдарын көрсетіп және сынама алаңдарын енгізе отырып, жаппай санитариялық мақсатта пайдалану үшін ағаш кесуге белгіленген учаскелерге планшеттен алынған көшірме;</w:t>
      </w:r>
    </w:p>
    <w:bookmarkEnd w:id="38"/>
    <w:bookmarkStart w:name="z56" w:id="39"/>
    <w:p>
      <w:pPr>
        <w:spacing w:after="0"/>
        <w:ind w:left="0"/>
        <w:jc w:val="both"/>
      </w:pPr>
      <w:r>
        <w:rPr>
          <w:rFonts w:ascii="Times New Roman"/>
          <w:b w:val="false"/>
          <w:i w:val="false"/>
          <w:color w:val="000000"/>
          <w:sz w:val="28"/>
        </w:rPr>
        <w:t>
      5) орман өрті туралы хаттама ұсынылады.</w:t>
      </w:r>
    </w:p>
    <w:bookmarkEnd w:id="39"/>
    <w:bookmarkStart w:name="z57" w:id="40"/>
    <w:p>
      <w:pPr>
        <w:spacing w:after="0"/>
        <w:ind w:left="0"/>
        <w:jc w:val="both"/>
      </w:pPr>
      <w:r>
        <w:rPr>
          <w:rFonts w:ascii="Times New Roman"/>
          <w:b w:val="false"/>
          <w:i w:val="false"/>
          <w:color w:val="000000"/>
          <w:sz w:val="28"/>
        </w:rPr>
        <w:t>
      30. Мемлекеттік орман қорының мына санаттарында:</w:t>
      </w:r>
    </w:p>
    <w:bookmarkEnd w:id="40"/>
    <w:bookmarkStart w:name="z58" w:id="41"/>
    <w:p>
      <w:pPr>
        <w:spacing w:after="0"/>
        <w:ind w:left="0"/>
        <w:jc w:val="both"/>
      </w:pPr>
      <w:r>
        <w:rPr>
          <w:rFonts w:ascii="Times New Roman"/>
          <w:b w:val="false"/>
          <w:i w:val="false"/>
          <w:color w:val="000000"/>
          <w:sz w:val="28"/>
        </w:rPr>
        <w:t xml:space="preserve">
      1) ерекше қорғалатын орман аумақтарында, оның iшiнде: </w:t>
      </w:r>
    </w:p>
    <w:bookmarkEnd w:id="41"/>
    <w:p>
      <w:pPr>
        <w:spacing w:after="0"/>
        <w:ind w:left="0"/>
        <w:jc w:val="both"/>
      </w:pPr>
      <w:r>
        <w:rPr>
          <w:rFonts w:ascii="Times New Roman"/>
          <w:b w:val="false"/>
          <w:i w:val="false"/>
          <w:color w:val="000000"/>
          <w:sz w:val="28"/>
        </w:rPr>
        <w:t xml:space="preserve">
      мемлекеттiк табиғи қорықтар ормандарында; </w:t>
      </w:r>
    </w:p>
    <w:p>
      <w:pPr>
        <w:spacing w:after="0"/>
        <w:ind w:left="0"/>
        <w:jc w:val="both"/>
      </w:pPr>
      <w:r>
        <w:rPr>
          <w:rFonts w:ascii="Times New Roman"/>
          <w:b w:val="false"/>
          <w:i w:val="false"/>
          <w:color w:val="000000"/>
          <w:sz w:val="28"/>
        </w:rPr>
        <w:t xml:space="preserve">
      мемлекеттiк ұлттық табиғи парктер ормандарында; </w:t>
      </w:r>
    </w:p>
    <w:p>
      <w:pPr>
        <w:spacing w:after="0"/>
        <w:ind w:left="0"/>
        <w:jc w:val="both"/>
      </w:pPr>
      <w:r>
        <w:rPr>
          <w:rFonts w:ascii="Times New Roman"/>
          <w:b w:val="false"/>
          <w:i w:val="false"/>
          <w:color w:val="000000"/>
          <w:sz w:val="28"/>
        </w:rPr>
        <w:t xml:space="preserve">
      мемлекеттiк табиғи резерваттар ормандарында; </w:t>
      </w:r>
    </w:p>
    <w:p>
      <w:pPr>
        <w:spacing w:after="0"/>
        <w:ind w:left="0"/>
        <w:jc w:val="both"/>
      </w:pPr>
      <w:r>
        <w:rPr>
          <w:rFonts w:ascii="Times New Roman"/>
          <w:b w:val="false"/>
          <w:i w:val="false"/>
          <w:color w:val="000000"/>
          <w:sz w:val="28"/>
        </w:rPr>
        <w:t xml:space="preserve">
      мемлекеттiк өңiрлiк табиғи парктер ормандарында; </w:t>
      </w:r>
    </w:p>
    <w:p>
      <w:pPr>
        <w:spacing w:after="0"/>
        <w:ind w:left="0"/>
        <w:jc w:val="both"/>
      </w:pPr>
      <w:r>
        <w:rPr>
          <w:rFonts w:ascii="Times New Roman"/>
          <w:b w:val="false"/>
          <w:i w:val="false"/>
          <w:color w:val="000000"/>
          <w:sz w:val="28"/>
        </w:rPr>
        <w:t xml:space="preserve">
      мемлекеттiк қорық аймақтары ормандарында; </w:t>
      </w:r>
    </w:p>
    <w:p>
      <w:pPr>
        <w:spacing w:after="0"/>
        <w:ind w:left="0"/>
        <w:jc w:val="both"/>
      </w:pPr>
      <w:r>
        <w:rPr>
          <w:rFonts w:ascii="Times New Roman"/>
          <w:b w:val="false"/>
          <w:i w:val="false"/>
          <w:color w:val="000000"/>
          <w:sz w:val="28"/>
        </w:rPr>
        <w:t xml:space="preserve">
      табиғаттың мемлекеттiк орман ескерткiштерiнде; </w:t>
      </w:r>
    </w:p>
    <w:p>
      <w:pPr>
        <w:spacing w:after="0"/>
        <w:ind w:left="0"/>
        <w:jc w:val="both"/>
      </w:pPr>
      <w:r>
        <w:rPr>
          <w:rFonts w:ascii="Times New Roman"/>
          <w:b w:val="false"/>
          <w:i w:val="false"/>
          <w:color w:val="000000"/>
          <w:sz w:val="28"/>
        </w:rPr>
        <w:t xml:space="preserve">
      орманның гендiк резерваттарын қоса, ғылыми маңызы бар орман учаскелерiнде; </w:t>
      </w:r>
    </w:p>
    <w:p>
      <w:pPr>
        <w:spacing w:after="0"/>
        <w:ind w:left="0"/>
        <w:jc w:val="both"/>
      </w:pPr>
      <w:r>
        <w:rPr>
          <w:rFonts w:ascii="Times New Roman"/>
          <w:b w:val="false"/>
          <w:i w:val="false"/>
          <w:color w:val="000000"/>
          <w:sz w:val="28"/>
        </w:rPr>
        <w:t xml:space="preserve">
      аса құнды орман алаптарында; </w:t>
      </w:r>
    </w:p>
    <w:p>
      <w:pPr>
        <w:spacing w:after="0"/>
        <w:ind w:left="0"/>
        <w:jc w:val="both"/>
      </w:pPr>
      <w:r>
        <w:rPr>
          <w:rFonts w:ascii="Times New Roman"/>
          <w:b w:val="false"/>
          <w:i w:val="false"/>
          <w:color w:val="000000"/>
          <w:sz w:val="28"/>
        </w:rPr>
        <w:t xml:space="preserve">
      жаңғақ кәсiпшiлiгi аймақтарында; </w:t>
      </w:r>
    </w:p>
    <w:p>
      <w:pPr>
        <w:spacing w:after="0"/>
        <w:ind w:left="0"/>
        <w:jc w:val="both"/>
      </w:pPr>
      <w:r>
        <w:rPr>
          <w:rFonts w:ascii="Times New Roman"/>
          <w:b w:val="false"/>
          <w:i w:val="false"/>
          <w:color w:val="000000"/>
          <w:sz w:val="28"/>
        </w:rPr>
        <w:t xml:space="preserve">
      орман-жемiс екпелерiнде; </w:t>
      </w:r>
    </w:p>
    <w:p>
      <w:pPr>
        <w:spacing w:after="0"/>
        <w:ind w:left="0"/>
        <w:jc w:val="both"/>
      </w:pPr>
      <w:r>
        <w:rPr>
          <w:rFonts w:ascii="Times New Roman"/>
          <w:b w:val="false"/>
          <w:i w:val="false"/>
          <w:color w:val="000000"/>
          <w:sz w:val="28"/>
        </w:rPr>
        <w:t xml:space="preserve">
      аса биiк тау ормандарында; </w:t>
      </w:r>
    </w:p>
    <w:bookmarkStart w:name="z59" w:id="42"/>
    <w:p>
      <w:pPr>
        <w:spacing w:after="0"/>
        <w:ind w:left="0"/>
        <w:jc w:val="both"/>
      </w:pPr>
      <w:r>
        <w:rPr>
          <w:rFonts w:ascii="Times New Roman"/>
          <w:b w:val="false"/>
          <w:i w:val="false"/>
          <w:color w:val="000000"/>
          <w:sz w:val="28"/>
        </w:rPr>
        <w:t xml:space="preserve">
      2) мемлекеттiк қорғаныштық орман белдеулерiнде; </w:t>
      </w:r>
    </w:p>
    <w:bookmarkEnd w:id="42"/>
    <w:bookmarkStart w:name="z60" w:id="43"/>
    <w:p>
      <w:pPr>
        <w:spacing w:after="0"/>
        <w:ind w:left="0"/>
        <w:jc w:val="both"/>
      </w:pPr>
      <w:r>
        <w:rPr>
          <w:rFonts w:ascii="Times New Roman"/>
          <w:b w:val="false"/>
          <w:i w:val="false"/>
          <w:color w:val="000000"/>
          <w:sz w:val="28"/>
        </w:rPr>
        <w:t xml:space="preserve">
      3) қала ормандарында; </w:t>
      </w:r>
    </w:p>
    <w:bookmarkEnd w:id="43"/>
    <w:bookmarkStart w:name="z61" w:id="44"/>
    <w:p>
      <w:pPr>
        <w:spacing w:after="0"/>
        <w:ind w:left="0"/>
        <w:jc w:val="both"/>
      </w:pPr>
      <w:r>
        <w:rPr>
          <w:rFonts w:ascii="Times New Roman"/>
          <w:b w:val="false"/>
          <w:i w:val="false"/>
          <w:color w:val="000000"/>
          <w:sz w:val="28"/>
        </w:rPr>
        <w:t xml:space="preserve">
      4) елдi мекендердiң және емдеу-сауықтыру мекемелерiнiң жасыл аймақтарында; </w:t>
      </w:r>
    </w:p>
    <w:bookmarkEnd w:id="44"/>
    <w:bookmarkStart w:name="z62" w:id="45"/>
    <w:p>
      <w:pPr>
        <w:spacing w:after="0"/>
        <w:ind w:left="0"/>
        <w:jc w:val="both"/>
      </w:pPr>
      <w:r>
        <w:rPr>
          <w:rFonts w:ascii="Times New Roman"/>
          <w:b w:val="false"/>
          <w:i w:val="false"/>
          <w:color w:val="000000"/>
          <w:sz w:val="28"/>
        </w:rPr>
        <w:t xml:space="preserve">
      5) эрозияға қарсы ормандарда; </w:t>
      </w:r>
    </w:p>
    <w:bookmarkEnd w:id="45"/>
    <w:bookmarkStart w:name="z63" w:id="46"/>
    <w:p>
      <w:pPr>
        <w:spacing w:after="0"/>
        <w:ind w:left="0"/>
        <w:jc w:val="both"/>
      </w:pPr>
      <w:r>
        <w:rPr>
          <w:rFonts w:ascii="Times New Roman"/>
          <w:b w:val="false"/>
          <w:i w:val="false"/>
          <w:color w:val="000000"/>
          <w:sz w:val="28"/>
        </w:rPr>
        <w:t>
      6) өзендер, көлдер, су қоймалары, каналдар мен басқа да су объектiлерi жағалауларындағы тыйым салынған орман белдеулерiнде басқа мақсатта ағаш кесуге, сондай-ақ құндылығы төмен және қорғаныштық, су сақтау және басқа да экологиялық функцияларын жоғалта бастаған екпелердің құрылымын қайта жаңартуға байланысты ағаш кесу көлемдерін қарау және бекіту үшін көрсетілген ағаш кесулер мемлекеттік экологиялық сараптаманың оң қорытындысы болған кезде, тек уәкiлеттi органның рұқсаты бойынша жүргiзiледi.</w:t>
      </w:r>
    </w:p>
    <w:bookmarkEnd w:id="46"/>
    <w:bookmarkStart w:name="z64" w:id="47"/>
    <w:p>
      <w:pPr>
        <w:spacing w:after="0"/>
        <w:ind w:left="0"/>
        <w:jc w:val="both"/>
      </w:pPr>
      <w:r>
        <w:rPr>
          <w:rFonts w:ascii="Times New Roman"/>
          <w:b w:val="false"/>
          <w:i w:val="false"/>
          <w:color w:val="000000"/>
          <w:sz w:val="28"/>
        </w:rPr>
        <w:t xml:space="preserve">
      31. Жергілікті атқарушы органдар мен мемлекеттік орман иеленушілер ағаш кесу басталар алдындағы жылдың 20 қыркүйегіне дейін ведомствоның аумақтық органына (бұдан әрі – аумақтық орган) тексеру үшін мемлекеттік орман иеленушілер және филиалдар бойынша материалдар жібереді. </w:t>
      </w:r>
    </w:p>
    <w:bookmarkEnd w:id="47"/>
    <w:bookmarkStart w:name="z65" w:id="48"/>
    <w:p>
      <w:pPr>
        <w:spacing w:after="0"/>
        <w:ind w:left="0"/>
        <w:jc w:val="both"/>
      </w:pPr>
      <w:r>
        <w:rPr>
          <w:rFonts w:ascii="Times New Roman"/>
          <w:b w:val="false"/>
          <w:i w:val="false"/>
          <w:color w:val="000000"/>
          <w:sz w:val="28"/>
        </w:rPr>
        <w:t xml:space="preserve">
      32. Жергілікті атқарушы органдар мен мемлекеттік орман иеленушілердің аумақтық органға ұсынатын материалдары мыналарды қамтиды: </w:t>
      </w:r>
    </w:p>
    <w:bookmarkEnd w:id="48"/>
    <w:bookmarkStart w:name="z66" w:id="49"/>
    <w:p>
      <w:pPr>
        <w:spacing w:after="0"/>
        <w:ind w:left="0"/>
        <w:jc w:val="both"/>
      </w:pPr>
      <w:r>
        <w:rPr>
          <w:rFonts w:ascii="Times New Roman"/>
          <w:b w:val="false"/>
          <w:i w:val="false"/>
          <w:color w:val="000000"/>
          <w:sz w:val="28"/>
        </w:rPr>
        <w:t>
      1) бірінші басшысы немесе оны алмастыратын адам қол қойған ілеспе хат;</w:t>
      </w:r>
    </w:p>
    <w:bookmarkEnd w:id="49"/>
    <w:bookmarkStart w:name="z67" w:id="50"/>
    <w:p>
      <w:pPr>
        <w:spacing w:after="0"/>
        <w:ind w:left="0"/>
        <w:jc w:val="both"/>
      </w:pPr>
      <w:r>
        <w:rPr>
          <w:rFonts w:ascii="Times New Roman"/>
          <w:b w:val="false"/>
          <w:i w:val="false"/>
          <w:color w:val="000000"/>
          <w:sz w:val="28"/>
        </w:rPr>
        <w:t>
      2) осы Қағидаларға 1, 2, 3, 4-қосымшаларға сәйкес нысандар бойынша берілген мемлекеттік орман қоры учаскелерінде ағаш кесу түрлері бойынша сүрек дайындау көлемі;</w:t>
      </w:r>
    </w:p>
    <w:bookmarkEnd w:id="50"/>
    <w:bookmarkStart w:name="z68" w:id="51"/>
    <w:p>
      <w:pPr>
        <w:spacing w:after="0"/>
        <w:ind w:left="0"/>
        <w:jc w:val="both"/>
      </w:pPr>
      <w:r>
        <w:rPr>
          <w:rFonts w:ascii="Times New Roman"/>
          <w:b w:val="false"/>
          <w:i w:val="false"/>
          <w:color w:val="000000"/>
          <w:sz w:val="28"/>
        </w:rPr>
        <w:t xml:space="preserve">
      3) осы Қағидалардың 29-тармағына сәйкес берілетін жаппай санитариялық мақсатта ағаш кесу бойынша материалдар. </w:t>
      </w:r>
    </w:p>
    <w:bookmarkEnd w:id="51"/>
    <w:bookmarkStart w:name="z69" w:id="52"/>
    <w:p>
      <w:pPr>
        <w:spacing w:after="0"/>
        <w:ind w:left="0"/>
        <w:jc w:val="both"/>
      </w:pPr>
      <w:r>
        <w:rPr>
          <w:rFonts w:ascii="Times New Roman"/>
          <w:b w:val="false"/>
          <w:i w:val="false"/>
          <w:color w:val="000000"/>
          <w:sz w:val="28"/>
        </w:rPr>
        <w:t xml:space="preserve">
      33. Аумақтық орган ұсынылған ағаш кесудің жыл сайынғы көлемдерінің материалдарына тексеру жүргізеді және оларды ағаш кесу басталар алдындағы жылдың 25 қазанына дейінгі мерзімде ведомствоға ұсынады. </w:t>
      </w:r>
    </w:p>
    <w:bookmarkEnd w:id="52"/>
    <w:bookmarkStart w:name="z70" w:id="53"/>
    <w:p>
      <w:pPr>
        <w:spacing w:after="0"/>
        <w:ind w:left="0"/>
        <w:jc w:val="both"/>
      </w:pPr>
      <w:r>
        <w:rPr>
          <w:rFonts w:ascii="Times New Roman"/>
          <w:b w:val="false"/>
          <w:i w:val="false"/>
          <w:color w:val="000000"/>
          <w:sz w:val="28"/>
        </w:rPr>
        <w:t xml:space="preserve">
      Аумақтық орган ұсынатын жиынтық материалдар мынадай құжаттарды қамтиды: </w:t>
      </w:r>
    </w:p>
    <w:bookmarkEnd w:id="53"/>
    <w:bookmarkStart w:name="z71" w:id="54"/>
    <w:p>
      <w:pPr>
        <w:spacing w:after="0"/>
        <w:ind w:left="0"/>
        <w:jc w:val="both"/>
      </w:pPr>
      <w:r>
        <w:rPr>
          <w:rFonts w:ascii="Times New Roman"/>
          <w:b w:val="false"/>
          <w:i w:val="false"/>
          <w:color w:val="000000"/>
          <w:sz w:val="28"/>
        </w:rPr>
        <w:t>
      1) бірінші басшы немесе оны алмастыратын адам қол қойған ведомствоның атына ілеспе хат;</w:t>
      </w:r>
    </w:p>
    <w:bookmarkEnd w:id="54"/>
    <w:bookmarkStart w:name="z72" w:id="55"/>
    <w:p>
      <w:pPr>
        <w:spacing w:after="0"/>
        <w:ind w:left="0"/>
        <w:jc w:val="both"/>
      </w:pPr>
      <w:r>
        <w:rPr>
          <w:rFonts w:ascii="Times New Roman"/>
          <w:b w:val="false"/>
          <w:i w:val="false"/>
          <w:color w:val="000000"/>
          <w:sz w:val="28"/>
        </w:rPr>
        <w:t>
      2) осы Қағидаларға 1, 2, 3, 4-қосымшаларға сәйкес нысандар бойынша берілген мемлекеттік орман қоры учаскелерінде ағаш кесу түрлері бойынша сүрек дайындау көлемі;</w:t>
      </w:r>
    </w:p>
    <w:bookmarkEnd w:id="55"/>
    <w:bookmarkStart w:name="z73" w:id="56"/>
    <w:p>
      <w:pPr>
        <w:spacing w:after="0"/>
        <w:ind w:left="0"/>
        <w:jc w:val="both"/>
      </w:pPr>
      <w:r>
        <w:rPr>
          <w:rFonts w:ascii="Times New Roman"/>
          <w:b w:val="false"/>
          <w:i w:val="false"/>
          <w:color w:val="000000"/>
          <w:sz w:val="28"/>
        </w:rPr>
        <w:t xml:space="preserve">
      3) жаппай санитариялық мақсатта ағаш кесу бойынша материалдар осы Қағидалардың 29-тармағына сәйкес ұсынылады. </w:t>
      </w:r>
    </w:p>
    <w:bookmarkEnd w:id="56"/>
    <w:bookmarkStart w:name="z74" w:id="57"/>
    <w:p>
      <w:pPr>
        <w:spacing w:after="0"/>
        <w:ind w:left="0"/>
        <w:jc w:val="both"/>
      </w:pPr>
      <w:r>
        <w:rPr>
          <w:rFonts w:ascii="Times New Roman"/>
          <w:b w:val="false"/>
          <w:i w:val="false"/>
          <w:color w:val="000000"/>
          <w:sz w:val="28"/>
        </w:rPr>
        <w:t>
      34. Мемлекеттік орман иеленушілер және филиалдар бөлінісінде басты, аралық мақсаттарда пайдалану үшін және өзге де мақсаттарда ағаш кесу көлемдерін ведомство ағаш кесу басталар алдындағы жылдың 25 желтоқсанына дейінгі мерзімде жылына бір рет бекітеді. Ағаш кесу көлемдерін түзету бірінші жартыжылдықтың қорытындылары бойынша жылына бір рет жүргізіледі.</w:t>
      </w:r>
    </w:p>
    <w:bookmarkEnd w:id="57"/>
    <w:bookmarkStart w:name="z75" w:id="58"/>
    <w:p>
      <w:pPr>
        <w:spacing w:after="0"/>
        <w:ind w:left="0"/>
        <w:jc w:val="both"/>
      </w:pPr>
      <w:r>
        <w:rPr>
          <w:rFonts w:ascii="Times New Roman"/>
          <w:b w:val="false"/>
          <w:i w:val="false"/>
          <w:color w:val="000000"/>
          <w:sz w:val="28"/>
        </w:rPr>
        <w:t>
      35. Аумақтық органдар ағаш кесу көлемдерін жылдың 1 қаңтарына дейін мемлекеттік орман иеленушілерге жеткізеді.</w:t>
      </w:r>
    </w:p>
    <w:bookmarkEnd w:id="58"/>
    <w:bookmarkStart w:name="z76" w:id="59"/>
    <w:p>
      <w:pPr>
        <w:spacing w:after="0"/>
        <w:ind w:left="0"/>
        <w:jc w:val="both"/>
      </w:pPr>
      <w:r>
        <w:rPr>
          <w:rFonts w:ascii="Times New Roman"/>
          <w:b w:val="false"/>
          <w:i w:val="false"/>
          <w:color w:val="000000"/>
          <w:sz w:val="28"/>
        </w:rPr>
        <w:t xml:space="preserve">
      36. Ұсынылған материалдар осы Қағидаларға сәйкес келмеген жағдайда ескертулерді жою туралы материалдарды ведомство пысықтау үшін жергілікті атқарушы органдарға және мемлекеттік орман иеленушілерге қайтарады. </w:t>
      </w:r>
    </w:p>
    <w:bookmarkEnd w:id="59"/>
    <w:bookmarkStart w:name="z77" w:id="60"/>
    <w:p>
      <w:pPr>
        <w:spacing w:after="0"/>
        <w:ind w:left="0"/>
        <w:jc w:val="both"/>
      </w:pPr>
      <w:r>
        <w:rPr>
          <w:rFonts w:ascii="Times New Roman"/>
          <w:b w:val="false"/>
          <w:i w:val="false"/>
          <w:color w:val="000000"/>
          <w:sz w:val="28"/>
        </w:rPr>
        <w:t>
      37. Пысықталған материалдар оларды ведомство жергілікті атқарушы органдарға және мемлекеттік орман иеленушілерге жіберген күннен бастап 10 жұмыс күні ішінде беріледі.";</w:t>
      </w:r>
    </w:p>
    <w:bookmarkEnd w:id="60"/>
    <w:bookmarkStart w:name="z78" w:id="61"/>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1, 2, 3, 4, 5, 6-қосымшалармен толықтырылсын.</w:t>
      </w:r>
    </w:p>
    <w:bookmarkEnd w:id="61"/>
    <w:bookmarkStart w:name="z79" w:id="62"/>
    <w:p>
      <w:pPr>
        <w:spacing w:after="0"/>
        <w:ind w:left="0"/>
        <w:jc w:val="both"/>
      </w:pPr>
      <w:r>
        <w:rPr>
          <w:rFonts w:ascii="Times New Roman"/>
          <w:b w:val="false"/>
          <w:i w:val="false"/>
          <w:color w:val="000000"/>
          <w:sz w:val="28"/>
        </w:rPr>
        <w:t xml:space="preserve">
      4. "Мемлекеттік орман қоры учаскелерін ғылыми-зерттеу мақсаттарында пайдалану қағидаларын бекіту туралы" Қазақстан Республикасы Ауыл шаруашылығы министрінің 2015 жылғы 12 қазандағы № 18-02/908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12266 болып тіркелген, 2015 жылғы 26 қарашада "Әділет" ақпараттық құқықтық жүйесінде жарияланған):</w:t>
      </w:r>
    </w:p>
    <w:bookmarkEnd w:id="62"/>
    <w:bookmarkStart w:name="z80" w:id="63"/>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 ғылыми-зерттеу мақсаттарында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Жұмыстардың түрлерi (стационарлық, далалық, бағдарлық), ерекшелiгi (ботаникалық, орман өсiру, топырақтық және басқалар), басталу және аяқталу мерзiмдерi, ғылыми зерттеулердiң бағдарлары, эксперименттік объектiлердi орналастыру орындары мен көлемдері, сондай-ақ пайдаланудың арнайы режимi, шектеулердiң түрлерi мен мерзiмдерi, көрсетілген жұмыстарды жүргізудің басқа да талаптары белгiленетiн мемлекеттiк орман қоры учаскелерiнiң алаңын көрсете отырып, орман пайдаланудың басқа түрлерiн шектеу немесе оларға тыйым салулар, көрсетілген жұмыстарды жүргiзудiң басқа да шарттары мемлекеттiк орман иеленушімен орман пайдаланушылардың арасында жасалатын ұзақ мерзiмдi және қысқа мерзімді орман пайдалану шартымен және (немесе) орман билетiмен айқындалады. </w:t>
      </w:r>
    </w:p>
    <w:p>
      <w:pPr>
        <w:spacing w:after="0"/>
        <w:ind w:left="0"/>
        <w:jc w:val="both"/>
      </w:pPr>
      <w:r>
        <w:rPr>
          <w:rFonts w:ascii="Times New Roman"/>
          <w:b w:val="false"/>
          <w:i w:val="false"/>
          <w:color w:val="000000"/>
          <w:sz w:val="28"/>
        </w:rPr>
        <w:t>
      Ғылыми-зерттеу жұмыстарын жүргiзу үшін мемлекеттiк орман иеленушiлер мемлекеттiк орман қоры учаскелерiн жеке және заңды тұлғаларға ұзақ мерзiмдi орман пайдалануға ұзақ мерзiмдi орман пайдалану шарты талаптарымен, ал қысқа мерзiмдi орман пайдалануға қысқа мерзiмдi орман пайдалану шарты және рұқсат беру құжаттары негiзiнде бередi.";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Мемлекеттiк орман қоры учаскелерiн ғылыми-зерттеу мақсаттары үшiн пайдалану кезiнде алынған орман өнiмi (сүрек, жемiстер мен тұқымдар, қалемшелер, екпе көшеттер, көшеттер, тағамдық, дәрi-дәрмектiк және техникалық шикiзат) ғылыми-зерттеу жұмыстарын орындау үшiн қажетті бөлiгiн қоспағанда, мемлекеттiк орман иеленушiлердiң меншiгi болып табылады. Оның тiзбесi мен көлемi зерттеу бағдарламасы мен әдiстемесiне сүйене отырып белгiленедi және мемлекеттiк орман қоры учаскелерiнде ұзақ мерзiмдi және қысқа мерзімді орман пайдалану шарттарында және (немесе) орман билетiнде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Селекциялық-тұқым</w:t>
            </w:r>
            <w:r>
              <w:br/>
            </w:r>
            <w:r>
              <w:rPr>
                <w:rFonts w:ascii="Times New Roman"/>
                <w:b w:val="false"/>
                <w:i w:val="false"/>
                <w:color w:val="000000"/>
                <w:sz w:val="20"/>
              </w:rPr>
              <w:t>шаруашылығы мақсатындағы</w:t>
            </w:r>
            <w:r>
              <w:br/>
            </w:r>
            <w:r>
              <w:rPr>
                <w:rFonts w:ascii="Times New Roman"/>
                <w:b w:val="false"/>
                <w:i w:val="false"/>
                <w:color w:val="000000"/>
                <w:sz w:val="20"/>
              </w:rPr>
              <w:t>объектілерді анықтау,</w:t>
            </w:r>
            <w:r>
              <w:br/>
            </w:r>
            <w:r>
              <w:rPr>
                <w:rFonts w:ascii="Times New Roman"/>
                <w:b w:val="false"/>
                <w:i w:val="false"/>
                <w:color w:val="000000"/>
                <w:sz w:val="20"/>
              </w:rPr>
              <w:t>құру және пайдалану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КАРТОЧКА</w:t>
      </w:r>
    </w:p>
    <w:p>
      <w:pPr>
        <w:spacing w:after="0"/>
        <w:ind w:left="0"/>
        <w:jc w:val="both"/>
      </w:pPr>
      <w:r>
        <w:rPr>
          <w:rFonts w:ascii="Times New Roman"/>
          <w:b w:val="false"/>
          <w:i w:val="false"/>
          <w:color w:val="000000"/>
          <w:sz w:val="28"/>
        </w:rPr>
        <w:t xml:space="preserve">
      Облыс ___________________________________________________________________ </w:t>
      </w:r>
    </w:p>
    <w:p>
      <w:pPr>
        <w:spacing w:after="0"/>
        <w:ind w:left="0"/>
        <w:jc w:val="both"/>
      </w:pPr>
      <w:r>
        <w:rPr>
          <w:rFonts w:ascii="Times New Roman"/>
          <w:b w:val="false"/>
          <w:i w:val="false"/>
          <w:color w:val="000000"/>
          <w:sz w:val="28"/>
        </w:rPr>
        <w:t>
      Мемлекеттік орман иеленуші ________________________________________________</w:t>
      </w:r>
    </w:p>
    <w:p>
      <w:pPr>
        <w:spacing w:after="0"/>
        <w:ind w:left="0"/>
        <w:jc w:val="both"/>
      </w:pPr>
      <w:r>
        <w:rPr>
          <w:rFonts w:ascii="Times New Roman"/>
          <w:b w:val="false"/>
          <w:i w:val="false"/>
          <w:color w:val="000000"/>
          <w:sz w:val="28"/>
        </w:rPr>
        <w:t xml:space="preserve">
       Фенологиялық байқау жүргізуге арналған сынама алаңының карточкасы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(ағаш тұқымдасы) </w:t>
      </w:r>
    </w:p>
    <w:p>
      <w:pPr>
        <w:spacing w:after="0"/>
        <w:ind w:left="0"/>
        <w:jc w:val="both"/>
      </w:pPr>
      <w:r>
        <w:rPr>
          <w:rFonts w:ascii="Times New Roman"/>
          <w:b w:val="false"/>
          <w:i w:val="false"/>
          <w:color w:val="000000"/>
          <w:sz w:val="28"/>
        </w:rPr>
        <w:t>
      1. Учаскенің орналасқан жері:</w:t>
      </w:r>
    </w:p>
    <w:p>
      <w:pPr>
        <w:spacing w:after="0"/>
        <w:ind w:left="0"/>
        <w:jc w:val="both"/>
      </w:pPr>
      <w:r>
        <w:rPr>
          <w:rFonts w:ascii="Times New Roman"/>
          <w:b w:val="false"/>
          <w:i w:val="false"/>
          <w:color w:val="000000"/>
          <w:sz w:val="28"/>
        </w:rPr>
        <w:t>
       Орманшылық _____________________________________________________________</w:t>
      </w:r>
    </w:p>
    <w:p>
      <w:pPr>
        <w:spacing w:after="0"/>
        <w:ind w:left="0"/>
        <w:jc w:val="both"/>
      </w:pPr>
      <w:r>
        <w:rPr>
          <w:rFonts w:ascii="Times New Roman"/>
          <w:b w:val="false"/>
          <w:i w:val="false"/>
          <w:color w:val="000000"/>
          <w:sz w:val="28"/>
        </w:rPr>
        <w:t>
       Орам № ___________________</w:t>
      </w:r>
    </w:p>
    <w:p>
      <w:pPr>
        <w:spacing w:after="0"/>
        <w:ind w:left="0"/>
        <w:jc w:val="both"/>
      </w:pPr>
      <w:r>
        <w:rPr>
          <w:rFonts w:ascii="Times New Roman"/>
          <w:b w:val="false"/>
          <w:i w:val="false"/>
          <w:color w:val="000000"/>
          <w:sz w:val="28"/>
        </w:rPr>
        <w:t>
       Телім № _____________________________________________</w:t>
      </w:r>
    </w:p>
    <w:p>
      <w:pPr>
        <w:spacing w:after="0"/>
        <w:ind w:left="0"/>
        <w:jc w:val="both"/>
      </w:pPr>
      <w:r>
        <w:rPr>
          <w:rFonts w:ascii="Times New Roman"/>
          <w:b w:val="false"/>
          <w:i w:val="false"/>
          <w:color w:val="000000"/>
          <w:sz w:val="28"/>
        </w:rPr>
        <w:t>
       Орман тұқымы объектісінің түрі ______________________________________________</w:t>
      </w:r>
    </w:p>
    <w:p>
      <w:pPr>
        <w:spacing w:after="0"/>
        <w:ind w:left="0"/>
        <w:jc w:val="both"/>
      </w:pPr>
      <w:r>
        <w:rPr>
          <w:rFonts w:ascii="Times New Roman"/>
          <w:b w:val="false"/>
          <w:i w:val="false"/>
          <w:color w:val="000000"/>
          <w:sz w:val="28"/>
        </w:rPr>
        <w:t>
       Отырғызылған жылы __________________</w:t>
      </w:r>
    </w:p>
    <w:p>
      <w:pPr>
        <w:spacing w:after="0"/>
        <w:ind w:left="0"/>
        <w:jc w:val="both"/>
      </w:pPr>
      <w:r>
        <w:rPr>
          <w:rFonts w:ascii="Times New Roman"/>
          <w:b w:val="false"/>
          <w:i w:val="false"/>
          <w:color w:val="000000"/>
          <w:sz w:val="28"/>
        </w:rPr>
        <w:t>
       Учаске ауданы ______________________, гектар</w:t>
      </w:r>
    </w:p>
    <w:p>
      <w:pPr>
        <w:spacing w:after="0"/>
        <w:ind w:left="0"/>
        <w:jc w:val="both"/>
      </w:pPr>
      <w:r>
        <w:rPr>
          <w:rFonts w:ascii="Times New Roman"/>
          <w:b w:val="false"/>
          <w:i w:val="false"/>
          <w:color w:val="000000"/>
          <w:sz w:val="28"/>
        </w:rPr>
        <w:t xml:space="preserve">
      2. Телім сипаттамасы: </w:t>
      </w:r>
    </w:p>
    <w:p>
      <w:pPr>
        <w:spacing w:after="0"/>
        <w:ind w:left="0"/>
        <w:jc w:val="both"/>
      </w:pPr>
      <w:r>
        <w:rPr>
          <w:rFonts w:ascii="Times New Roman"/>
          <w:b w:val="false"/>
          <w:i w:val="false"/>
          <w:color w:val="000000"/>
          <w:sz w:val="28"/>
        </w:rPr>
        <w:t>
      Рельеф___________________________________________________________________</w:t>
      </w:r>
    </w:p>
    <w:p>
      <w:pPr>
        <w:spacing w:after="0"/>
        <w:ind w:left="0"/>
        <w:jc w:val="both"/>
      </w:pPr>
      <w:r>
        <w:rPr>
          <w:rFonts w:ascii="Times New Roman"/>
          <w:b w:val="false"/>
          <w:i w:val="false"/>
          <w:color w:val="000000"/>
          <w:sz w:val="28"/>
        </w:rPr>
        <w:t>
      Орман өсу жағдайларының типі ______________________________________________</w:t>
      </w:r>
    </w:p>
    <w:p>
      <w:pPr>
        <w:spacing w:after="0"/>
        <w:ind w:left="0"/>
        <w:jc w:val="both"/>
      </w:pPr>
      <w:r>
        <w:rPr>
          <w:rFonts w:ascii="Times New Roman"/>
          <w:b w:val="false"/>
          <w:i w:val="false"/>
          <w:color w:val="000000"/>
          <w:sz w:val="28"/>
        </w:rPr>
        <w:t>
       Топырақ және топырақ түзуші жыныс ________________________________________</w:t>
      </w:r>
    </w:p>
    <w:p>
      <w:pPr>
        <w:spacing w:after="0"/>
        <w:ind w:left="0"/>
        <w:jc w:val="both"/>
      </w:pPr>
      <w:r>
        <w:rPr>
          <w:rFonts w:ascii="Times New Roman"/>
          <w:b w:val="false"/>
          <w:i w:val="false"/>
          <w:color w:val="000000"/>
          <w:sz w:val="28"/>
        </w:rPr>
        <w:t>
      Екпе құрамы ________________________________________________________</w:t>
      </w:r>
    </w:p>
    <w:p>
      <w:pPr>
        <w:spacing w:after="0"/>
        <w:ind w:left="0"/>
        <w:jc w:val="both"/>
      </w:pPr>
      <w:r>
        <w:rPr>
          <w:rFonts w:ascii="Times New Roman"/>
          <w:b w:val="false"/>
          <w:i w:val="false"/>
          <w:color w:val="000000"/>
          <w:sz w:val="28"/>
        </w:rPr>
        <w:t>
       Басты жыныс бонитетінің сыныбы _______________________________________</w:t>
      </w:r>
    </w:p>
    <w:p>
      <w:pPr>
        <w:spacing w:after="0"/>
        <w:ind w:left="0"/>
        <w:jc w:val="both"/>
      </w:pPr>
      <w:r>
        <w:rPr>
          <w:rFonts w:ascii="Times New Roman"/>
          <w:b w:val="false"/>
          <w:i w:val="false"/>
          <w:color w:val="000000"/>
          <w:sz w:val="28"/>
        </w:rPr>
        <w:t>
       Басты жыныстың басым нысаны (фенологиялық, морфологиялық) ______________</w:t>
      </w:r>
    </w:p>
    <w:p>
      <w:pPr>
        <w:spacing w:after="0"/>
        <w:ind w:left="0"/>
        <w:jc w:val="both"/>
      </w:pPr>
      <w:r>
        <w:rPr>
          <w:rFonts w:ascii="Times New Roman"/>
          <w:b w:val="false"/>
          <w:i w:val="false"/>
          <w:color w:val="000000"/>
          <w:sz w:val="28"/>
        </w:rPr>
        <w:t>
       Санитариялық және орман патологиялық жай-күйі ___________________________</w:t>
      </w:r>
    </w:p>
    <w:p>
      <w:pPr>
        <w:spacing w:after="0"/>
        <w:ind w:left="0"/>
        <w:jc w:val="both"/>
      </w:pPr>
      <w:r>
        <w:rPr>
          <w:rFonts w:ascii="Times New Roman"/>
          <w:b w:val="false"/>
          <w:i w:val="false"/>
          <w:color w:val="000000"/>
          <w:sz w:val="28"/>
        </w:rPr>
        <w:t xml:space="preserve">
      3. Қадағаланатын түр сипаттамасы (жасы, орташа диаметрі, орташа биіктігі):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сүректі түбірімен</w:t>
            </w:r>
            <w:r>
              <w:br/>
            </w:r>
            <w:r>
              <w:rPr>
                <w:rFonts w:ascii="Times New Roman"/>
                <w:b w:val="false"/>
                <w:i w:val="false"/>
                <w:color w:val="000000"/>
                <w:sz w:val="20"/>
              </w:rPr>
              <w:t>босату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_________________облысының қарамындағы мемлекеттік орман иеленушілер жүзеге асыратын мемлекеттік орман қоры учаскелерінде басты мақсатта пайдалану кезінде сүрек дайындаудың 20__ жылға арналған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алымында алаң, гектар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бөлгішінде қор, текше метр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2227"/>
        <w:gridCol w:w="2003"/>
        <w:gridCol w:w="2010"/>
        <w:gridCol w:w="2574"/>
        <w:gridCol w:w="1744"/>
      </w:tblGrid>
      <w:tr>
        <w:trPr>
          <w:trHeight w:val="30" w:hRule="atLeast"/>
        </w:trPr>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топтары бойынша басты мақсатта пайдалану үшін ағаш кесу кезінде сүрек дайындау көлемі</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 сексеуіл</w:t>
            </w:r>
          </w:p>
        </w:tc>
        <w:tc>
          <w:tcPr>
            <w:tcW w:w="0" w:type="auto"/>
            <w:vMerge/>
            <w:tcBorders>
              <w:top w:val="nil"/>
              <w:left w:val="single" w:color="cfcfcf" w:sz="5"/>
              <w:bottom w:val="single" w:color="cfcfcf" w:sz="5"/>
              <w:right w:val="single" w:color="cfcfcf" w:sz="5"/>
            </w:tcBorders>
          </w:tcP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сүректі түбірімен</w:t>
            </w:r>
            <w:r>
              <w:br/>
            </w:r>
            <w:r>
              <w:rPr>
                <w:rFonts w:ascii="Times New Roman"/>
                <w:b w:val="false"/>
                <w:i w:val="false"/>
                <w:color w:val="000000"/>
                <w:sz w:val="20"/>
              </w:rPr>
              <w:t>босату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___________облысының қарамындағы мемлекеттік орман иеленушілер жүзеге асыратын мемлекеттік орман қоры учаскелерінде орманды күтіп-баптау мақсатында ағаш кесу кезінде сүрек дайындаудың 20___ арналған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алымында алаң, гектар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бөлгішінде қор, текше метр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2503"/>
        <w:gridCol w:w="1959"/>
        <w:gridCol w:w="1959"/>
        <w:gridCol w:w="1960"/>
        <w:gridCol w:w="1960"/>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топтары бойынша орманды күтіп-баптау мақсатында ағаш кесу кезінде сүрек дайындау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ағаш кесу</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999"/>
        <w:gridCol w:w="999"/>
        <w:gridCol w:w="1550"/>
        <w:gridCol w:w="1550"/>
        <w:gridCol w:w="1550"/>
        <w:gridCol w:w="1551"/>
        <w:gridCol w:w="1551"/>
        <w:gridCol w:w="155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топтары бойынша орманды күтіп-баптау мақсатында ағаш кесу кезінде сүрек дайындау көлемі</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ағаш кесу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ағаш кесу</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санаты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сүректі түбірімен</w:t>
            </w:r>
            <w:r>
              <w:br/>
            </w:r>
            <w:r>
              <w:rPr>
                <w:rFonts w:ascii="Times New Roman"/>
                <w:b w:val="false"/>
                <w:i w:val="false"/>
                <w:color w:val="000000"/>
                <w:sz w:val="20"/>
              </w:rPr>
              <w:t>босату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облысының қарамындағы мемлекеттік орман иеленушілер жүзеге асыратын мемлекеттік орман қоры учаскелерінде іріктеп санитариялық мақсатта ағаш кесу кезінде сүрек дайындаудың 20___ жылға арналған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алымында алаң, гектар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бөлгішінде қор, текше метр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318"/>
        <w:gridCol w:w="1934"/>
        <w:gridCol w:w="1934"/>
        <w:gridCol w:w="2485"/>
        <w:gridCol w:w="1815"/>
      </w:tblGrid>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топтары бойынша іріктеп санитариялық мақсатта ағаш кесу кезінде сүрек дайындау көлемі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 сексеуіл</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5-қосымша</w:t>
            </w:r>
            <w:r>
              <w:br/>
            </w: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сүректі түбірімен</w:t>
            </w:r>
            <w:r>
              <w:br/>
            </w:r>
            <w:r>
              <w:rPr>
                <w:rFonts w:ascii="Times New Roman"/>
                <w:b w:val="false"/>
                <w:i w:val="false"/>
                <w:color w:val="000000"/>
                <w:sz w:val="20"/>
              </w:rPr>
              <w:t>босату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___________облысының қарамындағы мемлекеттік орман иеленушілер жүзеге асыратын мемлекеттік орман қоры учаскелерінде өзге де ағаш кесу кезінде сүрек дайындаудың 20___ жылға арналған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алымында алаң, гектар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бөлгішінде қор, текше метр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397"/>
        <w:gridCol w:w="1876"/>
        <w:gridCol w:w="1876"/>
        <w:gridCol w:w="2398"/>
        <w:gridCol w:w="1877"/>
      </w:tblGrid>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топтары бойынша өзге де ағаш кесу кезінде сүрек дайындау көлемі</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 сексеуіл</w:t>
            </w:r>
          </w:p>
        </w:tc>
        <w:tc>
          <w:tcPr>
            <w:tcW w:w="0" w:type="auto"/>
            <w:vMerge/>
            <w:tcBorders>
              <w:top w:val="nil"/>
              <w:left w:val="single" w:color="cfcfcf" w:sz="5"/>
              <w:bottom w:val="single" w:color="cfcfcf" w:sz="5"/>
              <w:right w:val="single" w:color="cfcfcf" w:sz="5"/>
            </w:tcBorders>
          </w:tcP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санитариялық мақсатта ағаш кесу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тораптарын, құбыр жолдарын, жолдар салумен байланысты орман алаңдарын тазарту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соқпақтарын салу, өртке қарсы орлар қазу кезінде орман алаңдарын тазарту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қалдықтарды жинау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сүректі түбірімен</w:t>
            </w:r>
            <w:r>
              <w:br/>
            </w:r>
            <w:r>
              <w:rPr>
                <w:rFonts w:ascii="Times New Roman"/>
                <w:b w:val="false"/>
                <w:i w:val="false"/>
                <w:color w:val="000000"/>
                <w:sz w:val="20"/>
              </w:rPr>
              <w:t>босату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____________________________________облысы ___________________________________бойынша (мемлекеттік орман иеленуші) биологиялық орнықтылығын жоғалтқан екпелер құраған сынама алаңдардың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401"/>
        <w:gridCol w:w="1401"/>
        <w:gridCol w:w="1401"/>
        <w:gridCol w:w="2180"/>
        <w:gridCol w:w="4517"/>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алаңының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Сынамадағы ағаш саны, дана</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зиянкестер және аурулар атауларын көрсете отырып, сүрекдіңнің әлсіреу себебі</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111"/>
        <w:gridCol w:w="1314"/>
        <w:gridCol w:w="1725"/>
        <w:gridCol w:w="1794"/>
        <w:gridCol w:w="1725"/>
        <w:gridCol w:w="1794"/>
        <w:gridCol w:w="172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Сынамадағы жалпы санның пайызға шаққандағы жай-күйі санаттары бойынша ағаштардың бөлінуі</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Кесілуі тиіс, пайыз</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7-қосымша</w:t>
            </w:r>
            <w:r>
              <w:br/>
            </w: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сүректі түбірімен</w:t>
            </w:r>
            <w:r>
              <w:br/>
            </w:r>
            <w:r>
              <w:rPr>
                <w:rFonts w:ascii="Times New Roman"/>
                <w:b w:val="false"/>
                <w:i w:val="false"/>
                <w:color w:val="000000"/>
                <w:sz w:val="20"/>
              </w:rPr>
              <w:t>босату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____________________________облысы _______________________________ бойынша (мемлекеттік орман иеленуші) жаппай санитариялық мақсатта ағаш кесу қажет етілетін екпелердің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618"/>
        <w:gridCol w:w="790"/>
        <w:gridCol w:w="820"/>
        <w:gridCol w:w="787"/>
        <w:gridCol w:w="922"/>
        <w:gridCol w:w="787"/>
        <w:gridCol w:w="926"/>
        <w:gridCol w:w="780"/>
        <w:gridCol w:w="1026"/>
        <w:gridCol w:w="781"/>
        <w:gridCol w:w="1026"/>
        <w:gridCol w:w="781"/>
        <w:gridCol w:w="23"/>
        <w:gridCol w:w="12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 қысқаша таксациялық сипаттамасы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 қысқаша таксациялық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Жаңарудың қамтамасыз етілуі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Сүрекдіңнің әлсіреу себебі</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биіктігі,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диаметрі,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өтімді сүрек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биіктігі, метр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орман иеленушінің басшысы: </w:t>
      </w:r>
    </w:p>
    <w:p>
      <w:pPr>
        <w:spacing w:after="0"/>
        <w:ind w:left="0"/>
        <w:jc w:val="both"/>
      </w:pPr>
      <w:r>
        <w:rPr>
          <w:rFonts w:ascii="Times New Roman"/>
          <w:b w:val="false"/>
          <w:i w:val="false"/>
          <w:color w:val="000000"/>
          <w:sz w:val="28"/>
        </w:rPr>
        <w:t xml:space="preserve">
      Инженер-орман патологы (орман қорғау жөніндегі маман)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