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1fd4e" w14:textId="e81fd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сот орындаушыларының қызметін бақылауды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Әділет министрінің 2018 жылғы 1 ақпандағы № 171 бұйрығы. Қазақстан Республикасының Әділет министрлігінде 2018 жылғы 16 ақпанда № 16376 болып тіркелді.</w:t>
      </w:r>
    </w:p>
    <w:p>
      <w:pPr>
        <w:spacing w:after="0"/>
        <w:ind w:left="0"/>
        <w:jc w:val="both"/>
      </w:pPr>
      <w:bookmarkStart w:name="z1" w:id="0"/>
      <w:r>
        <w:rPr>
          <w:rFonts w:ascii="Times New Roman"/>
          <w:b w:val="false"/>
          <w:i w:val="false"/>
          <w:color w:val="000000"/>
          <w:sz w:val="28"/>
        </w:rPr>
        <w:t xml:space="preserve">
      "Атқарушылық iс жүргiзу және сот орындаушыларының мәртебесi туралы" 2010 жылғы 2 сәуірдегі Қазақстан Республикасы Заңының 167-бабының </w:t>
      </w:r>
      <w:r>
        <w:rPr>
          <w:rFonts w:ascii="Times New Roman"/>
          <w:b w:val="false"/>
          <w:i w:val="false"/>
          <w:color w:val="000000"/>
          <w:sz w:val="28"/>
        </w:rPr>
        <w:t>11)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берілген Жеке сот орындаушыларының қызметін бақылауды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w:t>
      </w:r>
    </w:p>
    <w:bookmarkEnd w:id="2"/>
    <w:p>
      <w:pPr>
        <w:spacing w:after="0"/>
        <w:ind w:left="0"/>
        <w:jc w:val="both"/>
      </w:pPr>
      <w:r>
        <w:rPr>
          <w:rFonts w:ascii="Times New Roman"/>
          <w:b w:val="false"/>
          <w:i w:val="false"/>
          <w:color w:val="000000"/>
          <w:sz w:val="28"/>
        </w:rPr>
        <w:t xml:space="preserve">
      1) "Жеке сот орындаушыларының қызметін бақылауды жүзеге асыру қағидасын бекіту туралы" Қазақстан Республикасы Әділет министрінің 2015 жылғы 27 ақпандағы № 122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10477 болып тіркелген, 2015 жылғы 1 сәуірде "Әділет" ақпараттық-құқықтық жүйесінде жарияланған);</w:t>
      </w:r>
    </w:p>
    <w:p>
      <w:pPr>
        <w:spacing w:after="0"/>
        <w:ind w:left="0"/>
        <w:jc w:val="both"/>
      </w:pPr>
      <w:r>
        <w:rPr>
          <w:rFonts w:ascii="Times New Roman"/>
          <w:b w:val="false"/>
          <w:i w:val="false"/>
          <w:color w:val="000000"/>
          <w:sz w:val="28"/>
        </w:rPr>
        <w:t xml:space="preserve">
      2) Қазақстан Республикасы Әділет министрінің 2016 жылғы 27 мамырдағы № 357 бұйрығымен бекітілген Қазақстан Республикасы Әділет министрінің өзгерістер мен толықтырулар енгізілетін кейбір бұйрықтары тізбесінің </w:t>
      </w:r>
      <w:r>
        <w:rPr>
          <w:rFonts w:ascii="Times New Roman"/>
          <w:b w:val="false"/>
          <w:i w:val="false"/>
          <w:color w:val="000000"/>
          <w:sz w:val="28"/>
        </w:rPr>
        <w:t>6) тармақшасының</w:t>
      </w:r>
      <w:r>
        <w:rPr>
          <w:rFonts w:ascii="Times New Roman"/>
          <w:b w:val="false"/>
          <w:i w:val="false"/>
          <w:color w:val="000000"/>
          <w:sz w:val="28"/>
        </w:rPr>
        <w:t xml:space="preserve"> (Нормативтік құқықтық актілерді мемлекеттік тіркеу тізілімінде № 13784 болып тіркелген, 2016 жылғы 23 маусымда "Әділет" ақпараттық-құқықтық жүйесінде жарияланған) күші жойылды деп танылсын.</w:t>
      </w:r>
    </w:p>
    <w:bookmarkStart w:name="z4" w:id="3"/>
    <w:p>
      <w:pPr>
        <w:spacing w:after="0"/>
        <w:ind w:left="0"/>
        <w:jc w:val="both"/>
      </w:pPr>
      <w:r>
        <w:rPr>
          <w:rFonts w:ascii="Times New Roman"/>
          <w:b w:val="false"/>
          <w:i w:val="false"/>
          <w:color w:val="000000"/>
          <w:sz w:val="28"/>
        </w:rPr>
        <w:t>
      3. Сот актілерін орындау департаменті заңнамада белгіленген тәртіппен:</w:t>
      </w:r>
    </w:p>
    <w:bookmarkEnd w:id="3"/>
    <w:p>
      <w:pPr>
        <w:spacing w:after="0"/>
        <w:ind w:left="0"/>
        <w:jc w:val="both"/>
      </w:pPr>
      <w:r>
        <w:rPr>
          <w:rFonts w:ascii="Times New Roman"/>
          <w:b w:val="false"/>
          <w:i w:val="false"/>
          <w:color w:val="000000"/>
          <w:sz w:val="28"/>
        </w:rPr>
        <w:t>
      1) осы бұйрықты мемлекеттік тіркеуді;</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қағаз және электрондық түріндегі қазақ және орыс тілдеріндегі көшірмелерін Қазақстан Республикасы нормативтік құқықтық актілерінің эталондық бақылау банкіне ресми жариялау және оған енгізу үшін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3) осы бұйрықты Қазақстан Республикасы Әділет министрлігінің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4. Осы бұйрықтың орындалуын бақылау Қазақстан Республикасы Әділет министрінің жетекшілік ететін орынбасарына жүктелсін.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Әділет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1 ақпандағы</w:t>
            </w:r>
            <w:r>
              <w:br/>
            </w:r>
            <w:r>
              <w:rPr>
                <w:rFonts w:ascii="Times New Roman"/>
                <w:b w:val="false"/>
                <w:i w:val="false"/>
                <w:color w:val="000000"/>
                <w:sz w:val="20"/>
              </w:rPr>
              <w:t>№ 171 бұйрығымен бекітілген</w:t>
            </w:r>
          </w:p>
        </w:tc>
      </w:tr>
    </w:tbl>
    <w:bookmarkStart w:name="z8" w:id="6"/>
    <w:p>
      <w:pPr>
        <w:spacing w:after="0"/>
        <w:ind w:left="0"/>
        <w:jc w:val="left"/>
      </w:pPr>
      <w:r>
        <w:rPr>
          <w:rFonts w:ascii="Times New Roman"/>
          <w:b/>
          <w:i w:val="false"/>
          <w:color w:val="000000"/>
        </w:rPr>
        <w:t xml:space="preserve"> Жеке сот орындаушыларының қызметін бақылауды жүзеге асыру қағидалары</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xml:space="preserve">
      1. Осы Жеке сот орындаушыларының қызметін бақылауды жүзеге асыру қағидалары (бұдан әрі - Қағидалар) "Атқарушылық іс жүргізу және сот орындаушыларының мәртебесі туралы" 2010 жылғы 2 сәуірдегі Қазақстан Республикасы Заңының (бұдан әрі - Заң) 167-бабының </w:t>
      </w:r>
      <w:r>
        <w:rPr>
          <w:rFonts w:ascii="Times New Roman"/>
          <w:b w:val="false"/>
          <w:i w:val="false"/>
          <w:color w:val="000000"/>
          <w:sz w:val="28"/>
        </w:rPr>
        <w:t>11) тармақшасына</w:t>
      </w:r>
      <w:r>
        <w:rPr>
          <w:rFonts w:ascii="Times New Roman"/>
          <w:b w:val="false"/>
          <w:i w:val="false"/>
          <w:color w:val="000000"/>
          <w:sz w:val="28"/>
        </w:rPr>
        <w:t xml:space="preserve"> сәйкес әзірленді және жеке сот орындаушыларының қызметін бақылауды жүргізу тәртібін анықтайды.</w:t>
      </w:r>
    </w:p>
    <w:bookmarkEnd w:id="8"/>
    <w:bookmarkStart w:name="z11" w:id="9"/>
    <w:p>
      <w:pPr>
        <w:spacing w:after="0"/>
        <w:ind w:left="0"/>
        <w:jc w:val="both"/>
      </w:pPr>
      <w:r>
        <w:rPr>
          <w:rFonts w:ascii="Times New Roman"/>
          <w:b w:val="false"/>
          <w:i w:val="false"/>
          <w:color w:val="000000"/>
          <w:sz w:val="28"/>
        </w:rPr>
        <w:t>
      2. Осы Қағидаларда қолданылатын негізгі ұғымдар:</w:t>
      </w:r>
    </w:p>
    <w:bookmarkEnd w:id="9"/>
    <w:p>
      <w:pPr>
        <w:spacing w:after="0"/>
        <w:ind w:left="0"/>
        <w:jc w:val="both"/>
      </w:pPr>
      <w:r>
        <w:rPr>
          <w:rFonts w:ascii="Times New Roman"/>
          <w:b w:val="false"/>
          <w:i w:val="false"/>
          <w:color w:val="000000"/>
          <w:sz w:val="28"/>
        </w:rPr>
        <w:t>
      аумақтық орган – облыстардың, республикалық маңызы бар қалалардың және астананың, аудандар мен қалалардың әділет бөлімшелері;</w:t>
      </w:r>
    </w:p>
    <w:p>
      <w:pPr>
        <w:spacing w:after="0"/>
        <w:ind w:left="0"/>
        <w:jc w:val="both"/>
      </w:pPr>
      <w:r>
        <w:rPr>
          <w:rFonts w:ascii="Times New Roman"/>
          <w:b w:val="false"/>
          <w:i w:val="false"/>
          <w:color w:val="000000"/>
          <w:sz w:val="28"/>
        </w:rPr>
        <w:t>
      жоспарлы бақылау – жеке сот орындаушыларын жоспарлы бақылаудың бекітілген кестесіне сәйкес жүргізілетін жеке сот орындаушысының қызметін атқарушылық іс жүргізу материалдарын тексеру;</w:t>
      </w:r>
    </w:p>
    <w:p>
      <w:pPr>
        <w:spacing w:after="0"/>
        <w:ind w:left="0"/>
        <w:jc w:val="both"/>
      </w:pPr>
      <w:r>
        <w:rPr>
          <w:rFonts w:ascii="Times New Roman"/>
          <w:b w:val="false"/>
          <w:i w:val="false"/>
          <w:color w:val="000000"/>
          <w:sz w:val="28"/>
        </w:rPr>
        <w:t>
      жоспардан тыс бақылау – жеке сот орындаушысының әрекетіне (әрекетсіздігіне) шағымдар түскен кезде не оның өз міндеттерін адал атқармағандығын айқындайтын басқа да ақпарат болған кезде жеке сот орындаушысының қызметін, атқарушылық іс жүргізу материалдарын тексеру;</w:t>
      </w:r>
    </w:p>
    <w:p>
      <w:pPr>
        <w:spacing w:after="0"/>
        <w:ind w:left="0"/>
        <w:jc w:val="both"/>
      </w:pPr>
      <w:r>
        <w:rPr>
          <w:rFonts w:ascii="Times New Roman"/>
          <w:b w:val="false"/>
          <w:i w:val="false"/>
          <w:color w:val="000000"/>
          <w:sz w:val="28"/>
        </w:rPr>
        <w:t>
      уәкілетті орган – атқарушылық құжаттардың орындалуын қамтамасыз ету саласындағы мемлекеттік саясатты іске асыруды және осы саладағы қызметті мемлекеттік реттеуді жүзеге асыратын мемлекеттік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Әділет министрінің 04.11.2019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3. Жеке сот орындаушыларының қызметіне бақылауды уәкілетті орган және оның аумақтық органдары, Жеке сот орындаушыларының республикалық және өңірлік палаталары жүзеге асырады. Қажет болған жағдайда бақылауды жүргізуге келісім бойынша басқа тиісті уәкілетті мамандар тартылады.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3-1-тармақтың қолданысы 12.07.2026 дейін тоқтатыла тұрады және тоқтатыла тұру кезеңінде осы редакциясында қолданыста болады - ҚР Әділет министрінің 10.04.2026 </w:t>
      </w:r>
      <w:r>
        <w:rPr>
          <w:rFonts w:ascii="Times New Roman"/>
          <w:b w:val="false"/>
          <w:i w:val="false"/>
          <w:color w:val="ff0000"/>
          <w:sz w:val="28"/>
        </w:rPr>
        <w:t>№ 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Жеке сот орындаушыларының қызметіне бақылау "Атқарушылық іс жүргізудің мемлекеттік автоматтандырылған ақпараттық жүйесі" ақпараттық жүйесі (бұдан әрі – ақпараттық жүйе)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3-1-тармақпен толықтырылды - ҚР Әділет министрінің м.а. 27.09.2024 </w:t>
      </w:r>
      <w:r>
        <w:rPr>
          <w:rFonts w:ascii="Times New Roman"/>
          <w:b w:val="false"/>
          <w:i w:val="false"/>
          <w:color w:val="000000"/>
          <w:sz w:val="28"/>
        </w:rPr>
        <w:t>№ 815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Әділет министрінің 10.04.2026 </w:t>
      </w:r>
      <w:r>
        <w:rPr>
          <w:rFonts w:ascii="Times New Roman"/>
          <w:b w:val="false"/>
          <w:i w:val="false"/>
          <w:color w:val="000000"/>
          <w:sz w:val="28"/>
        </w:rPr>
        <w:t>№ 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4. Бақылаудың мақсаттары мен міндеттері:</w:t>
      </w:r>
    </w:p>
    <w:bookmarkEnd w:id="11"/>
    <w:p>
      <w:pPr>
        <w:spacing w:after="0"/>
        <w:ind w:left="0"/>
        <w:jc w:val="both"/>
      </w:pPr>
      <w:r>
        <w:rPr>
          <w:rFonts w:ascii="Times New Roman"/>
          <w:b w:val="false"/>
          <w:i w:val="false"/>
          <w:color w:val="000000"/>
          <w:sz w:val="28"/>
        </w:rPr>
        <w:t>
      атқарушылық құжаттарды жеке орындау саласында атқарушылық әрекеттердің заңдылығын қамтамасыз ету;</w:t>
      </w:r>
    </w:p>
    <w:p>
      <w:pPr>
        <w:spacing w:after="0"/>
        <w:ind w:left="0"/>
        <w:jc w:val="both"/>
      </w:pPr>
      <w:r>
        <w:rPr>
          <w:rFonts w:ascii="Times New Roman"/>
          <w:b w:val="false"/>
          <w:i w:val="false"/>
          <w:color w:val="000000"/>
          <w:sz w:val="28"/>
        </w:rPr>
        <w:t>
      атқарушылық іс жүргізу тараптарының мүліктік және мүліктік емес құқықтарының және заңды мүдделерінің сақталуын, қалпына келуін қамтамасыз ету;</w:t>
      </w:r>
    </w:p>
    <w:p>
      <w:pPr>
        <w:spacing w:after="0"/>
        <w:ind w:left="0"/>
        <w:jc w:val="both"/>
      </w:pPr>
      <w:r>
        <w:rPr>
          <w:rFonts w:ascii="Times New Roman"/>
          <w:b w:val="false"/>
          <w:i w:val="false"/>
          <w:color w:val="000000"/>
          <w:sz w:val="28"/>
        </w:rPr>
        <w:t>
      жеке сот орындаушыларының құқық қолдану тәжірибесінде бірізділікті қамтамасыз ету;</w:t>
      </w:r>
    </w:p>
    <w:p>
      <w:pPr>
        <w:spacing w:after="0"/>
        <w:ind w:left="0"/>
        <w:jc w:val="both"/>
      </w:pPr>
      <w:r>
        <w:rPr>
          <w:rFonts w:ascii="Times New Roman"/>
          <w:b w:val="false"/>
          <w:i w:val="false"/>
          <w:color w:val="000000"/>
          <w:sz w:val="28"/>
        </w:rPr>
        <w:t>
      атқарушылық іс жүргізу саласында жеке сот орындаушыларының бұзушылықтарының алдын алу және ескерту болып табылады.</w:t>
      </w:r>
    </w:p>
    <w:bookmarkStart w:name="z14" w:id="12"/>
    <w:p>
      <w:pPr>
        <w:spacing w:after="0"/>
        <w:ind w:left="0"/>
        <w:jc w:val="both"/>
      </w:pPr>
      <w:r>
        <w:rPr>
          <w:rFonts w:ascii="Times New Roman"/>
          <w:b w:val="false"/>
          <w:i w:val="false"/>
          <w:color w:val="000000"/>
          <w:sz w:val="28"/>
        </w:rPr>
        <w:t>
      5. Бақылауды жүзеге асыру қағидаттары:</w:t>
      </w:r>
    </w:p>
    <w:bookmarkEnd w:id="12"/>
    <w:p>
      <w:pPr>
        <w:spacing w:after="0"/>
        <w:ind w:left="0"/>
        <w:jc w:val="both"/>
      </w:pPr>
      <w:r>
        <w:rPr>
          <w:rFonts w:ascii="Times New Roman"/>
          <w:b w:val="false"/>
          <w:i w:val="false"/>
          <w:color w:val="000000"/>
          <w:sz w:val="28"/>
        </w:rPr>
        <w:t>
      заңдылық;</w:t>
      </w:r>
    </w:p>
    <w:p>
      <w:pPr>
        <w:spacing w:after="0"/>
        <w:ind w:left="0"/>
        <w:jc w:val="both"/>
      </w:pPr>
      <w:r>
        <w:rPr>
          <w:rFonts w:ascii="Times New Roman"/>
          <w:b w:val="false"/>
          <w:i w:val="false"/>
          <w:color w:val="000000"/>
          <w:sz w:val="28"/>
        </w:rPr>
        <w:t>
      обьективтілік;</w:t>
      </w:r>
    </w:p>
    <w:p>
      <w:pPr>
        <w:spacing w:after="0"/>
        <w:ind w:left="0"/>
        <w:jc w:val="both"/>
      </w:pPr>
      <w:r>
        <w:rPr>
          <w:rFonts w:ascii="Times New Roman"/>
          <w:b w:val="false"/>
          <w:i w:val="false"/>
          <w:color w:val="000000"/>
          <w:sz w:val="28"/>
        </w:rPr>
        <w:t>
      алаламаушылық;</w:t>
      </w:r>
    </w:p>
    <w:p>
      <w:pPr>
        <w:spacing w:after="0"/>
        <w:ind w:left="0"/>
        <w:jc w:val="both"/>
      </w:pPr>
      <w:r>
        <w:rPr>
          <w:rFonts w:ascii="Times New Roman"/>
          <w:b w:val="false"/>
          <w:i w:val="false"/>
          <w:color w:val="000000"/>
          <w:sz w:val="28"/>
        </w:rPr>
        <w:t>
      кәсіби этиканы сақтау;</w:t>
      </w:r>
    </w:p>
    <w:p>
      <w:pPr>
        <w:spacing w:after="0"/>
        <w:ind w:left="0"/>
        <w:jc w:val="both"/>
      </w:pPr>
      <w:r>
        <w:rPr>
          <w:rFonts w:ascii="Times New Roman"/>
          <w:b w:val="false"/>
          <w:i w:val="false"/>
          <w:color w:val="000000"/>
          <w:sz w:val="28"/>
        </w:rPr>
        <w:t>
      атқарушылық іс жүргізу тараптарының, жеке сот орындаушысының құқықтары мен заңды мүдделерін қамтамасыз ету болып табылады.</w:t>
      </w:r>
    </w:p>
    <w:bookmarkStart w:name="z15" w:id="13"/>
    <w:p>
      <w:pPr>
        <w:spacing w:after="0"/>
        <w:ind w:left="0"/>
        <w:jc w:val="both"/>
      </w:pPr>
      <w:r>
        <w:rPr>
          <w:rFonts w:ascii="Times New Roman"/>
          <w:b w:val="false"/>
          <w:i w:val="false"/>
          <w:color w:val="000000"/>
          <w:sz w:val="28"/>
        </w:rPr>
        <w:t>
      6. Жеке сот орындаушысын бақылауды өткізу мерзімі он жұмыс күннен аспайтын уақытты құрайды.</w:t>
      </w:r>
    </w:p>
    <w:bookmarkEnd w:id="13"/>
    <w:p>
      <w:pPr>
        <w:spacing w:after="0"/>
        <w:ind w:left="0"/>
        <w:jc w:val="both"/>
      </w:pPr>
      <w:r>
        <w:rPr>
          <w:rFonts w:ascii="Times New Roman"/>
          <w:b w:val="false"/>
          <w:i w:val="false"/>
          <w:color w:val="000000"/>
          <w:sz w:val="28"/>
        </w:rPr>
        <w:t>
      Бақылауды жүргізу жеке сот орындаушысының уақытша жұмысқа қабілетсіздігі мерзімінде уақытша тоқтатылады.</w:t>
      </w:r>
    </w:p>
    <w:p>
      <w:pPr>
        <w:spacing w:after="0"/>
        <w:ind w:left="0"/>
        <w:jc w:val="both"/>
      </w:pPr>
      <w:r>
        <w:rPr>
          <w:rFonts w:ascii="Times New Roman"/>
          <w:b w:val="false"/>
          <w:i w:val="false"/>
          <w:color w:val="000000"/>
          <w:sz w:val="28"/>
        </w:rPr>
        <w:t>
      Жеке сот орындаушысы еңбек демалысында болған кезде немесе басқа себептермен болмаған жағдайда бақылауды өткізу мерзімі ауыстырылады.</w:t>
      </w:r>
    </w:p>
    <w:p>
      <w:pPr>
        <w:spacing w:after="0"/>
        <w:ind w:left="0"/>
        <w:jc w:val="both"/>
      </w:pPr>
      <w:r>
        <w:rPr>
          <w:rFonts w:ascii="Times New Roman"/>
          <w:b w:val="false"/>
          <w:i w:val="false"/>
          <w:color w:val="000000"/>
          <w:sz w:val="28"/>
        </w:rPr>
        <w:t>
      Бақылауды белгілейтін уәкілетті лауазымды тұлға жеке сот орындаушысына бақылауды жүргізу мерзімін ұзартуды, тоқтата тұруды және ауыстыруды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Әділет министрінің 18.10.2021 </w:t>
      </w:r>
      <w:r>
        <w:rPr>
          <w:rFonts w:ascii="Times New Roman"/>
          <w:b w:val="false"/>
          <w:i w:val="false"/>
          <w:color w:val="000000"/>
          <w:sz w:val="28"/>
        </w:rPr>
        <w:t>№ 892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7. Жеке сот орындаушысының қызметіне бақылауды тағайындау туралы бұйрықтың көшірмелері, жеке сот орындаушысын бақылау нәтижелері туралы қорытынды және басқа құжаттар жеке сот орындаушысына тапсырылады немесе хабарламасы бар тапсырыс хатпен пошта арқылы немесе жеткізілгендігін тіркеуді қамтамасыз ететін басқа байланыс құралдарын қолданумен жеткізіледі.</w:t>
      </w:r>
    </w:p>
    <w:bookmarkEnd w:id="14"/>
    <w:bookmarkStart w:name="z17" w:id="15"/>
    <w:p>
      <w:pPr>
        <w:spacing w:after="0"/>
        <w:ind w:left="0"/>
        <w:jc w:val="left"/>
      </w:pPr>
      <w:r>
        <w:rPr>
          <w:rFonts w:ascii="Times New Roman"/>
          <w:b/>
          <w:i w:val="false"/>
          <w:color w:val="000000"/>
        </w:rPr>
        <w:t xml:space="preserve"> 2-тарау. Жеке сот орындаушыларын жоспарлы бақылауды жүргізу тәртібі</w:t>
      </w:r>
    </w:p>
    <w:bookmarkEnd w:id="15"/>
    <w:bookmarkStart w:name="z18" w:id="16"/>
    <w:p>
      <w:pPr>
        <w:spacing w:after="0"/>
        <w:ind w:left="0"/>
        <w:jc w:val="both"/>
      </w:pPr>
      <w:r>
        <w:rPr>
          <w:rFonts w:ascii="Times New Roman"/>
          <w:b w:val="false"/>
          <w:i w:val="false"/>
          <w:color w:val="000000"/>
          <w:sz w:val="28"/>
        </w:rPr>
        <w:t xml:space="preserve">
      8. Жеке сот орындаушыларын жоспарлы бақылау осы Қағидалардың </w:t>
      </w:r>
      <w:r>
        <w:rPr>
          <w:rFonts w:ascii="Times New Roman"/>
          <w:b w:val="false"/>
          <w:i w:val="false"/>
          <w:color w:val="000000"/>
          <w:sz w:val="28"/>
        </w:rPr>
        <w:t>1-қосымшасындағы</w:t>
      </w:r>
      <w:r>
        <w:rPr>
          <w:rFonts w:ascii="Times New Roman"/>
          <w:b w:val="false"/>
          <w:i w:val="false"/>
          <w:color w:val="000000"/>
          <w:sz w:val="28"/>
        </w:rPr>
        <w:t xml:space="preserve"> нысан бойынша жеке сот орындаушыларын жоспарлы бақылаудың бекітілген кестесіне сәйкес жүргізіледі.</w:t>
      </w:r>
    </w:p>
    <w:bookmarkEnd w:id="16"/>
    <w:bookmarkStart w:name="z19" w:id="17"/>
    <w:p>
      <w:pPr>
        <w:spacing w:after="0"/>
        <w:ind w:left="0"/>
        <w:jc w:val="both"/>
      </w:pPr>
      <w:r>
        <w:rPr>
          <w:rFonts w:ascii="Times New Roman"/>
          <w:b w:val="false"/>
          <w:i w:val="false"/>
          <w:color w:val="000000"/>
          <w:sz w:val="28"/>
        </w:rPr>
        <w:t xml:space="preserve">
      9. Аумақтық әділет органы жеке сот орындаушыларының өңірлік палатасымен бірлесіп әр жыл аяқталғаннан кейін 15 қаңтардан кешіктірмей Заңның </w:t>
      </w:r>
      <w:r>
        <w:rPr>
          <w:rFonts w:ascii="Times New Roman"/>
          <w:b w:val="false"/>
          <w:i w:val="false"/>
          <w:color w:val="000000"/>
          <w:sz w:val="28"/>
        </w:rPr>
        <w:t>169-бабы</w:t>
      </w:r>
      <w:r>
        <w:rPr>
          <w:rFonts w:ascii="Times New Roman"/>
          <w:b w:val="false"/>
          <w:i w:val="false"/>
          <w:color w:val="000000"/>
          <w:sz w:val="28"/>
        </w:rPr>
        <w:t xml:space="preserve"> талаптарының басшалаққа алып, жеке сот орындаушыларын жоспарлы бақылау кестесін қалыптастырады және бекітеді.</w:t>
      </w:r>
    </w:p>
    <w:bookmarkEnd w:id="17"/>
    <w:p>
      <w:pPr>
        <w:spacing w:after="0"/>
        <w:ind w:left="0"/>
        <w:jc w:val="both"/>
      </w:pPr>
      <w:r>
        <w:rPr>
          <w:rFonts w:ascii="Times New Roman"/>
          <w:b w:val="false"/>
          <w:i w:val="false"/>
          <w:color w:val="000000"/>
          <w:sz w:val="28"/>
        </w:rPr>
        <w:t>
      Аумақтық әділет органы жеке сот орындаушыларын жоспарлы бақылаудың бекітілген кестесін тиісті жылдың 31 қаңтарынан кешіктірмей уәкілетте органға жолдайды.</w:t>
      </w:r>
    </w:p>
    <w:bookmarkStart w:name="z20" w:id="18"/>
    <w:p>
      <w:pPr>
        <w:spacing w:after="0"/>
        <w:ind w:left="0"/>
        <w:jc w:val="both"/>
      </w:pPr>
      <w:r>
        <w:rPr>
          <w:rFonts w:ascii="Times New Roman"/>
          <w:b w:val="false"/>
          <w:i w:val="false"/>
          <w:color w:val="000000"/>
          <w:sz w:val="28"/>
        </w:rPr>
        <w:t>
      10. Жоспарлы бақылау кестесіне әділет органдарында есептік тіркелген кезден бастап алты айдан аса уақыт қызметін жүзеге асырған, сондай-ақ жеке сот орындаушыларын жоспарлы бақылау кестесін қалыптастыру кезінде алты айдан аса уақыт қызметін жүзеге асырмаған, алайда алдағы жылы олардың қызметін жүзеге асыру мерзімі алты айдан аса уақытты құрайтын барлық жеке сот орындаушылары енгізіледі.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Әділет министрінің 04.11.2019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11. Жеке сот орындаушысын жоспарлы бақылау жеке сот орындаушыларын жоспарлы бақылау кестесінің негізінде аумақтық әділет органның уәкілетті тұлғасының бұйрығымен тағайындалады.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12-тармақтың қолданысы 12.07.2026 дейін тоқтатыла тұрады және тоқтатыла тұру кезеңінде осы редакциясында қолданыста болады - ҚР Әділет министрінің 10.04.2026 </w:t>
      </w:r>
      <w:r>
        <w:rPr>
          <w:rFonts w:ascii="Times New Roman"/>
          <w:b w:val="false"/>
          <w:i w:val="false"/>
          <w:color w:val="ff0000"/>
          <w:sz w:val="28"/>
        </w:rPr>
        <w:t>№ 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Жеке сот орындаушыларын жоспарлы бақылауды аумақтық әділет органының лауазымды тұлғасы (-лары) жүргізеді.</w:t>
      </w:r>
    </w:p>
    <w:p>
      <w:pPr>
        <w:spacing w:after="0"/>
        <w:ind w:left="0"/>
        <w:jc w:val="both"/>
      </w:pPr>
      <w:r>
        <w:rPr>
          <w:rFonts w:ascii="Times New Roman"/>
          <w:b w:val="false"/>
          <w:i w:val="false"/>
          <w:color w:val="000000"/>
          <w:sz w:val="28"/>
        </w:rPr>
        <w:t>
      Қажет болған жағдайларда жоспарлы бақылауды уәкілетті орган басшылығының тапсырмасы бойынша уәкілетті органның қызметкері (лерінің) қатысуымен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Әділет министрінің 10.04.2026 </w:t>
      </w:r>
      <w:r>
        <w:rPr>
          <w:rFonts w:ascii="Times New Roman"/>
          <w:b w:val="false"/>
          <w:i w:val="false"/>
          <w:color w:val="000000"/>
          <w:sz w:val="28"/>
        </w:rPr>
        <w:t>№ 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13-тармақтың қолданысы 12.07.2026 дейін тоқтатыла тұрады және тоқтатыла тұру кезеңінде осы редакциясында қолданыста болады - ҚР Әділет министрінің 10.04.2026 </w:t>
      </w:r>
      <w:r>
        <w:rPr>
          <w:rFonts w:ascii="Times New Roman"/>
          <w:b w:val="false"/>
          <w:i w:val="false"/>
          <w:color w:val="ff0000"/>
          <w:sz w:val="28"/>
        </w:rPr>
        <w:t>№ 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Жеке сот орындаушыларының қызметін жоспарлы бақылаудың нысанасы атқарушылық іс жүргізуді ақпараттық жүйе арқылы зерделеу және тексеру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Әділет министрінің 10.04.2026 </w:t>
      </w:r>
      <w:r>
        <w:rPr>
          <w:rFonts w:ascii="Times New Roman"/>
          <w:b w:val="false"/>
          <w:i w:val="false"/>
          <w:color w:val="000000"/>
          <w:sz w:val="28"/>
        </w:rPr>
        <w:t>№ 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0"/>
    <w:p>
      <w:pPr>
        <w:spacing w:after="0"/>
        <w:ind w:left="0"/>
        <w:jc w:val="left"/>
      </w:pPr>
      <w:r>
        <w:rPr>
          <w:rFonts w:ascii="Times New Roman"/>
          <w:b/>
          <w:i w:val="false"/>
          <w:color w:val="000000"/>
        </w:rPr>
        <w:t xml:space="preserve"> 3-тарау. Жеке сот орындаушыларын жоспардан тыс бақылауды жүргізу тәртібі</w:t>
      </w:r>
    </w:p>
    <w:bookmarkEnd w:id="20"/>
    <w:bookmarkStart w:name="z25" w:id="21"/>
    <w:p>
      <w:pPr>
        <w:spacing w:after="0"/>
        <w:ind w:left="0"/>
        <w:jc w:val="both"/>
      </w:pPr>
      <w:r>
        <w:rPr>
          <w:rFonts w:ascii="Times New Roman"/>
          <w:b w:val="false"/>
          <w:i w:val="false"/>
          <w:color w:val="000000"/>
          <w:sz w:val="28"/>
        </w:rPr>
        <w:t>
      14. Жеке сот орындаушысын жоспардан тыс бақылау оған қатысты шағымдар, өтініштер не атқарушылық әрекеттерді жүзеге асыру кезінде жасаған заңдылықты бұзу фактілері туралы ақпарат түскен кезде жүргізіледі.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Әділет министрінің 31.05.2021 </w:t>
      </w:r>
      <w:r>
        <w:rPr>
          <w:rFonts w:ascii="Times New Roman"/>
          <w:b w:val="false"/>
          <w:i w:val="false"/>
          <w:color w:val="000000"/>
          <w:sz w:val="28"/>
        </w:rPr>
        <w:t>№ 447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2"/>
    <w:p>
      <w:pPr>
        <w:spacing w:after="0"/>
        <w:ind w:left="0"/>
        <w:jc w:val="both"/>
      </w:pPr>
      <w:r>
        <w:rPr>
          <w:rFonts w:ascii="Times New Roman"/>
          <w:b w:val="false"/>
          <w:i w:val="false"/>
          <w:color w:val="000000"/>
          <w:sz w:val="28"/>
        </w:rPr>
        <w:t>
      15. Шағым, өтініш, хабар не басқа да ақпарат уәкілетті органға немесе аумақтық әділет органына түскен кезде жеке сот орындаушысын жоспардан тыс бақылау тиісті әділет органының уәкілетті тұлғасының бұйрығымен тағайындалады.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Әділет министрінің 18.10.2021 </w:t>
      </w:r>
      <w:r>
        <w:rPr>
          <w:rFonts w:ascii="Times New Roman"/>
          <w:b w:val="false"/>
          <w:i w:val="false"/>
          <w:color w:val="000000"/>
          <w:sz w:val="28"/>
        </w:rPr>
        <w:t>№ 892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3"/>
    <w:p>
      <w:pPr>
        <w:spacing w:after="0"/>
        <w:ind w:left="0"/>
        <w:jc w:val="both"/>
      </w:pPr>
      <w:r>
        <w:rPr>
          <w:rFonts w:ascii="Times New Roman"/>
          <w:b w:val="false"/>
          <w:i w:val="false"/>
          <w:color w:val="000000"/>
          <w:sz w:val="28"/>
        </w:rPr>
        <w:t>
      16. Шағым, өтініш, хабар не басқа да ақпарат Жеке сот орындаушыларының республикалық немесе өңірлік палатасына түскен кезде жеке сот орындаушысын жоспардан тыс бақылау жеке сот орындаушыларының тиісті палатасының уәкілетті тұлғасының бұйрығымен тағайындалады.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Әділет министрінің 18.10.2021 </w:t>
      </w:r>
      <w:r>
        <w:rPr>
          <w:rFonts w:ascii="Times New Roman"/>
          <w:b w:val="false"/>
          <w:i w:val="false"/>
          <w:color w:val="000000"/>
          <w:sz w:val="28"/>
        </w:rPr>
        <w:t>№ 892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4"/>
    <w:p>
      <w:pPr>
        <w:spacing w:after="0"/>
        <w:ind w:left="0"/>
        <w:jc w:val="both"/>
      </w:pPr>
      <w:r>
        <w:rPr>
          <w:rFonts w:ascii="Times New Roman"/>
          <w:b w:val="false"/>
          <w:i w:val="false"/>
          <w:color w:val="000000"/>
          <w:sz w:val="28"/>
        </w:rPr>
        <w:t>
      17. Тиісті әділет органының уәкілетті тұлғасының бұйрығымен жоспардан тыс бақылау жүргізу үшін аумақтық органның қызметкері (лері) қажет болған жағдайда уәкілетті органның қызметкері (лерінің) қатысуымен тағайындалады.</w:t>
      </w:r>
    </w:p>
    <w:bookmarkEnd w:id="24"/>
    <w:p>
      <w:pPr>
        <w:spacing w:after="0"/>
        <w:ind w:left="0"/>
        <w:jc w:val="both"/>
      </w:pPr>
      <w:r>
        <w:rPr>
          <w:rFonts w:ascii="Times New Roman"/>
          <w:b w:val="false"/>
          <w:i w:val="false"/>
          <w:color w:val="000000"/>
          <w:sz w:val="28"/>
        </w:rPr>
        <w:t>
      Республикалық немесе өңірлік жеке сот орындаушылары палатасының уәкілетті тұлғасының бұйрығымен жоспардан тыс бақылау жүргізу үшін жеке сот орындаушылары палатасының қызметкері (лері) тағайындалады.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Әділет министрінің м.а. 27.09.2024 </w:t>
      </w:r>
      <w:r>
        <w:rPr>
          <w:rFonts w:ascii="Times New Roman"/>
          <w:b w:val="false"/>
          <w:i w:val="false"/>
          <w:color w:val="000000"/>
          <w:sz w:val="28"/>
        </w:rPr>
        <w:t>№ 815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5"/>
    <w:p>
      <w:pPr>
        <w:spacing w:after="0"/>
        <w:ind w:left="0"/>
        <w:jc w:val="both"/>
      </w:pPr>
      <w:r>
        <w:rPr>
          <w:rFonts w:ascii="Times New Roman"/>
          <w:b w:val="false"/>
          <w:i w:val="false"/>
          <w:color w:val="000000"/>
          <w:sz w:val="28"/>
        </w:rPr>
        <w:t>
      18. Жоспардан тыс бақылаудың мәні келіп түскен шағымның, өтініштің, хабардың және атқарушылық әрекеттерді жүзеге асыру кезінде жасаған заңдылықты бұзу фактілері туралы ақпараттың шеңберінде атқарушылық іс жүргізу материалдарын және жеке сот орындаушысының әрекеттерін зерделеу және тексеру болып табылады.</w:t>
      </w:r>
    </w:p>
    <w:bookmarkEnd w:id="25"/>
    <w:p>
      <w:pPr>
        <w:spacing w:after="0"/>
        <w:ind w:left="0"/>
        <w:jc w:val="both"/>
      </w:pPr>
      <w:r>
        <w:rPr>
          <w:rFonts w:ascii="Times New Roman"/>
          <w:b w:val="false"/>
          <w:i w:val="false"/>
          <w:color w:val="000000"/>
          <w:sz w:val="28"/>
        </w:rPr>
        <w:t>
      Бұл ретте жеке сот орындаушысының Қазақстан Республикасы заңнамасының талаптарын бұзғаны туралы күшіне енген сот актісі болған жағдайда жеке сот орындаушыларының қызметіне бақылау жүргізілмейді.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Әділет министрінің 18.10.2021 </w:t>
      </w:r>
      <w:r>
        <w:rPr>
          <w:rFonts w:ascii="Times New Roman"/>
          <w:b w:val="false"/>
          <w:i w:val="false"/>
          <w:color w:val="000000"/>
          <w:sz w:val="28"/>
        </w:rPr>
        <w:t>№ 892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6"/>
    <w:p>
      <w:pPr>
        <w:spacing w:after="0"/>
        <w:ind w:left="0"/>
        <w:jc w:val="left"/>
      </w:pPr>
      <w:r>
        <w:rPr>
          <w:rFonts w:ascii="Times New Roman"/>
          <w:b/>
          <w:i w:val="false"/>
          <w:color w:val="000000"/>
        </w:rPr>
        <w:t xml:space="preserve"> 4-тарау. Жеке сот орындаушыларының бақылау қорытындылары</w:t>
      </w:r>
    </w:p>
    <w:bookmarkEnd w:id="26"/>
    <w:bookmarkStart w:name="z31" w:id="27"/>
    <w:p>
      <w:pPr>
        <w:spacing w:after="0"/>
        <w:ind w:left="0"/>
        <w:jc w:val="both"/>
      </w:pPr>
      <w:r>
        <w:rPr>
          <w:rFonts w:ascii="Times New Roman"/>
          <w:b w:val="false"/>
          <w:i w:val="false"/>
          <w:color w:val="000000"/>
          <w:sz w:val="28"/>
        </w:rPr>
        <w:t>
      19. Жеке сот орындаушысының бақылау аяқталғаннан кейін жеке сот орындаушысына жүргізілген бақылау нәтижелері туралы туралы қорытынды (бұдан әрі - қорытынды) жасалады және бақылауды жүргізген тұлға (-лар) қол қояды.</w:t>
      </w:r>
    </w:p>
    <w:bookmarkEnd w:id="27"/>
    <w:bookmarkStart w:name="z32" w:id="28"/>
    <w:p>
      <w:pPr>
        <w:spacing w:after="0"/>
        <w:ind w:left="0"/>
        <w:jc w:val="both"/>
      </w:pPr>
      <w:r>
        <w:rPr>
          <w:rFonts w:ascii="Times New Roman"/>
          <w:b w:val="false"/>
          <w:i w:val="false"/>
          <w:color w:val="000000"/>
          <w:sz w:val="28"/>
        </w:rPr>
        <w:t>
      20. Қорытынды кіріспе, сипаттама-уәждеме және қорытынды бөліктерінен тұрады.</w:t>
      </w:r>
    </w:p>
    <w:bookmarkEnd w:id="28"/>
    <w:p>
      <w:pPr>
        <w:spacing w:after="0"/>
        <w:ind w:left="0"/>
        <w:jc w:val="both"/>
      </w:pPr>
      <w:r>
        <w:rPr>
          <w:rFonts w:ascii="Times New Roman"/>
          <w:b w:val="false"/>
          <w:i w:val="false"/>
          <w:color w:val="000000"/>
          <w:sz w:val="28"/>
        </w:rPr>
        <w:t>
      Қорытындының кіріспе бөлігінде бақылаудың түрі туралы мәліметтер, бақылауды жүзеге асырған адамның және бақылауға жататын жеке сот орындаушысының тегі, аты, әкесінің аты (бар болған жағдайда), бақылауды жүргізу мерзімі, жеке сот орындаушысының бақылауды тағайындау туралы бұйрықтың нөмірі және күні көрсетіледі.</w:t>
      </w:r>
    </w:p>
    <w:p>
      <w:pPr>
        <w:spacing w:after="0"/>
        <w:ind w:left="0"/>
        <w:jc w:val="both"/>
      </w:pPr>
      <w:r>
        <w:rPr>
          <w:rFonts w:ascii="Times New Roman"/>
          <w:b w:val="false"/>
          <w:i w:val="false"/>
          <w:color w:val="000000"/>
          <w:sz w:val="28"/>
        </w:rPr>
        <w:t>
      Қорытындының сипаттама-уәждеме бөлігінде жеке сот орындаушысының қызметі туралы және атқарушылық іс жүргізу туралы мәліметтер, оның ішінде атқарушылық әрекеттер хронологиялық тәртіппен баяндалады.</w:t>
      </w:r>
    </w:p>
    <w:p>
      <w:pPr>
        <w:spacing w:after="0"/>
        <w:ind w:left="0"/>
        <w:jc w:val="both"/>
      </w:pPr>
      <w:r>
        <w:rPr>
          <w:rFonts w:ascii="Times New Roman"/>
          <w:b w:val="false"/>
          <w:i w:val="false"/>
          <w:color w:val="000000"/>
          <w:sz w:val="28"/>
        </w:rPr>
        <w:t>
      Қорытынды бөлікте Қазақстан Республикасының заңнамасын бұзушылықтың болуы немесе болмауы, төмендегі мерзімдер белгілене отырып, оларды жою жөніндегі ұсынымдар туралы қорытындыда:</w:t>
      </w:r>
    </w:p>
    <w:p>
      <w:pPr>
        <w:spacing w:after="0"/>
        <w:ind w:left="0"/>
        <w:jc w:val="both"/>
      </w:pPr>
      <w:r>
        <w:rPr>
          <w:rFonts w:ascii="Times New Roman"/>
          <w:b w:val="false"/>
          <w:i w:val="false"/>
          <w:color w:val="000000"/>
          <w:sz w:val="28"/>
        </w:rPr>
        <w:t>
      жоспардан тыс бақылау бойынша – бес жұмыс күні және бұзушылықтарды жойғаны туралы ақпаратты тиісті аумақтық органға немесе аумақтылық бойынша өңірлік палатаға қорытындыда берілген мерзімі аяқталған соң үш жұмыс күні ішінде беру көрсетіледі;</w:t>
      </w:r>
    </w:p>
    <w:p>
      <w:pPr>
        <w:spacing w:after="0"/>
        <w:ind w:left="0"/>
        <w:jc w:val="both"/>
      </w:pPr>
      <w:r>
        <w:rPr>
          <w:rFonts w:ascii="Times New Roman"/>
          <w:b w:val="false"/>
          <w:i w:val="false"/>
          <w:color w:val="000000"/>
          <w:sz w:val="28"/>
        </w:rPr>
        <w:t>
      жоспарлы бақылау бойынша – он жұмыс күні және бұзушылықтарды жойғаны туралы ақпаратты тиісті аумақтық органға немесе аумақтылық бойынша өңірлік палатаға қорытындыда берілген мерзімі аяқталған соң үш жұмыс күні ішінде беру көрсетіледі.</w:t>
      </w:r>
    </w:p>
    <w:p>
      <w:pPr>
        <w:spacing w:after="0"/>
        <w:ind w:left="0"/>
        <w:jc w:val="both"/>
      </w:pPr>
      <w:r>
        <w:rPr>
          <w:rFonts w:ascii="Times New Roman"/>
          <w:b w:val="false"/>
          <w:i w:val="false"/>
          <w:color w:val="000000"/>
          <w:sz w:val="28"/>
        </w:rPr>
        <w:t>
      Бұзушылықтарды жою мүмкін болмаған жағдайда жеке сот орындаушыға мерзімдер берілмейді, ол туралы қорытындыда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Әділет министрінің 09.06.2025 </w:t>
      </w:r>
      <w:r>
        <w:rPr>
          <w:rFonts w:ascii="Times New Roman"/>
          <w:b w:val="false"/>
          <w:i w:val="false"/>
          <w:color w:val="ff0000"/>
          <w:sz w:val="28"/>
        </w:rPr>
        <w:t>№ 314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20-1-тармақтың қолданысы 12.07.2026 дейін тоқтатыла тұрады және тоқтатыла тұру кезеңінде осы редакциясында қолданыста болады - ҚР Әділет министрінің 10.04.2026 </w:t>
      </w:r>
      <w:r>
        <w:rPr>
          <w:rFonts w:ascii="Times New Roman"/>
          <w:b w:val="false"/>
          <w:i w:val="false"/>
          <w:color w:val="ff0000"/>
          <w:sz w:val="28"/>
        </w:rPr>
        <w:t>№ 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 Бақылау жүргізген тұлғалар осы Қағидалардың 20-тармағында көрсетілген ақпаратты алғаннан кейін, бес жұмыс күні ішінде қорытындыда көрсетілген бұзушылықтарды жоюдың дұрыстығын ақпараттық жүйе арқылы салыстырады.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20-1-тармақпен толықтырылды - ҚР Әділет министрінің 09.06.2025 </w:t>
      </w:r>
      <w:r>
        <w:rPr>
          <w:rFonts w:ascii="Times New Roman"/>
          <w:b w:val="false"/>
          <w:i w:val="false"/>
          <w:color w:val="ff0000"/>
          <w:sz w:val="28"/>
        </w:rPr>
        <w:t>№ 314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Әділет министрінің 10.04.2026 </w:t>
      </w:r>
      <w:r>
        <w:rPr>
          <w:rFonts w:ascii="Times New Roman"/>
          <w:b w:val="false"/>
          <w:i w:val="false"/>
          <w:color w:val="000000"/>
          <w:sz w:val="28"/>
        </w:rPr>
        <w:t>№ 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29"/>
    <w:p>
      <w:pPr>
        <w:spacing w:after="0"/>
        <w:ind w:left="0"/>
        <w:jc w:val="both"/>
      </w:pPr>
      <w:r>
        <w:rPr>
          <w:rFonts w:ascii="Times New Roman"/>
          <w:b w:val="false"/>
          <w:i w:val="false"/>
          <w:color w:val="000000"/>
          <w:sz w:val="28"/>
        </w:rPr>
        <w:t>
      21. Қорытындыға мынадай құжаттар тіркеледі:</w:t>
      </w:r>
    </w:p>
    <w:bookmarkEnd w:id="29"/>
    <w:p>
      <w:pPr>
        <w:spacing w:after="0"/>
        <w:ind w:left="0"/>
        <w:jc w:val="both"/>
      </w:pPr>
      <w:r>
        <w:rPr>
          <w:rFonts w:ascii="Times New Roman"/>
          <w:b w:val="false"/>
          <w:i w:val="false"/>
          <w:color w:val="000000"/>
          <w:sz w:val="28"/>
        </w:rPr>
        <w:t>
      1) жеке сот орындаушысының әрекетіне (әрекетсіздігіне) не оның өз міндеттерін адал атқармағандығын айқындайтын басқа да ақпарат болған кезде шағымдардың көшірмесі;</w:t>
      </w:r>
    </w:p>
    <w:p>
      <w:pPr>
        <w:spacing w:after="0"/>
        <w:ind w:left="0"/>
        <w:jc w:val="both"/>
      </w:pPr>
      <w:r>
        <w:rPr>
          <w:rFonts w:ascii="Times New Roman"/>
          <w:b w:val="false"/>
          <w:i w:val="false"/>
          <w:color w:val="000000"/>
          <w:sz w:val="28"/>
        </w:rPr>
        <w:t>
      2) жеке сот орындаушысының кызметіне жоспарлы немесе жоспардан тыс бақылауды жүргізу туралы бұйрықтың көшірмесі;</w:t>
      </w:r>
    </w:p>
    <w:p>
      <w:pPr>
        <w:spacing w:after="0"/>
        <w:ind w:left="0"/>
        <w:jc w:val="both"/>
      </w:pPr>
      <w:r>
        <w:rPr>
          <w:rFonts w:ascii="Times New Roman"/>
          <w:b w:val="false"/>
          <w:i w:val="false"/>
          <w:color w:val="000000"/>
          <w:sz w:val="28"/>
        </w:rPr>
        <w:t>
      3) жеке сот орындаушысының түсініктемесінің көшірмесі (бар болса) немесе түсініктеме беруден бас тарту туралы актінің көшірмесі;</w:t>
      </w:r>
    </w:p>
    <w:p>
      <w:pPr>
        <w:spacing w:after="0"/>
        <w:ind w:left="0"/>
        <w:jc w:val="both"/>
      </w:pPr>
      <w:r>
        <w:rPr>
          <w:rFonts w:ascii="Times New Roman"/>
          <w:b w:val="false"/>
          <w:i w:val="false"/>
          <w:color w:val="000000"/>
          <w:sz w:val="28"/>
        </w:rPr>
        <w:t>
      4) атқарушылық іс жүргізу материалдарының көшірмесі (бар болса) немесе оны ұсынудан бас тарту туралы актінің көшірмесі;</w:t>
      </w:r>
    </w:p>
    <w:p>
      <w:pPr>
        <w:spacing w:after="0"/>
        <w:ind w:left="0"/>
        <w:jc w:val="both"/>
      </w:pPr>
      <w:r>
        <w:rPr>
          <w:rFonts w:ascii="Times New Roman"/>
          <w:b w:val="false"/>
          <w:i w:val="false"/>
          <w:color w:val="000000"/>
          <w:sz w:val="28"/>
        </w:rPr>
        <w:t>
      5) жеке сот орындаушысының оның қызметіне жоспарлы немесе жоспардан тыс бақылау жүргізу туралы бұйрықпен және жеке сот орындаушысының қызметіне жүргізілген бақылау нәтижелері туралы қорытындымен танысқанын растайтын құжаттардың көшірмесі.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Әділет министрінің 31.05.2021 </w:t>
      </w:r>
      <w:r>
        <w:rPr>
          <w:rFonts w:ascii="Times New Roman"/>
          <w:b w:val="false"/>
          <w:i w:val="false"/>
          <w:color w:val="000000"/>
          <w:sz w:val="28"/>
        </w:rPr>
        <w:t>№ 447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30"/>
    <w:p>
      <w:pPr>
        <w:spacing w:after="0"/>
        <w:ind w:left="0"/>
        <w:jc w:val="both"/>
      </w:pPr>
      <w:r>
        <w:rPr>
          <w:rFonts w:ascii="Times New Roman"/>
          <w:b w:val="false"/>
          <w:i w:val="false"/>
          <w:color w:val="000000"/>
          <w:sz w:val="28"/>
        </w:rPr>
        <w:t>
      22. Қазақстан Республикасы заңнамасының талаптарын бұзғаны үшін қорытынды жеке сот орындаушыларының Республикалық немесе аумақтылығы бойынша өңірлік палаталарының тәртіптік комиссиясының қарауына жіберіледі.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22-тармақтың екінші абзацының қолданысы 12.07.2026 дейін тоқтатыла тұрады және тоқтатыла тұру кезеңінде осы редакциясында қолданыста болады - ҚР Әділет министрінің 10.04.2026 </w:t>
      </w:r>
      <w:r>
        <w:rPr>
          <w:rFonts w:ascii="Times New Roman"/>
          <w:b w:val="false"/>
          <w:i w:val="false"/>
          <w:color w:val="ff0000"/>
          <w:sz w:val="28"/>
        </w:rPr>
        <w:t>№ 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Қорытынды осы Қағидалардың 20-1-тармағында көзделген мерзім өткеннен кейін үш жұмыс күнінен кешіктірілмей Республикалық немесе аумақтылығы бойынша жеке сот орындаушыларының өңірлік палаталарының тәртіптік комиссиясының қарауына жіберіледі. Жеке сот орындаушыларының өңірлік палатасы ақпараттық жүйеде жеке сот орындаушысына қатысты тәртіптік жаза туралы мәліметтерді оның қолданылған күнінен бастап үш жұмыс күні ішінде жариялайды.</w:t>
      </w:r>
    </w:p>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143</w:t>
      </w:r>
      <w:r>
        <w:rPr>
          <w:rFonts w:ascii="Times New Roman"/>
          <w:b w:val="false"/>
          <w:i w:val="false"/>
          <w:color w:val="000000"/>
          <w:sz w:val="28"/>
        </w:rPr>
        <w:t xml:space="preserve">, </w:t>
      </w:r>
      <w:r>
        <w:rPr>
          <w:rFonts w:ascii="Times New Roman"/>
          <w:b w:val="false"/>
          <w:i w:val="false"/>
          <w:color w:val="000000"/>
          <w:sz w:val="28"/>
        </w:rPr>
        <w:t>144-баптарында</w:t>
      </w:r>
      <w:r>
        <w:rPr>
          <w:rFonts w:ascii="Times New Roman"/>
          <w:b w:val="false"/>
          <w:i w:val="false"/>
          <w:color w:val="000000"/>
          <w:sz w:val="28"/>
        </w:rPr>
        <w:t xml:space="preserve"> көзделген бұзушылықтар бойынша уәкілетті органға жеке сот орындаушысы лицензиясының қолданысын тоқтата тұру немесе тоқтату туралы ұсыныс енгізіледі.</w:t>
      </w:r>
    </w:p>
    <w:p>
      <w:pPr>
        <w:spacing w:after="0"/>
        <w:ind w:left="0"/>
        <w:jc w:val="both"/>
      </w:pPr>
      <w:r>
        <w:rPr>
          <w:rFonts w:ascii="Times New Roman"/>
          <w:b w:val="false"/>
          <w:i w:val="false"/>
          <w:color w:val="000000"/>
          <w:sz w:val="28"/>
        </w:rPr>
        <w:t>
      Жеке сот орындаушысы лицензиясының қолданысын тоқтата тұру (тоқтату) туралы ұсынысқа осы Қағидалардың 21-тармағында көзделген құжаттар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Әділет министрінің 09.06.2025 </w:t>
      </w:r>
      <w:r>
        <w:rPr>
          <w:rFonts w:ascii="Times New Roman"/>
          <w:b w:val="false"/>
          <w:i w:val="false"/>
          <w:color w:val="ff0000"/>
          <w:sz w:val="28"/>
        </w:rPr>
        <w:t>№ 314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Әділет министрінің 10.04.2026 </w:t>
      </w:r>
      <w:r>
        <w:rPr>
          <w:rFonts w:ascii="Times New Roman"/>
          <w:b w:val="false"/>
          <w:i w:val="false"/>
          <w:color w:val="000000"/>
          <w:sz w:val="28"/>
        </w:rPr>
        <w:t>№ 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31"/>
    <w:p>
      <w:pPr>
        <w:spacing w:after="0"/>
        <w:ind w:left="0"/>
        <w:jc w:val="both"/>
      </w:pPr>
      <w:r>
        <w:rPr>
          <w:rFonts w:ascii="Times New Roman"/>
          <w:b w:val="false"/>
          <w:i w:val="false"/>
          <w:color w:val="000000"/>
          <w:sz w:val="28"/>
        </w:rPr>
        <w:t>
      23. Тәртіптік комиссияға немесе уәкілетті органға ұсынылған материалдар толық емес, жеткіліксіз немесе негізсіз болған жағдайда, материалдар қайтарылады. Материалдардың қайтарылуы оларды қайта жолдауға кедергі болып табылмайды.</w:t>
      </w:r>
    </w:p>
    <w:bookmarkEnd w:id="31"/>
    <w:bookmarkStart w:name="z36" w:id="32"/>
    <w:p>
      <w:pPr>
        <w:spacing w:after="0"/>
        <w:ind w:left="0"/>
        <w:jc w:val="both"/>
      </w:pPr>
      <w:r>
        <w:rPr>
          <w:rFonts w:ascii="Times New Roman"/>
          <w:b w:val="false"/>
          <w:i w:val="false"/>
          <w:color w:val="000000"/>
          <w:sz w:val="28"/>
        </w:rPr>
        <w:t xml:space="preserve">
      24. Аумақтық әділет органдары, жеке сот орындаушыларының өңірлік палаталары жеке сот орындаушыларын жоспарлы/жоспардан тыс бақылау қорытындылары туралы тоқсан сайынғы есеп жасайды, ол уәкілетті органға, жеке сот орындаушыларының Республикалық палатаға есептік кезеңнен кейінгі келесі айдың 10-на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жолданады.</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сот орындаушыларының</w:t>
            </w:r>
            <w:r>
              <w:br/>
            </w:r>
            <w:r>
              <w:rPr>
                <w:rFonts w:ascii="Times New Roman"/>
                <w:b w:val="false"/>
                <w:i w:val="false"/>
                <w:color w:val="000000"/>
                <w:sz w:val="20"/>
              </w:rPr>
              <w:t>қызметін бақылауды жүзеге</w:t>
            </w:r>
            <w:r>
              <w:br/>
            </w:r>
            <w:r>
              <w:rPr>
                <w:rFonts w:ascii="Times New Roman"/>
                <w:b w:val="false"/>
                <w:i w:val="false"/>
                <w:color w:val="000000"/>
                <w:sz w:val="20"/>
              </w:rPr>
              <w:t>асыру қағидаларына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Келісілді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Жеке сот орындаушыларының</w:t>
            </w:r>
          </w:p>
          <w:p>
            <w:pPr>
              <w:spacing w:after="20"/>
              <w:ind w:left="20"/>
              <w:jc w:val="both"/>
            </w:pPr>
            <w:r>
              <w:rPr>
                <w:rFonts w:ascii="Times New Roman"/>
                <w:b w:val="false"/>
                <w:i w:val="false"/>
                <w:color w:val="000000"/>
                <w:sz w:val="20"/>
              </w:rPr>
              <w:t>
</w:t>
            </w:r>
            <w:r>
              <w:rPr>
                <w:rFonts w:ascii="Times New Roman"/>
                <w:b/>
                <w:i w:val="false"/>
                <w:color w:val="000000"/>
                <w:sz w:val="20"/>
              </w:rPr>
              <w:t>Өңірлік палатасы басшысы</w:t>
            </w:r>
          </w:p>
          <w:p>
            <w:pPr>
              <w:spacing w:after="20"/>
              <w:ind w:left="20"/>
              <w:jc w:val="both"/>
            </w:pPr>
            <w:r>
              <w:rPr>
                <w:rFonts w:ascii="Times New Roman"/>
                <w:b w:val="false"/>
                <w:i w:val="false"/>
                <w:color w:val="000000"/>
                <w:sz w:val="20"/>
              </w:rPr>
              <w:t>
</w:t>
            </w:r>
            <w:r>
              <w:rPr>
                <w:rFonts w:ascii="Times New Roman"/>
                <w:b/>
                <w:i w:val="false"/>
                <w:color w:val="000000"/>
                <w:sz w:val="20"/>
              </w:rPr>
              <w:t>_______            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(қолы) </w:t>
            </w:r>
            <w:r>
              <w:rPr>
                <w:rFonts w:ascii="Times New Roman"/>
                <w:b w:val="false"/>
                <w:i w:val="false"/>
                <w:color w:val="000000"/>
                <w:sz w:val="20"/>
              </w:rPr>
              <w:t xml:space="preserve">            </w:t>
            </w:r>
            <w:r>
              <w:rPr>
                <w:rFonts w:ascii="Times New Roman"/>
                <w:b/>
                <w:i w:val="false"/>
                <w:color w:val="000000"/>
                <w:sz w:val="20"/>
              </w:rPr>
              <w:t>(тегі, аты, әкесінің аты (болған кезде)</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20___ жыл </w:t>
            </w:r>
            <w:r>
              <w:rPr>
                <w:rFonts w:ascii="Times New Roman"/>
                <w:b/>
                <w:i w:val="false"/>
                <w:color w:val="000000"/>
                <w:sz w:val="20"/>
              </w:rPr>
              <w:t>"</w:t>
            </w:r>
            <w:r>
              <w:rPr>
                <w:rFonts w:ascii="Times New Roman"/>
                <w:b/>
                <w:i w:val="false"/>
                <w:color w:val="000000"/>
                <w:sz w:val="20"/>
              </w:rPr>
              <w:t>__</w:t>
            </w:r>
            <w:r>
              <w:rPr>
                <w:rFonts w:ascii="Times New Roman"/>
                <w:b/>
                <w:i w:val="false"/>
                <w:color w:val="000000"/>
                <w:sz w:val="20"/>
              </w:rPr>
              <w:t>"</w:t>
            </w:r>
            <w:r>
              <w:rPr>
                <w:rFonts w:ascii="Times New Roman"/>
                <w:b/>
                <w:i w:val="false"/>
                <w:color w:val="000000"/>
                <w:sz w:val="20"/>
              </w:rPr>
              <w:t xml:space="preserve"> 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"Бекітемін"</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Әділет Департаментінің басшысы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_______            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(қолы) </w:t>
            </w:r>
            <w:r>
              <w:rPr>
                <w:rFonts w:ascii="Times New Roman"/>
                <w:b w:val="false"/>
                <w:i w:val="false"/>
                <w:color w:val="000000"/>
                <w:sz w:val="20"/>
              </w:rPr>
              <w:t xml:space="preserve">             </w:t>
            </w:r>
            <w:r>
              <w:rPr>
                <w:rFonts w:ascii="Times New Roman"/>
                <w:b/>
                <w:i w:val="false"/>
                <w:color w:val="000000"/>
                <w:sz w:val="20"/>
              </w:rPr>
              <w:t>(тегі, аты, әкесінің аты (болған кезде)</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20___ жыл </w:t>
            </w:r>
            <w:r>
              <w:rPr>
                <w:rFonts w:ascii="Times New Roman"/>
                <w:b/>
                <w:i w:val="false"/>
                <w:color w:val="000000"/>
                <w:sz w:val="20"/>
              </w:rPr>
              <w:t>"</w:t>
            </w:r>
            <w:r>
              <w:rPr>
                <w:rFonts w:ascii="Times New Roman"/>
                <w:b/>
                <w:i w:val="false"/>
                <w:color w:val="000000"/>
                <w:sz w:val="20"/>
              </w:rPr>
              <w:t>__</w:t>
            </w:r>
            <w:r>
              <w:rPr>
                <w:rFonts w:ascii="Times New Roman"/>
                <w:b/>
                <w:i w:val="false"/>
                <w:color w:val="000000"/>
                <w:sz w:val="20"/>
              </w:rPr>
              <w:t>"</w:t>
            </w:r>
            <w:r>
              <w:rPr>
                <w:rFonts w:ascii="Times New Roman"/>
                <w:b/>
                <w:i w:val="false"/>
                <w:color w:val="000000"/>
                <w:sz w:val="20"/>
              </w:rPr>
              <w:t xml:space="preserve"> _________</w:t>
            </w:r>
          </w:p>
        </w:tc>
      </w:tr>
    </w:tbl>
    <w:p>
      <w:pPr>
        <w:spacing w:after="0"/>
        <w:ind w:left="0"/>
        <w:jc w:val="left"/>
      </w:pPr>
      <w:r>
        <w:rPr>
          <w:rFonts w:ascii="Times New Roman"/>
          <w:b/>
          <w:i w:val="false"/>
          <w:color w:val="000000"/>
        </w:rPr>
        <w:t xml:space="preserve"> 20__ жылға ________________________________ жеке сот орындаушыларын (өңір) жоспарлы бақылау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сот орындаушыларын тегі, аты, әкесінің аты (болған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әділет органында есептік тіркеу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Бақалауды жүргізу 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сот орындаушыларының</w:t>
            </w:r>
            <w:r>
              <w:br/>
            </w:r>
            <w:r>
              <w:rPr>
                <w:rFonts w:ascii="Times New Roman"/>
                <w:b w:val="false"/>
                <w:i w:val="false"/>
                <w:color w:val="000000"/>
                <w:sz w:val="20"/>
              </w:rPr>
              <w:t>қызметін бақылауды жүзеге</w:t>
            </w:r>
            <w:r>
              <w:br/>
            </w:r>
            <w:r>
              <w:rPr>
                <w:rFonts w:ascii="Times New Roman"/>
                <w:b w:val="false"/>
                <w:i w:val="false"/>
                <w:color w:val="000000"/>
                <w:sz w:val="20"/>
              </w:rPr>
              <w:t>асыру 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20__жылдың____тоқсанына_______________________Әділет департаментінің / жеке сот (өңір) орындаушыларының өңірлік палатасының жеке сот орындаушыларын жоспарлы / жоспардан тыс бақылау қорытындысы бойынша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сот орындаушыларын тегі, аты, әкесінің аты (болған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негізі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мерзімі (өткізу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қорытындылары (бұйрықтың № және күні, қорытындының күні, анықталған Қазақстан Республикасының заңнамасын бұзушылықтар)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Қабылданған шаралар (жауапкершілік, бұйрықтың № және күні, бұзушылықтарды жою, ұсынымдарды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Әділет департаментінің/өңірлік палатаның басшысы</w:t>
      </w:r>
    </w:p>
    <w:p>
      <w:pPr>
        <w:spacing w:after="0"/>
        <w:ind w:left="0"/>
        <w:jc w:val="both"/>
      </w:pPr>
      <w:r>
        <w:rPr>
          <w:rFonts w:ascii="Times New Roman"/>
          <w:b w:val="false"/>
          <w:i w:val="false"/>
          <w:color w:val="000000"/>
          <w:sz w:val="28"/>
        </w:rPr>
        <w:t>
      _______      _________________________________</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20___ жыл "__" 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