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adf5" w14:textId="9d7a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23 қаңтардағы № 27 бұйрығы. Қазақстан Республикасының Әділет министрлігінде 2018 жылғы 15 ақпанда № 16366 болып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10883 болып тіркелген, 2015 жылғы 12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оның көшірмелерін қағаз және электронды түрде қазақ және орыс тілдерінде мерзімді баспасөз басылымдарына ресми жариялауға,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Д. Абаев __________________</w:t>
      </w:r>
    </w:p>
    <w:p>
      <w:pPr>
        <w:spacing w:after="0"/>
        <w:ind w:left="0"/>
        <w:jc w:val="both"/>
      </w:pPr>
      <w:r>
        <w:rPr>
          <w:rFonts w:ascii="Times New Roman"/>
          <w:b w:val="false"/>
          <w:i w:val="false"/>
          <w:color w:val="000000"/>
          <w:sz w:val="28"/>
        </w:rPr>
        <w:t>
      2018 жылғы 25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2018 жылғы 23 қаңтардағы</w:t>
            </w:r>
            <w:r>
              <w:br/>
            </w:r>
            <w:r>
              <w:rPr>
                <w:rFonts w:ascii="Times New Roman"/>
                <w:b w:val="false"/>
                <w:i w:val="false"/>
                <w:color w:val="000000"/>
                <w:sz w:val="20"/>
              </w:rPr>
              <w:t>№ 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258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"Ресми статистикалық ақпаратты тарату кестесінде көзделмеген статистикалық ақпаратты беру"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және оның облыстар, Астана мен Алматы қалалары бойынша филиалдары (бұдан әрі – көрсетілетін қызметті беруші) жеке және заңды тұлғалар үшін (бұдан әрі – көрсетілетін қызметті алушы)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баламалы негізде жүзеге асырылады.</w:t>
      </w:r>
    </w:p>
    <w:bookmarkStart w:name="z14"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 көрсету мерзімдері:</w:t>
      </w:r>
    </w:p>
    <w:bookmarkEnd w:id="12"/>
    <w:p>
      <w:pPr>
        <w:spacing w:after="0"/>
        <w:ind w:left="0"/>
        <w:jc w:val="both"/>
      </w:pPr>
      <w:r>
        <w:rPr>
          <w:rFonts w:ascii="Times New Roman"/>
          <w:b w:val="false"/>
          <w:i w:val="false"/>
          <w:color w:val="000000"/>
          <w:sz w:val="28"/>
        </w:rPr>
        <w:t>
      1) Мемлекеттік корпорациядан немесе көрсетілетін қызметті берушіден қағаз жеткізгіште не электрондық форматта (сканерленген өтініш) жолданған біржолғы өтініш бойынша мемлекеттік көрсетілетін қызметті алған кезде мемлекеттік қызмет көрсету нәтижесін алған сәтке дейінгі рұқсат етілетін күту уақыты өтініш берілген сәттен бастап 15 (он бес) күнтізбелік күні;</w:t>
      </w:r>
    </w:p>
    <w:p>
      <w:pPr>
        <w:spacing w:after="0"/>
        <w:ind w:left="0"/>
        <w:jc w:val="both"/>
      </w:pPr>
      <w:r>
        <w:rPr>
          <w:rFonts w:ascii="Times New Roman"/>
          <w:b w:val="false"/>
          <w:i w:val="false"/>
          <w:color w:val="000000"/>
          <w:sz w:val="28"/>
        </w:rPr>
        <w:t>
      2) Көрсетілетін қызметті алушының Мемлекеттік корпорацияға немесе көрсетілетін қызметті берушіге құжаттар топтамасын тапсыруы үшін рұқсат етілетін ең ұзақ күту уақыты – 15 (он бес) минут;</w:t>
      </w:r>
    </w:p>
    <w:p>
      <w:pPr>
        <w:spacing w:after="0"/>
        <w:ind w:left="0"/>
        <w:jc w:val="both"/>
      </w:pPr>
      <w:r>
        <w:rPr>
          <w:rFonts w:ascii="Times New Roman"/>
          <w:b w:val="false"/>
          <w:i w:val="false"/>
          <w:color w:val="000000"/>
          <w:sz w:val="28"/>
        </w:rPr>
        <w:t>
      3) Көрсетілетін қызметті алушыға Мемлекеттік корпорацияда немесе көрсетілетін қызметті берушіде қызмет көрсетудің рұқсат етілетін ең ұзақ күту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өтініштерді қабылдау күні мемлекеттік қызмет көрсету мерзіміне кірмейді.</w:t>
      </w:r>
    </w:p>
    <w:bookmarkStart w:name="z16" w:id="13"/>
    <w:p>
      <w:pPr>
        <w:spacing w:after="0"/>
        <w:ind w:left="0"/>
        <w:jc w:val="both"/>
      </w:pPr>
      <w:r>
        <w:rPr>
          <w:rFonts w:ascii="Times New Roman"/>
          <w:b w:val="false"/>
          <w:i w:val="false"/>
          <w:color w:val="000000"/>
          <w:sz w:val="28"/>
        </w:rPr>
        <w:t>
      5. Мемлекеттік қызмет көрсету нысаны: қағаз түрінде.</w:t>
      </w:r>
    </w:p>
    <w:bookmarkEnd w:id="13"/>
    <w:bookmarkStart w:name="z17" w:id="14"/>
    <w:p>
      <w:pPr>
        <w:spacing w:after="0"/>
        <w:ind w:left="0"/>
        <w:jc w:val="both"/>
      </w:pPr>
      <w:r>
        <w:rPr>
          <w:rFonts w:ascii="Times New Roman"/>
          <w:b w:val="false"/>
          <w:i w:val="false"/>
          <w:color w:val="000000"/>
          <w:sz w:val="28"/>
        </w:rPr>
        <w:t>
      6. Мемлекеттік корпорация арқылы немесе көрсетілетін қызметті берушіде мемлекеттік қызмет көрсету нәтижесі:</w:t>
      </w:r>
    </w:p>
    <w:bookmarkEnd w:id="14"/>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беру;</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сұратылып отырған статистикалық ақпараттың жоқ екендігі туралы хабарлама;</w:t>
      </w:r>
    </w:p>
    <w:p>
      <w:pPr>
        <w:spacing w:after="0"/>
        <w:ind w:left="0"/>
        <w:jc w:val="both"/>
      </w:pPr>
      <w:r>
        <w:rPr>
          <w:rFonts w:ascii="Times New Roman"/>
          <w:b w:val="false"/>
          <w:i w:val="false"/>
          <w:color w:val="000000"/>
          <w:sz w:val="28"/>
        </w:rPr>
        <w:t xml:space="preserve">
      осы Стандарттың 10-тармағында көзделген жағдайларда және негіздер бойынша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xml:space="preserve">
      Мемлекеттік қызмет көрсету нәтижесін беру нысаны: қағаз түрінде. </w:t>
      </w:r>
    </w:p>
    <w:p>
      <w:pPr>
        <w:spacing w:after="0"/>
        <w:ind w:left="0"/>
        <w:jc w:val="both"/>
      </w:pPr>
      <w:r>
        <w:rPr>
          <w:rFonts w:ascii="Times New Roman"/>
          <w:b w:val="false"/>
          <w:i w:val="false"/>
          <w:color w:val="000000"/>
          <w:sz w:val="28"/>
        </w:rPr>
        <w:t>
      Көрсетілетін қызметті алушының сұрау салуы бойынша мемлекеттік қызмет көрсету нәтижесін электрондық нұсқада алу мүмкіндігі ұсынылады.</w:t>
      </w:r>
    </w:p>
    <w:bookmarkStart w:name="z18" w:id="15"/>
    <w:p>
      <w:pPr>
        <w:spacing w:after="0"/>
        <w:ind w:left="0"/>
        <w:jc w:val="both"/>
      </w:pPr>
      <w:r>
        <w:rPr>
          <w:rFonts w:ascii="Times New Roman"/>
          <w:b w:val="false"/>
          <w:i w:val="false"/>
          <w:color w:val="000000"/>
          <w:sz w:val="28"/>
        </w:rPr>
        <w:t xml:space="preserve">
      7. Мемлекеттік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10161 болып тіркелген) бекітілген бағалар бойынша ақылы көрсетіледі. Мемлекеттік қызметті көрсету бойынша прейскурант Министрліктің www.economy.gov.kz., Министрліктің Статистика комитетінің (бұдан әрі – Комитет) www.stat.gov.kz және көрсетілетін қызметті берушінің www.statdata.kz интернет-ресурстарында орналастырылған.</w:t>
      </w:r>
    </w:p>
    <w:bookmarkEnd w:id="15"/>
    <w:p>
      <w:pPr>
        <w:spacing w:after="0"/>
        <w:ind w:left="0"/>
        <w:jc w:val="both"/>
      </w:pPr>
      <w:r>
        <w:rPr>
          <w:rFonts w:ascii="Times New Roman"/>
          <w:b w:val="false"/>
          <w:i w:val="false"/>
          <w:color w:val="000000"/>
          <w:sz w:val="28"/>
        </w:rPr>
        <w:t>
      Төлем тәсілі – қолма-қол және қолма-қол ақшасыз есеп айырысу. Төлем екінші деңгейдегі банктер арқылы берілген төлем шотына сәйкес жүргізіледі. Қолма-қол ақшасыз есеп айырысу бойынша төлем кезінде көрсетілетін қызметті алушы төлем шотының үзінді көшірмесінің нөмірін және күнін төлем тапсырмасында көрсетуі керек.</w:t>
      </w:r>
    </w:p>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xml:space="preserve">
      Өтініштерді қабылдау және нәтижелерді беру Мемлекеттік корпорация немесе көрсетілетін қызметті беруші арқылы жүзеге асырылады. Көрсетілетін қызметті алушының таңдауы бойынша "электрондық" кезек тәртібінде Мемлекеттік корпорация арқылы www.egov.kz "электрондық үкімет" веб-порталы (бұдан әрі – портал) арқылы электрондық кезекті броньдауға болады. </w:t>
      </w:r>
    </w:p>
    <w:bookmarkStart w:name="z20" w:id="17"/>
    <w:p>
      <w:pPr>
        <w:spacing w:after="0"/>
        <w:ind w:left="0"/>
        <w:jc w:val="both"/>
      </w:pPr>
      <w:r>
        <w:rPr>
          <w:rFonts w:ascii="Times New Roman"/>
          <w:b w:val="false"/>
          <w:i w:val="false"/>
          <w:color w:val="000000"/>
          <w:sz w:val="28"/>
        </w:rPr>
        <w:t>
      9. Көрсетілетін қызметті алушы Мемлекеттік корпорацияға немесе көрсетілетін қызметті берушіге жүгінген кезде мемлекеттік қызмет көрсету үшін қажетті құжаттар тізбесі (жеке тұлға жеке басты куәландыратын құжат бойынша; заңды тұлға өкілеттіктерін растайтын құжат бойынша, немесе сенімхат бойынша):</w:t>
      </w:r>
    </w:p>
    <w:bookmarkEnd w:id="17"/>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жеке және заңды тұлғалар үшін –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үлгілер бойынша өтініштер.</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жеке тұлғалар үшін: төлем туралы түбіртек;</w:t>
      </w:r>
    </w:p>
    <w:p>
      <w:pPr>
        <w:spacing w:after="0"/>
        <w:ind w:left="0"/>
        <w:jc w:val="both"/>
      </w:pPr>
      <w:r>
        <w:rPr>
          <w:rFonts w:ascii="Times New Roman"/>
          <w:b w:val="false"/>
          <w:i w:val="false"/>
          <w:color w:val="000000"/>
          <w:sz w:val="28"/>
        </w:rPr>
        <w:t>
      заңды тұлғалар үшін: төлемнің жүргізілгендігі туралы банк белгісі бар төлем тапсырмасы.</w:t>
      </w:r>
    </w:p>
    <w:p>
      <w:pPr>
        <w:spacing w:after="0"/>
        <w:ind w:left="0"/>
        <w:jc w:val="both"/>
      </w:pPr>
      <w:r>
        <w:rPr>
          <w:rFonts w:ascii="Times New Roman"/>
          <w:b w:val="false"/>
          <w:i w:val="false"/>
          <w:color w:val="000000"/>
          <w:sz w:val="28"/>
        </w:rPr>
        <w:t>
      Мемлекеттік корпорация жұмыскері мемлекеттік көрсетілетін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тиісті құжаттардың қабылданғандығы туралы қолхат негізінде жеке басты куәландыратын құжатты ұсынған кезде (немесе нотариат растаған сенімхат бойынша оның өкілі) жүзеге асырылады. </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үш жұмыс күні ішінде көрсетілетін қызметті алушыға беру үшін Мемлекеттік корпорацияға дайын құжаттарды жібереді.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ұсынған жағдайда, Мемлекеттік корпорация немесе көрсетілетін қызметті беруші жұмыскері өтініштерді қабылдаудан бас тартады және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Start w:name="z21" w:id="18"/>
    <w:p>
      <w:pPr>
        <w:spacing w:after="0"/>
        <w:ind w:left="0"/>
        <w:jc w:val="both"/>
      </w:pPr>
      <w:r>
        <w:rPr>
          <w:rFonts w:ascii="Times New Roman"/>
          <w:b w:val="false"/>
          <w:i w:val="false"/>
          <w:color w:val="000000"/>
          <w:sz w:val="28"/>
        </w:rPr>
        <w:t>
      10. Көрсетілетін қызметті беруші мынадай жағдайларда:</w:t>
      </w:r>
    </w:p>
    <w:bookmarkEnd w:id="18"/>
    <w:p>
      <w:pPr>
        <w:spacing w:after="0"/>
        <w:ind w:left="0"/>
        <w:jc w:val="both"/>
      </w:pPr>
      <w:r>
        <w:rPr>
          <w:rFonts w:ascii="Times New Roman"/>
          <w:b w:val="false"/>
          <w:i w:val="false"/>
          <w:color w:val="000000"/>
          <w:sz w:val="28"/>
        </w:rPr>
        <w:t xml:space="preserve">
      1) егер сұратылып отырған статистикалық ақпарат құпия болып табылған немесе респонденттің келісімі болмаған жағдайда "Мемелекеттік статистика туралы" 2010 жылғы 19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p>
      <w:pPr>
        <w:spacing w:after="0"/>
        <w:ind w:left="0"/>
        <w:jc w:val="both"/>
      </w:pPr>
      <w:r>
        <w:rPr>
          <w:rFonts w:ascii="Times New Roman"/>
          <w:b w:val="false"/>
          <w:i w:val="false"/>
          <w:color w:val="000000"/>
          <w:sz w:val="28"/>
        </w:rPr>
        <w:t>
      3) көрсетілетін қызметті алушының және (немесе) мемлекеттік қызмет көрсету үшін қажетті, ұсынылған материалдар, объектілер, деректер және мәліметтер Қазақстан Республикасының нормативтік құқықтық актілерінде белгіленген талаптарға сәйкес келмегенде мемлекеттік қызметті көрсетуден бас тартады.</w:t>
      </w:r>
    </w:p>
    <w:bookmarkStart w:name="z22" w:id="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(әрекетсіздіктеріне) шағымданғанда шағым көрсетілетін қызметті берушінің басшысының атына немесе Комитет, Министрлік, Мемлекеттік корпорация басшысының атына не портал арқылы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Министрліктің, Комитеттің және көрсетілетін қызметті берушінің, Мемлекеттік корпорацияның www.goscorp.kz интернет-ресурстарында орналастырылған мекенжайлар мен телефон нөмірлері бойынша беріледі.</w:t>
      </w:r>
    </w:p>
    <w:bookmarkEnd w:id="20"/>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Комитеттің, Министрліктің немесе Мемлекеттік корпорацияның кеңсесі арқылы қолма-қол беріледі. </w:t>
      </w:r>
    </w:p>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кеңсесінде шағымды қабылдаған адамның тегі мен аты-жөні, берілген шағымға жауап алу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 Мемлекеттік корпорация кеңсесіне қолма-қол, сондай-ақ поштамен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www.kyzmet.gov.kz интернет-ресурсында орналастырылған мекенжайлар мен телефондар арқылы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1"/>
    <w:bookmarkStart w:name="z25" w:id="22"/>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көрсетілетін қызметтердің ерекшеліктерін есепке ала отырып қойылатын өзге де талаптар</w:t>
      </w:r>
    </w:p>
    <w:bookmarkEnd w:id="22"/>
    <w:bookmarkStart w:name="z26" w:id="23"/>
    <w:p>
      <w:pPr>
        <w:spacing w:after="0"/>
        <w:ind w:left="0"/>
        <w:jc w:val="both"/>
      </w:pPr>
      <w:r>
        <w:rPr>
          <w:rFonts w:ascii="Times New Roman"/>
          <w:b w:val="false"/>
          <w:i w:val="false"/>
          <w:color w:val="000000"/>
          <w:sz w:val="28"/>
        </w:rPr>
        <w:t>
      13. Тыныс-тіршілігін шектейтін организм функциялары үнемі бұзылып, денсаулығы нашарлаған көрсетілетін қызметті алушыларға мемлекеттік қызметті көрсету үшін құжаттар қабылдау қажет болған жағдайда, 1414, 8 800 080 7777 бірыңғай байланыс орталығына хабарласу арқылы Мемлекеттік корпорация жұмыскері тұрғылықты жеріне бару арқылы жүргізеді.</w:t>
      </w:r>
    </w:p>
    <w:bookmarkEnd w:id="23"/>
    <w:bookmarkStart w:name="z27" w:id="24"/>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қашықтықтан қол жеткізу режимінде,  сондай-ақ мемлекеттік қызметтер көрсету мәселелері бойынша бірыңғай байланыс орталығының және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көрсетілетін қызметті берушінің интернет-ресурстарында орналастырылған көрсетілетін қызметті берушінің мекенжайлары мен телефондары бойынша құжаттарды толтыру жөнінде консультация алуға мүмкіндігі бар. </w:t>
      </w:r>
    </w:p>
    <w:bookmarkEnd w:id="24"/>
    <w:bookmarkStart w:name="z28" w:id="25"/>
    <w:p>
      <w:pPr>
        <w:spacing w:after="0"/>
        <w:ind w:left="0"/>
        <w:jc w:val="both"/>
      </w:pPr>
      <w:r>
        <w:rPr>
          <w:rFonts w:ascii="Times New Roman"/>
          <w:b w:val="false"/>
          <w:i w:val="false"/>
          <w:color w:val="000000"/>
          <w:sz w:val="28"/>
        </w:rPr>
        <w:t xml:space="preserve">
      15. Мемлекеттік қызметтер көрсету мәселелері бойынша бірыңғай байланыс орталығының нөмірі: 1414, көрсетілетін қызметті берушінің телефон нөмірлері, сондай-ақ мемлекеттік қызметті көрсету орнының мекенжайы осы Стандарттың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көрсетілетін қызметті берушінің, Комитеттің, Министрліктің және Мемлекеттік корпорацияның интернет-ресурстарында орналастырылған.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30" w:id="26"/>
    <w:p>
      <w:pPr>
        <w:spacing w:after="0"/>
        <w:ind w:left="0"/>
        <w:jc w:val="left"/>
      </w:pPr>
      <w:r>
        <w:rPr>
          <w:rFonts w:ascii="Times New Roman"/>
          <w:b/>
          <w:i w:val="false"/>
          <w:color w:val="000000"/>
        </w:rPr>
        <w:t xml:space="preserve"> Сұратылып отырған ақпараттың жоқ екендігі туралы хабарлама 20_____"___" ________________</w:t>
      </w:r>
    </w:p>
    <w:bookmarkEnd w:id="26"/>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w:t>
      </w:r>
    </w:p>
    <w:p>
      <w:pPr>
        <w:spacing w:after="0"/>
        <w:ind w:left="0"/>
        <w:jc w:val="both"/>
      </w:pPr>
      <w:r>
        <w:rPr>
          <w:rFonts w:ascii="Times New Roman"/>
          <w:b w:val="false"/>
          <w:i w:val="false"/>
          <w:color w:val="000000"/>
          <w:sz w:val="28"/>
        </w:rPr>
        <w:t>
      Ақпараттық-есептеу орталығы" шаруашылық жүргізу құқығындағы республикалық</w:t>
      </w:r>
    </w:p>
    <w:p>
      <w:pPr>
        <w:spacing w:after="0"/>
        <w:ind w:left="0"/>
        <w:jc w:val="both"/>
      </w:pPr>
      <w:r>
        <w:rPr>
          <w:rFonts w:ascii="Times New Roman"/>
          <w:b w:val="false"/>
          <w:i w:val="false"/>
          <w:color w:val="000000"/>
          <w:sz w:val="28"/>
        </w:rPr>
        <w:t>
      мемлекеттік кәсіпорны Сіздің 20 ____ жылғы № ____ сұрау салуыңызға _________</w:t>
      </w:r>
    </w:p>
    <w:p>
      <w:pPr>
        <w:spacing w:after="0"/>
        <w:ind w:left="0"/>
        <w:jc w:val="both"/>
      </w:pPr>
      <w:r>
        <w:rPr>
          <w:rFonts w:ascii="Times New Roman"/>
          <w:b w:val="false"/>
          <w:i w:val="false"/>
          <w:color w:val="000000"/>
          <w:sz w:val="28"/>
        </w:rPr>
        <w:t>
      деректердің жоқ екендігін хабарлайды, себебі "Мемлекеттік статистика туралы" 2010 жылғы</w:t>
      </w:r>
    </w:p>
    <w:p>
      <w:pPr>
        <w:spacing w:after="0"/>
        <w:ind w:left="0"/>
        <w:jc w:val="both"/>
      </w:pPr>
      <w:r>
        <w:rPr>
          <w:rFonts w:ascii="Times New Roman"/>
          <w:b w:val="false"/>
          <w:i w:val="false"/>
          <w:color w:val="000000"/>
          <w:sz w:val="28"/>
        </w:rPr>
        <w:t xml:space="preserve">
      19 наурыздағы Қазақстан Республикасы Заңының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w:t>
      </w:r>
    </w:p>
    <w:p>
      <w:pPr>
        <w:spacing w:after="0"/>
        <w:ind w:left="0"/>
        <w:jc w:val="both"/>
      </w:pPr>
      <w:r>
        <w:rPr>
          <w:rFonts w:ascii="Times New Roman"/>
          <w:b w:val="false"/>
          <w:i w:val="false"/>
          <w:color w:val="000000"/>
          <w:sz w:val="28"/>
        </w:rPr>
        <w:t>
      сұратып отырған ақпаратты тиісті мемлекеттік органдар дербес қалыптастырады және таратады.</w:t>
      </w:r>
    </w:p>
    <w:p>
      <w:pPr>
        <w:spacing w:after="0"/>
        <w:ind w:left="0"/>
        <w:jc w:val="both"/>
      </w:pPr>
      <w:r>
        <w:rPr>
          <w:rFonts w:ascii="Times New Roman"/>
          <w:b w:val="false"/>
          <w:i w:val="false"/>
          <w:color w:val="000000"/>
          <w:sz w:val="28"/>
        </w:rPr>
        <w:t>
      Мемлекеттік көрсетілетін қызметтердің орындаушысы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өтініштің</w:t>
            </w:r>
            <w:r>
              <w:br/>
            </w:r>
            <w:r>
              <w:rPr>
                <w:rFonts w:ascii="Times New Roman"/>
                <w:b w:val="false"/>
                <w:i w:val="false"/>
                <w:color w:val="000000"/>
                <w:sz w:val="20"/>
              </w:rPr>
              <w:t>үлгісі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_____________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bookmarkStart w:name="z32"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Осы өтініштің қосымшасына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 кезеңділік көрсетілсін)</w:t>
      </w:r>
    </w:p>
    <w:p>
      <w:pPr>
        <w:spacing w:after="0"/>
        <w:ind w:left="0"/>
        <w:jc w:val="both"/>
      </w:pPr>
      <w:r>
        <w:rPr>
          <w:rFonts w:ascii="Times New Roman"/>
          <w:b w:val="false"/>
          <w:i w:val="false"/>
          <w:color w:val="000000"/>
          <w:sz w:val="28"/>
        </w:rPr>
        <w:t>
      үшін статистикалық ақпаратты</w:t>
      </w:r>
    </w:p>
    <w:p>
      <w:pPr>
        <w:spacing w:after="0"/>
        <w:ind w:left="0"/>
        <w:jc w:val="both"/>
      </w:pPr>
      <w:r>
        <w:rPr>
          <w:rFonts w:ascii="Times New Roman"/>
          <w:b w:val="false"/>
          <w:i w:val="false"/>
          <w:color w:val="000000"/>
          <w:sz w:val="28"/>
        </w:rPr>
        <w:t>
      ______________________________________________________________ беруіңізді сұраймын.</w:t>
      </w:r>
    </w:p>
    <w:p>
      <w:pPr>
        <w:spacing w:after="0"/>
        <w:ind w:left="0"/>
        <w:jc w:val="both"/>
      </w:pPr>
      <w:r>
        <w:rPr>
          <w:rFonts w:ascii="Times New Roman"/>
          <w:b w:val="false"/>
          <w:i w:val="false"/>
          <w:color w:val="000000"/>
          <w:sz w:val="28"/>
        </w:rPr>
        <w:t>
      (мемлекеттік көрсетілетін қызметтің қажет етілетін нәтижесі көрсетілсін:</w:t>
      </w:r>
    </w:p>
    <w:p>
      <w:pPr>
        <w:spacing w:after="0"/>
        <w:ind w:left="0"/>
        <w:jc w:val="both"/>
      </w:pPr>
      <w:r>
        <w:rPr>
          <w:rFonts w:ascii="Times New Roman"/>
          <w:b w:val="false"/>
          <w:i w:val="false"/>
          <w:color w:val="000000"/>
          <w:sz w:val="28"/>
        </w:rPr>
        <w:t>
       электрондық немесе қағаз)</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 xml:space="preserve">
      Жеке тұлғаның деректемелері: </w:t>
      </w:r>
    </w:p>
    <w:p>
      <w:pPr>
        <w:spacing w:after="0"/>
        <w:ind w:left="0"/>
        <w:jc w:val="both"/>
      </w:pPr>
      <w:r>
        <w:rPr>
          <w:rFonts w:ascii="Times New Roman"/>
          <w:b w:val="false"/>
          <w:i w:val="false"/>
          <w:color w:val="000000"/>
          <w:sz w:val="28"/>
        </w:rPr>
        <w:t>
      Жеке куәліктің нөмірі _____________________________</w:t>
      </w:r>
    </w:p>
    <w:p>
      <w:pPr>
        <w:spacing w:after="0"/>
        <w:ind w:left="0"/>
        <w:jc w:val="both"/>
      </w:pPr>
      <w:r>
        <w:rPr>
          <w:rFonts w:ascii="Times New Roman"/>
          <w:b w:val="false"/>
          <w:i w:val="false"/>
          <w:color w:val="000000"/>
          <w:sz w:val="28"/>
        </w:rPr>
        <w:t>
      ЖСН                  ______________________________</w:t>
      </w:r>
    </w:p>
    <w:p>
      <w:pPr>
        <w:spacing w:after="0"/>
        <w:ind w:left="0"/>
        <w:jc w:val="both"/>
      </w:pPr>
      <w:r>
        <w:rPr>
          <w:rFonts w:ascii="Times New Roman"/>
          <w:b w:val="false"/>
          <w:i w:val="false"/>
          <w:color w:val="000000"/>
          <w:sz w:val="28"/>
        </w:rPr>
        <w:t>
      Нақты мекенжайы ________________________________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w:t>
      </w:r>
    </w:p>
    <w:p>
      <w:pPr>
        <w:spacing w:after="0"/>
        <w:ind w:left="0"/>
        <w:jc w:val="both"/>
      </w:pPr>
      <w:r>
        <w:rPr>
          <w:rFonts w:ascii="Times New Roman"/>
          <w:b w:val="false"/>
          <w:i w:val="false"/>
          <w:color w:val="000000"/>
          <w:sz w:val="28"/>
        </w:rPr>
        <w:t>
      _____________                              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3655"/>
        <w:gridCol w:w="2639"/>
        <w:gridCol w:w="1623"/>
        <w:gridCol w:w="162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өтініштің</w:t>
            </w:r>
            <w:r>
              <w:br/>
            </w:r>
            <w:r>
              <w:rPr>
                <w:rFonts w:ascii="Times New Roman"/>
                <w:b w:val="false"/>
                <w:i w:val="false"/>
                <w:color w:val="000000"/>
                <w:sz w:val="20"/>
              </w:rPr>
              <w:t>үлгісі</w:t>
            </w:r>
            <w:r>
              <w:br/>
            </w:r>
            <w:r>
              <w:rPr>
                <w:rFonts w:ascii="Times New Roman"/>
                <w:b w:val="false"/>
                <w:i w:val="false"/>
                <w:color w:val="000000"/>
                <w:sz w:val="20"/>
              </w:rPr>
              <w:t>Заңды тұлғаның бланкісіне</w:t>
            </w:r>
            <w:r>
              <w:br/>
            </w:r>
            <w:r>
              <w:rPr>
                <w:rFonts w:ascii="Times New Roman"/>
                <w:b w:val="false"/>
                <w:i w:val="false"/>
                <w:color w:val="000000"/>
                <w:sz w:val="20"/>
              </w:rPr>
              <w:t>арналған орын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p>
        </w:tc>
      </w:tr>
    </w:tbl>
    <w:bookmarkStart w:name="z34"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xml:space="preserve">
      Осы өтініштің қосымшасына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 кезеңділік көрсетілсін)</w:t>
      </w:r>
    </w:p>
    <w:p>
      <w:pPr>
        <w:spacing w:after="0"/>
        <w:ind w:left="0"/>
        <w:jc w:val="both"/>
      </w:pPr>
      <w:r>
        <w:rPr>
          <w:rFonts w:ascii="Times New Roman"/>
          <w:b w:val="false"/>
          <w:i w:val="false"/>
          <w:color w:val="000000"/>
          <w:sz w:val="28"/>
        </w:rPr>
        <w:t>
      үшін статистикалық ақпаратты</w:t>
      </w:r>
    </w:p>
    <w:p>
      <w:pPr>
        <w:spacing w:after="0"/>
        <w:ind w:left="0"/>
        <w:jc w:val="both"/>
      </w:pPr>
      <w:r>
        <w:rPr>
          <w:rFonts w:ascii="Times New Roman"/>
          <w:b w:val="false"/>
          <w:i w:val="false"/>
          <w:color w:val="000000"/>
          <w:sz w:val="28"/>
        </w:rPr>
        <w:t>
      ______________________________________________________________ беруіңізді сұраймын.</w:t>
      </w:r>
    </w:p>
    <w:p>
      <w:pPr>
        <w:spacing w:after="0"/>
        <w:ind w:left="0"/>
        <w:jc w:val="both"/>
      </w:pPr>
      <w:r>
        <w:rPr>
          <w:rFonts w:ascii="Times New Roman"/>
          <w:b w:val="false"/>
          <w:i w:val="false"/>
          <w:color w:val="000000"/>
          <w:sz w:val="28"/>
        </w:rPr>
        <w:t>
      (мемлекеттік көрсетілетін қызметтің қажет етілетін нәтижесі көрсетілсін:</w:t>
      </w:r>
    </w:p>
    <w:p>
      <w:pPr>
        <w:spacing w:after="0"/>
        <w:ind w:left="0"/>
        <w:jc w:val="both"/>
      </w:pPr>
      <w:r>
        <w:rPr>
          <w:rFonts w:ascii="Times New Roman"/>
          <w:b w:val="false"/>
          <w:i w:val="false"/>
          <w:color w:val="000000"/>
          <w:sz w:val="28"/>
        </w:rPr>
        <w:t>
      электрондық немесе қағаз)</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ЖСК                        _____________________________</w:t>
      </w:r>
    </w:p>
    <w:p>
      <w:pPr>
        <w:spacing w:after="0"/>
        <w:ind w:left="0"/>
        <w:jc w:val="both"/>
      </w:pPr>
      <w:r>
        <w:rPr>
          <w:rFonts w:ascii="Times New Roman"/>
          <w:b w:val="false"/>
          <w:i w:val="false"/>
          <w:color w:val="000000"/>
          <w:sz w:val="28"/>
        </w:rPr>
        <w:t>
      БСК                        _____________________________</w:t>
      </w:r>
    </w:p>
    <w:p>
      <w:pPr>
        <w:spacing w:after="0"/>
        <w:ind w:left="0"/>
        <w:jc w:val="both"/>
      </w:pPr>
      <w:r>
        <w:rPr>
          <w:rFonts w:ascii="Times New Roman"/>
          <w:b w:val="false"/>
          <w:i w:val="false"/>
          <w:color w:val="000000"/>
          <w:sz w:val="28"/>
        </w:rPr>
        <w:t>
      Заңды мекенжайы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Басшы________________                  ________________________________________.</w:t>
      </w:r>
    </w:p>
    <w:p>
      <w:pPr>
        <w:spacing w:after="0"/>
        <w:ind w:left="0"/>
        <w:jc w:val="both"/>
      </w:pPr>
      <w:r>
        <w:rPr>
          <w:rFonts w:ascii="Times New Roman"/>
          <w:b w:val="false"/>
          <w:i w:val="false"/>
          <w:color w:val="000000"/>
          <w:sz w:val="28"/>
        </w:rPr>
        <w:t>
      (қолы, мөр)                        (тегі, аты, әкесінің аты (болған жағдайда)</w:t>
      </w:r>
    </w:p>
    <w:p>
      <w:pPr>
        <w:spacing w:after="0"/>
        <w:ind w:left="0"/>
        <w:jc w:val="both"/>
      </w:pPr>
      <w:r>
        <w:rPr>
          <w:rFonts w:ascii="Times New Roman"/>
          <w:b w:val="false"/>
          <w:i w:val="false"/>
          <w:color w:val="000000"/>
          <w:sz w:val="28"/>
        </w:rPr>
        <w:t>
      Орынд.: _________________</w:t>
      </w:r>
    </w:p>
    <w:p>
      <w:pPr>
        <w:spacing w:after="0"/>
        <w:ind w:left="0"/>
        <w:jc w:val="both"/>
      </w:pPr>
      <w:r>
        <w:rPr>
          <w:rFonts w:ascii="Times New Roman"/>
          <w:b w:val="false"/>
          <w:i w:val="false"/>
          <w:color w:val="000000"/>
          <w:sz w:val="28"/>
        </w:rPr>
        <w:t>
      Тел.: _________________</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3655"/>
        <w:gridCol w:w="2639"/>
        <w:gridCol w:w="1623"/>
        <w:gridCol w:w="162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6" w:id="29"/>
    <w:p>
      <w:pPr>
        <w:spacing w:after="0"/>
        <w:ind w:left="0"/>
        <w:jc w:val="left"/>
      </w:pPr>
      <w:r>
        <w:rPr>
          <w:rFonts w:ascii="Times New Roman"/>
          <w:b/>
          <w:i w:val="false"/>
          <w:color w:val="000000"/>
        </w:rPr>
        <w:t xml:space="preserve"> Құжаттарды қабылдаудан бас тарту туралы қолхат </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 және Қазақстан Республикасы Инвестициялар және даму министрінің 2016 жылғы 22 қаңтардағы № 52 бұйрығымен бекітілген (Нормативтік-құқықтық актілерді мемлекеттік тіркеу тізілімінде № 10883 болып тіркелген) "Азаматтарға арналған үкімет" мемлекеттік корпорациясының қызмет қағидаларының </w:t>
      </w:r>
      <w:r>
        <w:rPr>
          <w:rFonts w:ascii="Times New Roman"/>
          <w:b w:val="false"/>
          <w:i w:val="false"/>
          <w:color w:val="000000"/>
          <w:sz w:val="28"/>
        </w:rPr>
        <w:t>18-тармағын</w:t>
      </w:r>
      <w:r>
        <w:rPr>
          <w:rFonts w:ascii="Times New Roman"/>
          <w:b w:val="false"/>
          <w:i w:val="false"/>
          <w:color w:val="000000"/>
          <w:sz w:val="28"/>
        </w:rPr>
        <w:t xml:space="preserve"> басшылыққа ала отырып, Мемлекеттік корпорацияның жұмыскері Стандартта көзделген тізбеге сәйкес құжаттардың толық топтамасын ұсынбауыңызға байланысты "Ресми статистикалық ақпаратты тарату кестесінде көзделмеген статистикалық ақпаратты беру" мемлекеттік көрсетілетін қызметін алу үшін қажетті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(Мемлекеттік корпорацияның жұмыскері)</w:t>
      </w:r>
    </w:p>
    <w:p>
      <w:pPr>
        <w:spacing w:after="0"/>
        <w:ind w:left="0"/>
        <w:jc w:val="both"/>
      </w:pPr>
      <w:r>
        <w:rPr>
          <w:rFonts w:ascii="Times New Roman"/>
          <w:b w:val="false"/>
          <w:i w:val="false"/>
          <w:color w:val="000000"/>
          <w:sz w:val="28"/>
        </w:rPr>
        <w:t>
      Орындаушы: (Тегі, аты, әкесінің аты (болған жағдайда)_____________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(болған жағдайда)</w:t>
      </w:r>
    </w:p>
    <w:p>
      <w:pPr>
        <w:spacing w:after="0"/>
        <w:ind w:left="0"/>
        <w:jc w:val="both"/>
      </w:pPr>
      <w:r>
        <w:rPr>
          <w:rFonts w:ascii="Times New Roman"/>
          <w:b w:val="false"/>
          <w:i w:val="false"/>
          <w:color w:val="000000"/>
          <w:sz w:val="28"/>
        </w:rPr>
        <w:t>
      қолы ___________</w:t>
      </w:r>
    </w:p>
    <w:p>
      <w:pPr>
        <w:spacing w:after="0"/>
        <w:ind w:left="0"/>
        <w:jc w:val="both"/>
      </w:pPr>
      <w:r>
        <w:rPr>
          <w:rFonts w:ascii="Times New Roman"/>
          <w:b w:val="false"/>
          <w:i w:val="false"/>
          <w:color w:val="000000"/>
          <w:sz w:val="28"/>
        </w:rPr>
        <w:t xml:space="preserve">
      20____ жылғы "___"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