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c68f" w14:textId="97bc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2018 жылғы 4 қаңтардағы № 11-1-4/1 бұйрығы. Қазақстан Республикасының Әділет министрлігінде 2018 жылғы 13 ақпанда № 16354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2016 жылғы 25 сәуірдегі № 240 Жарлығымен бекітілген Қазақстан Республикасының Консулдық жарғысының </w:t>
      </w:r>
      <w:r>
        <w:rPr>
          <w:rFonts w:ascii="Times New Roman"/>
          <w:b w:val="false"/>
          <w:i w:val="false"/>
          <w:color w:val="000000"/>
          <w:sz w:val="28"/>
        </w:rPr>
        <w:t>59-тармағына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14-бабы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Сыртқы істер министрінің м.а. 26.05.2022 </w:t>
      </w:r>
      <w:r>
        <w:rPr>
          <w:rFonts w:ascii="Times New Roman"/>
          <w:b w:val="false"/>
          <w:i w:val="false"/>
          <w:color w:val="ff0000"/>
          <w:sz w:val="28"/>
        </w:rPr>
        <w:t>№ 11-1-4/240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"Шет елдердегі Қазақстан Республикасының азаматтарына тұрақты тұруға рұқсат беруді рәсімдеу жөніндегі Нұсқаулықты бекіту туралы" Қазақстан Республикасы Сыртқы істер министрінің 2000 жылғы 18 қазандағы № 222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1463 болып тіркелді, Қазақстан Республикасы орталық атқарушы және өзге де мемлекеттік органдарының нормативтік құқықтық актілер бюллетенінде жарияланған, 2001 жыл, № 24, 419 құжат)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Сыртқы істер министрлігінің Консулдық қызмет департаменті:</w:t>
      </w:r>
    </w:p>
    <w:bookmarkEnd w:id="3"/>
    <w:bookmarkStart w:name="z5" w:id="4"/>
    <w:p>
      <w:pPr>
        <w:spacing w:after="0"/>
        <w:ind w:left="0"/>
        <w:jc w:val="both"/>
      </w:pPr>
      <w:r>
        <w:rPr>
          <w:rFonts w:ascii="Times New Roman"/>
          <w:b w:val="false"/>
          <w:i w:val="false"/>
          <w:color w:val="000000"/>
          <w:sz w:val="28"/>
        </w:rPr>
        <w:t>
      1) осы бұйрықтың заңнамада көрсетілген тәртіппен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тіркеуден өткізгеннен кейін оның көшірмесін күнтізбелік он күн ішінде мерзімдік баспа басылымдарында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Сыртқы істер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4) тармақшаларында көзделген іс-шаралардың орындалуы туралы мәліметтерді Қазақстан Республикасы Сыртқы істер министрлігінің Құқықтық сараптама басқармасына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министрінің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Сыртқы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К. Мәсімов_____________</w:t>
      </w:r>
    </w:p>
    <w:p>
      <w:pPr>
        <w:spacing w:after="0"/>
        <w:ind w:left="0"/>
        <w:jc w:val="both"/>
      </w:pPr>
      <w:r>
        <w:rPr>
          <w:rFonts w:ascii="Times New Roman"/>
          <w:b w:val="false"/>
          <w:i w:val="false"/>
          <w:color w:val="000000"/>
          <w:sz w:val="28"/>
        </w:rPr>
        <w:t>
      2018 жылғы 12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Қ. Қасымов_____________</w:t>
      </w:r>
    </w:p>
    <w:p>
      <w:pPr>
        <w:spacing w:after="0"/>
        <w:ind w:left="0"/>
        <w:jc w:val="both"/>
      </w:pPr>
      <w:r>
        <w:rPr>
          <w:rFonts w:ascii="Times New Roman"/>
          <w:b w:val="false"/>
          <w:i w:val="false"/>
          <w:color w:val="000000"/>
          <w:sz w:val="28"/>
        </w:rPr>
        <w:t>
      2018 жылғы 10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С. Жасұзақов______________</w:t>
      </w:r>
    </w:p>
    <w:p>
      <w:pPr>
        <w:spacing w:after="0"/>
        <w:ind w:left="0"/>
        <w:jc w:val="both"/>
      </w:pPr>
      <w:r>
        <w:rPr>
          <w:rFonts w:ascii="Times New Roman"/>
          <w:b w:val="false"/>
          <w:i w:val="false"/>
          <w:color w:val="000000"/>
          <w:sz w:val="28"/>
        </w:rPr>
        <w:t>
      2018 жылғы 29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4 қаңтардағы</w:t>
            </w:r>
            <w:r>
              <w:br/>
            </w:r>
            <w:r>
              <w:rPr>
                <w:rFonts w:ascii="Times New Roman"/>
                <w:b w:val="false"/>
                <w:i w:val="false"/>
                <w:color w:val="000000"/>
                <w:sz w:val="20"/>
              </w:rPr>
              <w:t>№ 11-1-4/1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Сыртқы істер министрінің м.а. 26.05.2022 </w:t>
      </w:r>
      <w:r>
        <w:rPr>
          <w:rFonts w:ascii="Times New Roman"/>
          <w:b w:val="false"/>
          <w:i w:val="false"/>
          <w:color w:val="ff0000"/>
          <w:sz w:val="28"/>
        </w:rPr>
        <w:t>№ 11-1-4/240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 w:id="12"/>
    <w:p>
      <w:pPr>
        <w:spacing w:after="0"/>
        <w:ind w:left="0"/>
        <w:jc w:val="left"/>
      </w:pPr>
      <w:r>
        <w:rPr>
          <w:rFonts w:ascii="Times New Roman"/>
          <w:b/>
          <w:i w:val="false"/>
          <w:color w:val="000000"/>
        </w:rPr>
        <w:t xml:space="preserve"> 1-тарау. Жалпы ережелер</w:t>
      </w:r>
    </w:p>
    <w:bookmarkEnd w:id="12"/>
    <w:bookmarkStart w:name="z66" w:id="13"/>
    <w:p>
      <w:pPr>
        <w:spacing w:after="0"/>
        <w:ind w:left="0"/>
        <w:jc w:val="both"/>
      </w:pPr>
      <w:r>
        <w:rPr>
          <w:rFonts w:ascii="Times New Roman"/>
          <w:b w:val="false"/>
          <w:i w:val="false"/>
          <w:color w:val="000000"/>
          <w:sz w:val="28"/>
        </w:rPr>
        <w:t xml:space="preserve">
      1. Осы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 (бұдан әрі - Қағидалар) Қазақстан Республикасы Президентінің 2016 жылғы 25 сәуірдегі № 240 Жарлығымен бекітілген Қазақстан Республикасы Консулдық жарғысының </w:t>
      </w:r>
      <w:r>
        <w:rPr>
          <w:rFonts w:ascii="Times New Roman"/>
          <w:b w:val="false"/>
          <w:i w:val="false"/>
          <w:color w:val="000000"/>
          <w:sz w:val="28"/>
        </w:rPr>
        <w:t>59-тармағына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әзірленді және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тәртібін айқындайды.</w:t>
      </w:r>
    </w:p>
    <w:bookmarkEnd w:id="13"/>
    <w:bookmarkStart w:name="z67" w:id="14"/>
    <w:p>
      <w:pPr>
        <w:spacing w:after="0"/>
        <w:ind w:left="0"/>
        <w:jc w:val="both"/>
      </w:pPr>
      <w:r>
        <w:rPr>
          <w:rFonts w:ascii="Times New Roman"/>
          <w:b w:val="false"/>
          <w:i w:val="false"/>
          <w:color w:val="000000"/>
          <w:sz w:val="28"/>
        </w:rPr>
        <w:t>
      2.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мемлекеттік көрсетілетін қызметті (бұдан әрі - мемлекеттік көрсетілетін қызмет) Қазақстан Республикасының шет елдердегі мекемелері (бұдан әрі - көрсетілетін қызметті беруші) және Қазақстан Республикасының Ішкі істер министрлігі көрсетеді.</w:t>
      </w:r>
    </w:p>
    <w:bookmarkEnd w:id="14"/>
    <w:bookmarkStart w:name="z68" w:id="15"/>
    <w:p>
      <w:pPr>
        <w:spacing w:after="0"/>
        <w:ind w:left="0"/>
        <w:jc w:val="left"/>
      </w:pPr>
      <w:r>
        <w:rPr>
          <w:rFonts w:ascii="Times New Roman"/>
          <w:b/>
          <w:i w:val="false"/>
          <w:color w:val="000000"/>
        </w:rPr>
        <w:t xml:space="preserve"> 2-тарау. Құжаттарды қабылдау және жолдау тәртібі</w:t>
      </w:r>
    </w:p>
    <w:bookmarkEnd w:id="15"/>
    <w:bookmarkStart w:name="z69" w:id="16"/>
    <w:p>
      <w:pPr>
        <w:spacing w:after="0"/>
        <w:ind w:left="0"/>
        <w:jc w:val="both"/>
      </w:pPr>
      <w:r>
        <w:rPr>
          <w:rFonts w:ascii="Times New Roman"/>
          <w:b w:val="false"/>
          <w:i w:val="false"/>
          <w:color w:val="000000"/>
          <w:sz w:val="28"/>
        </w:rPr>
        <w:t>
      3. Мемлекеттік қызметті алу үшін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өздері немесе олардың заңды өкiлдерi (ата-аналары, қамқоршылары, қорғаншылары) (бұдан әрі - көрсетілетін қызметті алушы) көрсетілетін қызметті берушіге келесі құжаттарды ұсынады:</w:t>
      </w:r>
    </w:p>
    <w:bookmarkEnd w:id="16"/>
    <w:bookmarkStart w:name="z70" w:id="1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өтiнiш-сауалнама;</w:t>
      </w:r>
    </w:p>
    <w:bookmarkEnd w:id="17"/>
    <w:bookmarkStart w:name="z71" w:id="18"/>
    <w:p>
      <w:pPr>
        <w:spacing w:after="0"/>
        <w:ind w:left="0"/>
        <w:jc w:val="both"/>
      </w:pPr>
      <w:r>
        <w:rPr>
          <w:rFonts w:ascii="Times New Roman"/>
          <w:b w:val="false"/>
          <w:i w:val="false"/>
          <w:color w:val="000000"/>
          <w:sz w:val="28"/>
        </w:rPr>
        <w:t>
      2) жеке басын куәландыратын құжат немесе цифрлық құжаттар сервисінен электрондық құжат (тұлғаны сәйкестендіру үшін).</w:t>
      </w:r>
    </w:p>
    <w:bookmarkEnd w:id="18"/>
    <w:p>
      <w:pPr>
        <w:spacing w:after="0"/>
        <w:ind w:left="0"/>
        <w:jc w:val="both"/>
      </w:pPr>
      <w:r>
        <w:rPr>
          <w:rFonts w:ascii="Times New Roman"/>
          <w:b w:val="false"/>
          <w:i w:val="false"/>
          <w:color w:val="000000"/>
          <w:sz w:val="28"/>
        </w:rPr>
        <w:t>
      Қазақстан Республикасы азаматының паспортын және/немесе баланың туу туралы куәлігін немесе анықтамасын қабылдаған кезде көрсетілетін қызметті беруші олардың көшірмелерін жасайды, содан кейін көрсетілетін қызметті алушыға түпнұсқаларын қайтарып береді. Қазақстан Республикасы жеке куәлігінің түпнұсқасы алынып қояды.</w:t>
      </w:r>
    </w:p>
    <w:p>
      <w:pPr>
        <w:spacing w:after="0"/>
        <w:ind w:left="0"/>
        <w:jc w:val="both"/>
      </w:pPr>
      <w:r>
        <w:rPr>
          <w:rFonts w:ascii="Times New Roman"/>
          <w:b w:val="false"/>
          <w:i w:val="false"/>
          <w:color w:val="000000"/>
          <w:sz w:val="28"/>
        </w:rPr>
        <w:t>
      Қазақстан Республикасы азаматының жеке куәлігі немесе паспорты болмаған, жоғалған немесе қолданылу мерзімі өткен жағдайда көрсетілетін қызметті алушы еркін нысанда жазбаша түсініктеме береді.</w:t>
      </w:r>
    </w:p>
    <w:p>
      <w:pPr>
        <w:spacing w:after="0"/>
        <w:ind w:left="0"/>
        <w:jc w:val="both"/>
      </w:pPr>
      <w:r>
        <w:rPr>
          <w:rFonts w:ascii="Times New Roman"/>
          <w:b w:val="false"/>
          <w:i w:val="false"/>
          <w:color w:val="000000"/>
          <w:sz w:val="28"/>
        </w:rPr>
        <w:t xml:space="preserve">
      Қазақстан Республикасы азаматының паспорты болмаған, жоғалған немесе қолданылу мерзімі өтіп кеткен жағдайда, көрсетілетін қызметті алушы Қазақстан Республикасы Үкіметінің 2013 жылғы 26 тамыздағы № 852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қағидаларына сәйкес Қазақстан Республикасының шет елде жүрген азаматына паспорт дайындауға арналған құжаттарды жазбаша түсініктемемен бір уақытта береді;</w:t>
      </w:r>
    </w:p>
    <w:bookmarkStart w:name="z72" w:id="19"/>
    <w:p>
      <w:pPr>
        <w:spacing w:after="0"/>
        <w:ind w:left="0"/>
        <w:jc w:val="both"/>
      </w:pPr>
      <w:r>
        <w:rPr>
          <w:rFonts w:ascii="Times New Roman"/>
          <w:b w:val="false"/>
          <w:i w:val="false"/>
          <w:color w:val="000000"/>
          <w:sz w:val="28"/>
        </w:rPr>
        <w:t xml:space="preserve">
      3) алимент алушы отбасы мүшелерінің алдында міндеттемелері болған жағдайда, шығатын адамның заң бойынша асырауындағы отбасы мүшелері Қазақстан Республикасының аумағында тұрақты тұрса, "Неке (ерлі - зайыптылық) және отбасы туралы" Қазақстан Республикасы Кодексінің (бұдан әрі - Кодекс) </w:t>
      </w:r>
      <w:r>
        <w:rPr>
          <w:rFonts w:ascii="Times New Roman"/>
          <w:b w:val="false"/>
          <w:i w:val="false"/>
          <w:color w:val="000000"/>
          <w:sz w:val="28"/>
        </w:rPr>
        <w:t>22-тарауында</w:t>
      </w:r>
      <w:r>
        <w:rPr>
          <w:rFonts w:ascii="Times New Roman"/>
          <w:b w:val="false"/>
          <w:i w:val="false"/>
          <w:color w:val="000000"/>
          <w:sz w:val="28"/>
        </w:rPr>
        <w:t xml:space="preserve"> көзделген тәртіппен жасалған алименттерді төлеу туралы келісім ұсынылады. Келісімге қол жеткізілмеген жағдайда шығатын адам алименттің мөлшерін тұрақты ақша сомасында белгілеу немесе алиментті біржолғы төлеу не белгілі бір мүлікті алимент есебіне беру немесе алиментті өзге де тәсілмен төлеу не шығатын адамның шығып кетуі үшін заңда көзделген кедергілердің болмауы фактісі анықталғаны туралы соттың шешімін береді;</w:t>
      </w:r>
    </w:p>
    <w:bookmarkEnd w:id="19"/>
    <w:bookmarkStart w:name="z73" w:id="20"/>
    <w:p>
      <w:pPr>
        <w:spacing w:after="0"/>
        <w:ind w:left="0"/>
        <w:jc w:val="both"/>
      </w:pPr>
      <w:r>
        <w:rPr>
          <w:rFonts w:ascii="Times New Roman"/>
          <w:b w:val="false"/>
          <w:i w:val="false"/>
          <w:color w:val="000000"/>
          <w:sz w:val="28"/>
        </w:rPr>
        <w:t>
      4) өндіріп алушымен жасалған әрі сот бекіткен бітімгершілік келісім; өндіріп алушымен арадағы дауды медиация тәртібімен реттеу туралы келісім; өндіріп алудың немесе атқарушылық құжаттың өзге талабының орындалғанын растайтын құжаттар; егер Қазақстан Республикасының азаматы атқарушылық іс жүргізу бойынша борышкер болып табылса, тиісті органның атқарушылық құжатты беруге негіз болған шешімінің күші жойылғанын растайтын құжаттар;</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Сыртқы істер министрінің м.а. 23.11.2022 </w:t>
      </w:r>
      <w:r>
        <w:rPr>
          <w:rFonts w:ascii="Times New Roman"/>
          <w:b w:val="false"/>
          <w:i w:val="false"/>
          <w:color w:val="ff0000"/>
          <w:sz w:val="28"/>
        </w:rPr>
        <w:t>№ 11-1-4/628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21"/>
    <w:p>
      <w:pPr>
        <w:spacing w:after="0"/>
        <w:ind w:left="0"/>
        <w:jc w:val="both"/>
      </w:pPr>
      <w:r>
        <w:rPr>
          <w:rFonts w:ascii="Times New Roman"/>
          <w:b w:val="false"/>
          <w:i w:val="false"/>
          <w:color w:val="000000"/>
          <w:sz w:val="28"/>
        </w:rPr>
        <w:t>
      6) Қазақстан Республикасының қорғаншылық және қамқоршылық органдарының он жасқа толған баланың ата-анасымен не өзге де заңды өкiлдерімен бірге шығу туралы шешiм қабылданған кездегі пiкiрiн есепке алу туралы қорытындысы;</w:t>
      </w:r>
    </w:p>
    <w:bookmarkEnd w:id="21"/>
    <w:bookmarkStart w:name="z76" w:id="22"/>
    <w:p>
      <w:pPr>
        <w:spacing w:after="0"/>
        <w:ind w:left="0"/>
        <w:jc w:val="both"/>
      </w:pPr>
      <w:r>
        <w:rPr>
          <w:rFonts w:ascii="Times New Roman"/>
          <w:b w:val="false"/>
          <w:i w:val="false"/>
          <w:color w:val="000000"/>
          <w:sz w:val="28"/>
        </w:rPr>
        <w:t>
      7) он сегіз жасқа толмаған Қазақстан Республикасының азаматтары тұрақты тұруға ата-анасының (қамқоршысының, қорғаншысының) бiрiмен бiрге шығатын кезде Қазақстан Республикасының аумағында тұратын екiншi ата-анасының нотариалды түрде расталған келiсiмi болуы қажет. Келiсiм болмаған жағдайда, кәмелетке толмаған баланың шығуы сот тәртiбiмен шешiлуі мүмкін;</w:t>
      </w:r>
    </w:p>
    <w:bookmarkEnd w:id="22"/>
    <w:bookmarkStart w:name="z77" w:id="23"/>
    <w:p>
      <w:pPr>
        <w:spacing w:after="0"/>
        <w:ind w:left="0"/>
        <w:jc w:val="both"/>
      </w:pPr>
      <w:r>
        <w:rPr>
          <w:rFonts w:ascii="Times New Roman"/>
          <w:b w:val="false"/>
          <w:i w:val="false"/>
          <w:color w:val="000000"/>
          <w:sz w:val="28"/>
        </w:rPr>
        <w:t>
      8) консулдық алым төленгенiн растайтын құжаттың көшiрмесi.</w:t>
      </w:r>
    </w:p>
    <w:bookmarkEnd w:id="23"/>
    <w:p>
      <w:pPr>
        <w:spacing w:after="0"/>
        <w:ind w:left="0"/>
        <w:jc w:val="both"/>
      </w:pPr>
      <w:r>
        <w:rPr>
          <w:rFonts w:ascii="Times New Roman"/>
          <w:b w:val="false"/>
          <w:i w:val="false"/>
          <w:color w:val="000000"/>
          <w:sz w:val="28"/>
        </w:rPr>
        <w:t>
      Азаматтардан басқа құжаттарды сұратуға жол берiлмейдi.</w:t>
      </w:r>
    </w:p>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3-қосымшаға сәйкес берілген.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Сыртқы істер министрінің м.а. 23.11.2022 </w:t>
      </w:r>
      <w:r>
        <w:rPr>
          <w:rFonts w:ascii="Times New Roman"/>
          <w:b w:val="false"/>
          <w:i w:val="false"/>
          <w:color w:val="ff0000"/>
          <w:sz w:val="28"/>
        </w:rPr>
        <w:t>№ 11-1-4/628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24"/>
    <w:p>
      <w:pPr>
        <w:spacing w:after="0"/>
        <w:ind w:left="0"/>
        <w:jc w:val="both"/>
      </w:pPr>
      <w:r>
        <w:rPr>
          <w:rFonts w:ascii="Times New Roman"/>
          <w:b w:val="false"/>
          <w:i w:val="false"/>
          <w:color w:val="000000"/>
          <w:sz w:val="28"/>
        </w:rPr>
        <w:t>
      4. Көрсетілетін қызметті алушы барлық қажетті құжаттарды көрсетілетін қызметті берушіге ұсынған жағдайда, өтініштің көшірмесінде қабылданған күні, құжаттар топтамасын қабылдаған адамның тегі, аты, әкесінің аты (бар болса) көрсетілген белгі қағаз жеткізгіштегі өтініштің қабылданғанын растау болып табылады.</w:t>
      </w:r>
    </w:p>
    <w:bookmarkEnd w:id="24"/>
    <w:bookmarkStart w:name="z15" w:id="25"/>
    <w:p>
      <w:pPr>
        <w:spacing w:after="0"/>
        <w:ind w:left="0"/>
        <w:jc w:val="both"/>
      </w:pPr>
      <w:r>
        <w:rPr>
          <w:rFonts w:ascii="Times New Roman"/>
          <w:b w:val="false"/>
          <w:i w:val="false"/>
          <w:color w:val="000000"/>
          <w:sz w:val="28"/>
        </w:rPr>
        <w:t xml:space="preserve">
      5. Көрсетілетін қызметті алушы құжаттардың толық емес топтамасын және (немесе) қолдану мерзімі өтіп кеткен құжаттарды ұсынған жағдайда, көрсетілетін қызметті беруші өтінішті қабылдаудан бас тартады. </w:t>
      </w:r>
    </w:p>
    <w:bookmarkEnd w:id="25"/>
    <w:bookmarkStart w:name="z16" w:id="26"/>
    <w:p>
      <w:pPr>
        <w:spacing w:after="0"/>
        <w:ind w:left="0"/>
        <w:jc w:val="both"/>
      </w:pPr>
      <w:r>
        <w:rPr>
          <w:rFonts w:ascii="Times New Roman"/>
          <w:b w:val="false"/>
          <w:i w:val="false"/>
          <w:color w:val="000000"/>
          <w:sz w:val="28"/>
        </w:rPr>
        <w:t>
      6. Көрсетілетін қызметті алушы құжаттардың толық топтамасын (бұдан әрі - құжаттар) ұсынған жағдайда, көрсетілетін қызметті беруші ұсынылған құжаттар негізінде енгізілетін ақпараттың толық болуын қамтамасыз ете отырып, екі жұмыс күні ішінде көрсетілетін қызметті алушы туралы мәліметтерді Қазақстан Республикасының Ұлттық қауіпсіздік комитетімен (бұдан әрі – Ұлттық қауіпсіздік комитеті) келісу үшін "Бүркіт" бірыңғай ақпараттық жүйесіне (бұдан әрі – "Бүркіт" БАЖ) енгізеді.</w:t>
      </w:r>
    </w:p>
    <w:bookmarkEnd w:id="26"/>
    <w:bookmarkStart w:name="z17" w:id="27"/>
    <w:p>
      <w:pPr>
        <w:spacing w:after="0"/>
        <w:ind w:left="0"/>
        <w:jc w:val="both"/>
      </w:pPr>
      <w:r>
        <w:rPr>
          <w:rFonts w:ascii="Times New Roman"/>
          <w:b w:val="false"/>
          <w:i w:val="false"/>
          <w:color w:val="000000"/>
          <w:sz w:val="28"/>
        </w:rPr>
        <w:t>
      7. Мәліметтер "Бүркіт" БАЖ-ға енгізілгеннен кейін көрсетілетін қызметті беруші қабылданған күнінен бастап екі жұмыс күні ішінде құжаттарды Қазақстан Республикасы Сыртқы істер министрлігінің Консулдық қызмет департаменті арқылы (бұдан әрі – Консулдық қызмет департаменті) көрсетілетін қызметті алушының Қазақстан Республикасындағы соңғы тіркелген жері бойынша орналасқан ішкі істер органдарына (бұдан әрі – ішкі істер органы) жібереді.</w:t>
      </w:r>
    </w:p>
    <w:bookmarkEnd w:id="27"/>
    <w:bookmarkStart w:name="z18" w:id="28"/>
    <w:p>
      <w:pPr>
        <w:spacing w:after="0"/>
        <w:ind w:left="0"/>
        <w:jc w:val="both"/>
      </w:pPr>
      <w:r>
        <w:rPr>
          <w:rFonts w:ascii="Times New Roman"/>
          <w:b w:val="false"/>
          <w:i w:val="false"/>
          <w:color w:val="000000"/>
          <w:sz w:val="28"/>
        </w:rPr>
        <w:t>
      8. Ішкі істер органы келіп түскен құжаттарды қарастырып, көрсетілетін қызметті алушының Қазақстан Республикасы аумағындағы тұрақты тіркеуінің өтініш берген сәтте бар/жоғына қарамастан, Қазақстан Республикасынан тыс жерге тұрақты тұру үшін шығуға рұқсат ресімдеу туралы шешім қабылдайды.</w:t>
      </w:r>
    </w:p>
    <w:bookmarkEnd w:id="28"/>
    <w:bookmarkStart w:name="z19" w:id="29"/>
    <w:p>
      <w:pPr>
        <w:spacing w:after="0"/>
        <w:ind w:left="0"/>
        <w:jc w:val="both"/>
      </w:pPr>
      <w:r>
        <w:rPr>
          <w:rFonts w:ascii="Times New Roman"/>
          <w:b w:val="false"/>
          <w:i w:val="false"/>
          <w:color w:val="000000"/>
          <w:sz w:val="28"/>
        </w:rPr>
        <w:t>
      9. Ішкі істер органы Консулдық қызмет департаменті арқылы күнтізбелік отыз күннен кешіктірмей, бір мезгілде "Бүркіт" БАЖ-ға белгі енгізе отырып, көрсетілетін қызметті берушіні құжаттарды қарастыру нәтижесі туралы жазбаша хабардар етеді.</w:t>
      </w:r>
    </w:p>
    <w:bookmarkEnd w:id="29"/>
    <w:bookmarkStart w:name="z20" w:id="30"/>
    <w:p>
      <w:pPr>
        <w:spacing w:after="0"/>
        <w:ind w:left="0"/>
        <w:jc w:val="both"/>
      </w:pPr>
      <w:r>
        <w:rPr>
          <w:rFonts w:ascii="Times New Roman"/>
          <w:b w:val="false"/>
          <w:i w:val="false"/>
          <w:color w:val="000000"/>
          <w:sz w:val="28"/>
        </w:rPr>
        <w:t xml:space="preserve">
      10. Ішкі істер органы Қазақстан Республикасынан тыс жерге тұрақты тұру үшін шығуға оң шешім қабылдаған жағдайда, көрсетілетін қызметті беруші көрсетілетін қызметті алушыға ішкі істер органынан жазбаша хабарлама келіп түскен және (немесе) "Бүркіт" БАЖ-ға рұқсат белгісі қойылған сәттен бастап бес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Қазақстан Республикасынан тыс жерге тұрақты тұру үшін шығуға шешім ресімделгені туралы Қазақстан Республикасының консулдық лауазымды адамының қолымен және мөрімен расталған хабарлама береді.</w:t>
      </w:r>
    </w:p>
    <w:bookmarkEnd w:id="30"/>
    <w:bookmarkStart w:name="z21" w:id="31"/>
    <w:p>
      <w:pPr>
        <w:spacing w:after="0"/>
        <w:ind w:left="0"/>
        <w:jc w:val="both"/>
      </w:pPr>
      <w:r>
        <w:rPr>
          <w:rFonts w:ascii="Times New Roman"/>
          <w:b w:val="false"/>
          <w:i w:val="false"/>
          <w:color w:val="000000"/>
          <w:sz w:val="28"/>
        </w:rPr>
        <w:t>
      11. Ішкі істер органы Қазақстан Республикасынан тыс жерге тұрақты тұру үшін шығуға рұқсат ресімдеуден бас тартқан жағдайда, көрсетілетін қызметті беруші ішкі істер органынан бас тарту туралы жазбаша хабарлама келіп түскен және (немесе) "Бүркіт" БАЖ-ға белгі қойылған сәттен бастап бес жұмыс күні ішінде көрсетілетін қызметті алушыға мемлекеттік қызметті көрсетуден бас тарту туралы алдын ала шешім жөнінде, сондай-ақ алдын ала шешім бойынша позицияны білдіру мүмкіндігі үшін мемлекеттік қызметті алушыға тыңдау өткізу уақыты мен орны (тәсілі) туралы хабарлайды.</w:t>
      </w:r>
    </w:p>
    <w:bookmarkEnd w:id="31"/>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аяқталардан кемі үш жұмыс күні бұрын жіберіледі. Тыңдау хабардар етілген күннен бастап екі жұмыс күнінен кешіктірілмей жүргізіледі. </w:t>
      </w:r>
    </w:p>
    <w:p>
      <w:pPr>
        <w:spacing w:after="0"/>
        <w:ind w:left="0"/>
        <w:jc w:val="both"/>
      </w:pPr>
      <w:r>
        <w:rPr>
          <w:rFonts w:ascii="Times New Roman"/>
          <w:b w:val="false"/>
          <w:i w:val="false"/>
          <w:color w:val="000000"/>
          <w:sz w:val="28"/>
        </w:rPr>
        <w:t>
      Тыңдау нәтижелері бойынша көрсетілетін қызметті беруші қажетті материалдар қосылған тыңдау хаттамасын ішкі істер органдарына қайта қарауға жіберу немесе мемлекеттік қызметті көрсетуден бас тарту туралы шешім қабылдайды.</w:t>
      </w:r>
    </w:p>
    <w:bookmarkStart w:name="z22" w:id="32"/>
    <w:p>
      <w:pPr>
        <w:spacing w:after="0"/>
        <w:ind w:left="0"/>
        <w:jc w:val="both"/>
      </w:pPr>
      <w:r>
        <w:rPr>
          <w:rFonts w:ascii="Times New Roman"/>
          <w:b w:val="false"/>
          <w:i w:val="false"/>
          <w:color w:val="000000"/>
          <w:sz w:val="28"/>
        </w:rPr>
        <w:t>
      12. Қазақстан Республикасынан тыс жерге тұрақты тұру үшін шығуға рұқсат ресімдеу құжаттарын қарау мерзімі көрсетілетін қызметті алушының көрсетілетін қызметті берушіге құжаттарды берген күнінен бастап есептеледі және Ұлттық қауіпсіздік комитеті мен ішкі істер органында қарау мерзімін қоса алғанда үш айдан аспайды.</w:t>
      </w:r>
    </w:p>
    <w:bookmarkEnd w:id="32"/>
    <w:bookmarkStart w:name="z23" w:id="33"/>
    <w:p>
      <w:pPr>
        <w:spacing w:after="0"/>
        <w:ind w:left="0"/>
        <w:jc w:val="both"/>
      </w:pPr>
      <w:r>
        <w:rPr>
          <w:rFonts w:ascii="Times New Roman"/>
          <w:b w:val="false"/>
          <w:i w:val="false"/>
          <w:color w:val="000000"/>
          <w:sz w:val="28"/>
        </w:rPr>
        <w:t xml:space="preserve">
      13. Қазақстан Республикасынан тыс жерге тұрақты тұру үшін шығуға рұқсат алған адамдардың есебі Қазақстан Республикасынан тыс жерге уақытша жұмыстармен шыққан және Қазақстан Республикасынан тыс жерге тұрақты тұру үшін шығуға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рұқсат алған азаматтардың есебі жөніндегі жеке журналда жүргізіледі.</w:t>
      </w:r>
    </w:p>
    <w:bookmarkEnd w:id="33"/>
    <w:bookmarkStart w:name="z24" w:id="34"/>
    <w:p>
      <w:pPr>
        <w:spacing w:after="0"/>
        <w:ind w:left="0"/>
        <w:jc w:val="both"/>
      </w:pPr>
      <w:r>
        <w:rPr>
          <w:rFonts w:ascii="Times New Roman"/>
          <w:b w:val="false"/>
          <w:i w:val="false"/>
          <w:color w:val="000000"/>
          <w:sz w:val="28"/>
        </w:rPr>
        <w:t xml:space="preserve">
      14. "Мемлекеттік көрсетілетін қызметтер туралы" Заңның 5-бабы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34"/>
    <w:bookmarkStart w:name="z78" w:id="35"/>
    <w:p>
      <w:pPr>
        <w:spacing w:after="0"/>
        <w:ind w:left="0"/>
        <w:jc w:val="both"/>
      </w:pPr>
      <w:r>
        <w:rPr>
          <w:rFonts w:ascii="Times New Roman"/>
          <w:b w:val="false"/>
          <w:i w:val="false"/>
          <w:color w:val="000000"/>
          <w:sz w:val="28"/>
        </w:rPr>
        <w:t>
      14-1. Қазақстан Республикасы Сыртқы істер министрлігі осы Қағидаларға өзгерістер және (немесе) толықтырулар қолданысқа енгізілген сәттен бастап үш жұмыс күні ішінде ақпаратты көрсетілетін қызметті берушіге және Бірыңғай байланыс-орталығына жібереді.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Сыртқы істер министрінің м.а. 23.11.2022 </w:t>
      </w:r>
      <w:r>
        <w:rPr>
          <w:rFonts w:ascii="Times New Roman"/>
          <w:b w:val="false"/>
          <w:i w:val="false"/>
          <w:color w:val="ff0000"/>
          <w:sz w:val="28"/>
        </w:rPr>
        <w:t>№ 11-1-4/628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36"/>
    <w:p>
      <w:pPr>
        <w:spacing w:after="0"/>
        <w:ind w:left="0"/>
        <w:jc w:val="both"/>
      </w:pPr>
      <w:r>
        <w:rPr>
          <w:rFonts w:ascii="Times New Roman"/>
          <w:b w:val="false"/>
          <w:i w:val="false"/>
          <w:color w:val="000000"/>
          <w:sz w:val="28"/>
        </w:rPr>
        <w:t xml:space="preserve">
      15. Мемлекеттік қызмет көрсетуден бас тарту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реттік нөмірі 9-жолда көрсетілген негіздер бойынша жүзеге асырылады.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Сыртқы істер министрінің м.а. 23.11.2022 </w:t>
      </w:r>
      <w:r>
        <w:rPr>
          <w:rFonts w:ascii="Times New Roman"/>
          <w:b w:val="false"/>
          <w:i w:val="false"/>
          <w:color w:val="ff0000"/>
          <w:sz w:val="28"/>
        </w:rPr>
        <w:t>№ 11-1-4/628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Орталық мемлекеттік органның, сондай-ақ көрсетілетін қызметті берушінің және (немесе) олардың лауазымды адамдарының мемлекеттік қызмет көрсету мәселелері жөніндегі шешімдеріне, әрекеттеріне (әрекетсіздігіне) шағымдану тәртiбi</w:t>
      </w:r>
    </w:p>
    <w:bookmarkStart w:name="z26" w:id="37"/>
    <w:p>
      <w:pPr>
        <w:spacing w:after="0"/>
        <w:ind w:left="0"/>
        <w:jc w:val="both"/>
      </w:pPr>
      <w:r>
        <w:rPr>
          <w:rFonts w:ascii="Times New Roman"/>
          <w:b w:val="false"/>
          <w:i w:val="false"/>
          <w:color w:val="000000"/>
          <w:sz w:val="28"/>
        </w:rPr>
        <w:t>
      16.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әкімшілік әрекет қабылдаса, шағымды шағым қарайтын органға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көрсетілетін қызметті алушыдан түскен шағым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Қазақстан Республикасы Әкімшілік рәсімдік-процестік кодексінің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жерге уақытша жұмыстармен</w:t>
            </w:r>
            <w:r>
              <w:br/>
            </w:r>
            <w:r>
              <w:rPr>
                <w:rFonts w:ascii="Times New Roman"/>
                <w:b w:val="false"/>
                <w:i w:val="false"/>
                <w:color w:val="000000"/>
                <w:sz w:val="20"/>
              </w:rPr>
              <w:t>шыққан және онда тұрақты тұру</w:t>
            </w:r>
            <w:r>
              <w:br/>
            </w:r>
            <w:r>
              <w:rPr>
                <w:rFonts w:ascii="Times New Roman"/>
                <w:b w:val="false"/>
                <w:i w:val="false"/>
                <w:color w:val="000000"/>
                <w:sz w:val="20"/>
              </w:rPr>
              <w:t xml:space="preserve"> үшін қалуға тілек білдірген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құжаттарын</w:t>
            </w:r>
            <w:r>
              <w:br/>
            </w:r>
            <w:r>
              <w:rPr>
                <w:rFonts w:ascii="Times New Roman"/>
                <w:b w:val="false"/>
                <w:i w:val="false"/>
                <w:color w:val="000000"/>
                <w:sz w:val="20"/>
              </w:rPr>
              <w:t>қабылдау және жолдау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8" w:id="38"/>
    <w:p>
      <w:pPr>
        <w:spacing w:after="0"/>
        <w:ind w:left="0"/>
        <w:jc w:val="left"/>
      </w:pPr>
      <w:r>
        <w:rPr>
          <w:rFonts w:ascii="Times New Roman"/>
          <w:b/>
          <w:i w:val="false"/>
          <w:color w:val="000000"/>
        </w:rPr>
        <w:t xml:space="preserve"> САУАЛНАМА–ӨТІНІШ/ЗАЯВЛЕНИЕ – АНКЕТА</w:t>
      </w:r>
    </w:p>
    <w:bookmarkEnd w:id="38"/>
    <w:p>
      <w:pPr>
        <w:spacing w:after="0"/>
        <w:ind w:left="0"/>
        <w:jc w:val="both"/>
      </w:pPr>
      <w:r>
        <w:rPr>
          <w:rFonts w:ascii="Times New Roman"/>
          <w:b w:val="false"/>
          <w:i w:val="false"/>
          <w:color w:val="ff0000"/>
          <w:sz w:val="28"/>
        </w:rPr>
        <w:t xml:space="preserve">
      Ескерту. 1-қосымшаға өзгеріс енгізілді – ҚР Сыртқы істер министрінің м.а. 23.11.2022 </w:t>
      </w:r>
      <w:r>
        <w:rPr>
          <w:rFonts w:ascii="Times New Roman"/>
          <w:b w:val="false"/>
          <w:i w:val="false"/>
          <w:color w:val="ff0000"/>
          <w:sz w:val="28"/>
        </w:rPr>
        <w:t>№ 11-1-4/628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Жеке сәйкестендіру нөмірі/Индивидуальный идентификационный номер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05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Тегі/Фамилия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34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34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Аты/Имя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34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34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Әкесінің аты (бар болған жағдайда)/Отчество (при его наличии)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34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34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Туған күні / </w:t>
            </w:r>
          </w:p>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күні/день</w:t>
            </w:r>
          </w:p>
          <w:p>
            <w:pPr>
              <w:spacing w:after="20"/>
              <w:ind w:left="20"/>
              <w:jc w:val="both"/>
            </w:pPr>
          </w:p>
          <w:p>
            <w:pPr>
              <w:spacing w:after="20"/>
              <w:ind w:left="20"/>
              <w:jc w:val="both"/>
            </w:pPr>
          </w:p>
          <w:p>
            <w:pPr>
              <w:spacing w:after="20"/>
              <w:ind w:left="20"/>
              <w:jc w:val="both"/>
            </w:pPr>
            <w:r>
              <w:drawing>
                <wp:inline distT="0" distB="0" distL="0" distR="0">
                  <wp:extent cx="495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айы/месяц</w:t>
            </w:r>
          </w:p>
          <w:p>
            <w:pPr>
              <w:spacing w:after="20"/>
              <w:ind w:left="20"/>
              <w:jc w:val="both"/>
            </w:pPr>
          </w:p>
          <w:p>
            <w:pPr>
              <w:spacing w:after="20"/>
              <w:ind w:left="20"/>
              <w:jc w:val="both"/>
            </w:pPr>
          </w:p>
          <w:p>
            <w:pPr>
              <w:spacing w:after="20"/>
              <w:ind w:left="20"/>
              <w:jc w:val="both"/>
            </w:pPr>
            <w:r>
              <w:drawing>
                <wp:inline distT="0" distB="0" distL="0" distR="0">
                  <wp:extent cx="495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жылы/год</w:t>
            </w:r>
          </w:p>
          <w:p>
            <w:pPr>
              <w:spacing w:after="20"/>
              <w:ind w:left="20"/>
              <w:jc w:val="both"/>
            </w:pPr>
          </w:p>
          <w:p>
            <w:pPr>
              <w:spacing w:after="20"/>
              <w:ind w:left="20"/>
              <w:jc w:val="both"/>
            </w:pPr>
          </w:p>
          <w:p>
            <w:pPr>
              <w:spacing w:after="20"/>
              <w:ind w:left="20"/>
              <w:jc w:val="both"/>
            </w:pPr>
            <w:r>
              <w:drawing>
                <wp:inline distT="0" distB="0" distL="0" distR="0">
                  <wp:extent cx="927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271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Жынысы / Пол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 мужской</w:t>
            </w:r>
          </w:p>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/женский</w:t>
            </w:r>
          </w:p>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Азаматтығы / Гражданство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48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48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Ұлты / Национальность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48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48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Байланыс деректері (мекенжайы, телефон нөмірі, электрондық пошта) /</w:t>
            </w:r>
          </w:p>
          <w:p>
            <w:pPr>
              <w:spacing w:after="20"/>
              <w:ind w:left="20"/>
              <w:jc w:val="both"/>
            </w:pPr>
            <w:r>
              <w:rPr>
                <w:rFonts w:ascii="Times New Roman"/>
                <w:b w:val="false"/>
                <w:i w:val="false"/>
                <w:color w:val="000000"/>
                <w:sz w:val="20"/>
              </w:rPr>
              <w:t>
Контактные данные (адрес, номер телефона, электронная почта)</w:t>
            </w:r>
          </w:p>
          <w:p>
            <w:pPr>
              <w:spacing w:after="20"/>
              <w:ind w:left="20"/>
              <w:jc w:val="both"/>
            </w:pPr>
            <w:r>
              <w:rPr>
                <w:rFonts w:ascii="Times New Roman"/>
                <w:b w:val="false"/>
                <w:i w:val="false"/>
                <w:color w:val="000000"/>
                <w:sz w:val="20"/>
              </w:rPr>
              <w:t>
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Елден кету күні / Дата выезда из страны 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Туған жері / Место рождения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 Страна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Республикалық маңызы бар қала / Область / Город республиканского значения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Республикалық маңызы бар қаладағы аудан/ Облыстық маңызы бар қала /</w:t>
            </w:r>
          </w:p>
          <w:p>
            <w:pPr>
              <w:spacing w:after="20"/>
              <w:ind w:left="20"/>
              <w:jc w:val="both"/>
            </w:pPr>
            <w:r>
              <w:rPr>
                <w:rFonts w:ascii="Times New Roman"/>
                <w:b w:val="false"/>
                <w:i w:val="false"/>
                <w:color w:val="000000"/>
                <w:sz w:val="20"/>
              </w:rPr>
              <w:t>
Район / Район в городе республиканского значения /Город областного значения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 Аудандық маңызы бар қала/ Облыстық маңызы бар қаладағы аудан /</w:t>
            </w:r>
          </w:p>
          <w:p>
            <w:pPr>
              <w:spacing w:after="20"/>
              <w:ind w:left="20"/>
              <w:jc w:val="both"/>
            </w:pPr>
            <w:r>
              <w:rPr>
                <w:rFonts w:ascii="Times New Roman"/>
                <w:b w:val="false"/>
                <w:i w:val="false"/>
                <w:color w:val="000000"/>
                <w:sz w:val="20"/>
              </w:rPr>
              <w:t>
Округ / Город районного значения / Район в городе областного значения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 Населенный пункт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Қайдан кетеді/Откуда выбывает</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Ел / Страна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Облыс / Республикалық маңызы бар қала /</w:t>
            </w:r>
          </w:p>
          <w:p>
            <w:pPr>
              <w:spacing w:after="20"/>
              <w:ind w:left="20"/>
              <w:jc w:val="both"/>
            </w:pPr>
            <w:r>
              <w:rPr>
                <w:rFonts w:ascii="Times New Roman"/>
                <w:b w:val="false"/>
                <w:i w:val="false"/>
                <w:color w:val="000000"/>
                <w:sz w:val="20"/>
              </w:rPr>
              <w:t>
Область / Город республиканского значения</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Аудан / Республикалық маңызы бар қаладағы аудан/ Облыстық маңызы бар қала /</w:t>
            </w:r>
          </w:p>
          <w:p>
            <w:pPr>
              <w:spacing w:after="20"/>
              <w:ind w:left="20"/>
              <w:jc w:val="both"/>
            </w:pPr>
            <w:r>
              <w:rPr>
                <w:rFonts w:ascii="Times New Roman"/>
                <w:b w:val="false"/>
                <w:i w:val="false"/>
                <w:color w:val="000000"/>
                <w:sz w:val="20"/>
              </w:rPr>
              <w:t>
Район / Район в городе республиканского значения /Город областного значения</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Округ / Аудандық маңызы бар қала/ Облыстық маңызы бар қаладағы аудан /</w:t>
            </w:r>
          </w:p>
          <w:p>
            <w:pPr>
              <w:spacing w:after="20"/>
              <w:ind w:left="20"/>
              <w:jc w:val="both"/>
            </w:pPr>
            <w:r>
              <w:rPr>
                <w:rFonts w:ascii="Times New Roman"/>
                <w:b w:val="false"/>
                <w:i w:val="false"/>
                <w:color w:val="000000"/>
                <w:sz w:val="20"/>
              </w:rPr>
              <w:t>
Округ / Город районного значения / Район в городе областного значения</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Елді мекен / Населенный пункт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Қайда кетеді / Куда выбывает</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Ел/ Страна</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Елді мекен / Населенный пункт</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Кету мақсаты/ Цель выбытия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Жұмысқа байланысты/В связи с работой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Оқуға байланысты / В связи с учебой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Отбасылық жағдайға байланыста/ Семейные обсоятельства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Келесі бөлімдерді 16 және одан жоғары жастағы адамдар толтыруы тиіс / В дальнейших разделах необходимо заполнить лицам в возрасте 16 лет и старше.</w:t>
      </w:r>
    </w:p>
    <w:p>
      <w:pPr>
        <w:spacing w:after="0"/>
        <w:ind w:left="0"/>
        <w:jc w:val="both"/>
      </w:pPr>
      <w:r>
        <w:rPr>
          <w:rFonts w:ascii="Times New Roman"/>
          <w:b w:val="false"/>
          <w:i w:val="false"/>
          <w:color w:val="000000"/>
          <w:sz w:val="28"/>
        </w:rPr>
        <w:t>
      Көрсетілген нұсқалардың біреуін таңдаңыз / Выберите один из указанных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Қоғамдық санаты / Общественная категория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(ақы төленетін) қызметкер (ұйымда, мекемеде, жеке тұлғаларда, шаруа немесе фермер қожалығында) / Наемный (оплачиваемый) работник (в организации, предприятии, у отдельных физических лиц, крестьянском или фермерском хозяйстве)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Өзін-өзі жұмыспен қамтыған қызметкер (жұмыс беруші, өз бетінше жұмыс істейтін (өз есебінен жұмыс істейтін), отбасы кәсіпорнының көмекші (ақы төленбейтін) қызметкері, кооператив мүшесі және жеке аулада жұмыс істейтін қызметкер / Самозанятый работник (работодатель, самостоятельные работники (работающие за свой счет), помогающие не оплачиваемые работники семейных предприятий, члены кооперативов и занятые в личном подсобном хозяйстве)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Жұмыссыз / Безработный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Студент / Студент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Зейнеткер / Пенсионер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Өзгелер (оқушылар, үй шаруашылығындағы әйелдер және тағы басқа) / Прочие (учащиеся, домохозяйки и так далее)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Білім деңгейі / Уровень образования (Тіркеу сәтінде жеткен ең жоғарғы білім деңгейін көрсету қажет / Необходимо указать максимально достигнутый уровень образования на момент 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Білімі бойынша мамандығы / Специальность по образованию</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Сәулет-құрылыс /Архитектурно-строительная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 Высшее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 Медицинская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Педагогикалық / Педагогическая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техникалық және кәсіптік/ Среднее техническое и профессиональное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 Техническая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Экономикалық / Экономическая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 Общее среднее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Заңгерлік / Юридическая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Ауыл шаруашылығы / Сельскохозяйственная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Негізгі орта /Основное среднее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 / Другая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Неке жағдайы / Состояние в браке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Ешқашан некеге тұрмаған / Никогда не состоял (а) в браке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Некеге тұрған / Состоит в браке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 еркек (жесір әйел) /Вдовец (вдова)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Ажырасқан / Разведен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Осымен бір уақытта менің кәмелетке толмаған балаларыма шығу құжаттарын ресімдеп беруді сұраймын / Одновременно прошу оформить документы на выезд моим несовершеннолетним детям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 / № паспорта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 Пол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Жақын туыстары (ата-анасы, жұбайлары (оның ішінде бұрынғы), балалары) туралы мәліметтер / Сведения о близких родственниках (родители, супруги (в том числе бывшие), дети)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 (егер қайтыс болса қайтыс болғаны туралы куәлік қоса беріледі) / Степень родства (если умерли, приложить свидетельство о смерти)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орны /Год и место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елі мен тұрғылықты мекенжайы /Страна пребывания и адрес места жительства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/Место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Некесі (лері) тіркелген орын (тіркелген некесі (лері) бар адамдар үшін) / Место регистрации брака (-ов) (для лиц, имеющих зарегистрированный (-ые) брак (-и)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Соңғы 5 жыл ішіндегі еңбек қызметі / Трудовая деятельность за последние 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және босаған жылы / Год поступления и увольнения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Кәсіпорының, мекеменің атауы /Наименование предприятия,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Кәсіпорының, мекеменің мекенжайы /Адрес предприятия,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құпияларына, оның ішінде бұрынғы жұмыс (қызмет) орындары бойынша) рұқсатының бар/жоғы / Наличие допуска к государственным секретам Республики Казахстан, в том числе по прежним местам работы (службы)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Сауалнама-өтініште біле тұра көрсетілген жалған деректерге қатысты жауапкершілік туралы ескертілдім (Негіз: "Халықтың көші-қоны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Мемлекеттік қызмет көрсету үшін талап етілетін, қолжетімділігі шектеулі дербес деректерге қол жеткізуге келісімімді беремін.</w:t>
      </w:r>
    </w:p>
    <w:p>
      <w:pPr>
        <w:spacing w:after="0"/>
        <w:ind w:left="0"/>
        <w:jc w:val="both"/>
      </w:pPr>
      <w:r>
        <w:rPr>
          <w:rFonts w:ascii="Times New Roman"/>
          <w:b w:val="false"/>
          <w:i w:val="false"/>
          <w:color w:val="000000"/>
          <w:sz w:val="28"/>
        </w:rPr>
        <w:t>
      Предупрежден(-а) об ответственности за заведомо ложные данные в заявлении-анкете (основание: Закон Республики Казахстан "О миграции населения"). Даю согласие на доступ к персональным данным ограниченного доступа, которые требуются для оказания государственной услуги.</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қолы/подпись услугополучателя)</w:t>
      </w:r>
    </w:p>
    <w:p>
      <w:pPr>
        <w:spacing w:after="0"/>
        <w:ind w:left="0"/>
        <w:jc w:val="both"/>
      </w:pPr>
      <w:r>
        <w:rPr>
          <w:rFonts w:ascii="Times New Roman"/>
          <w:b w:val="false"/>
          <w:i w:val="false"/>
          <w:color w:val="000000"/>
          <w:sz w:val="28"/>
        </w:rPr>
        <w:t>
      20 ___ жылғы "___" _____________ / "_____" ___________ 20 __ года</w:t>
      </w:r>
    </w:p>
    <w:p>
      <w:pPr>
        <w:spacing w:after="0"/>
        <w:ind w:left="0"/>
        <w:jc w:val="both"/>
      </w:pPr>
      <w:r>
        <w:rPr>
          <w:rFonts w:ascii="Times New Roman"/>
          <w:b w:val="false"/>
          <w:i w:val="false"/>
          <w:color w:val="000000"/>
          <w:sz w:val="28"/>
        </w:rPr>
        <w:t xml:space="preserve">
      Тіркелген күні / Дата регистрации: 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жерге уақытша жұмыстармен</w:t>
            </w:r>
            <w:r>
              <w:br/>
            </w:r>
            <w:r>
              <w:rPr>
                <w:rFonts w:ascii="Times New Roman"/>
                <w:b w:val="false"/>
                <w:i w:val="false"/>
                <w:color w:val="000000"/>
                <w:sz w:val="20"/>
              </w:rPr>
              <w:t>шыққан және онда тұрақты тұру</w:t>
            </w:r>
            <w:r>
              <w:br/>
            </w:r>
            <w:r>
              <w:rPr>
                <w:rFonts w:ascii="Times New Roman"/>
                <w:b w:val="false"/>
                <w:i w:val="false"/>
                <w:color w:val="000000"/>
                <w:sz w:val="20"/>
              </w:rPr>
              <w:t>үшін қалуға тілек білдірген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құжаттарын</w:t>
            </w:r>
            <w:r>
              <w:br/>
            </w:r>
            <w:r>
              <w:rPr>
                <w:rFonts w:ascii="Times New Roman"/>
                <w:b w:val="false"/>
                <w:i w:val="false"/>
                <w:color w:val="000000"/>
                <w:sz w:val="20"/>
              </w:rPr>
              <w:t xml:space="preserve">қабылдау және жолдау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Республикасынан тыс жерге тұрақты тұру үшін шығуға байланысты әскери есептен шығару және жеке әскери-есептік құжатты тапсыру туралы анықтама беруге қатысты өтініш</w:t>
      </w:r>
    </w:p>
    <w:p>
      <w:pPr>
        <w:spacing w:after="0"/>
        <w:ind w:left="0"/>
        <w:jc w:val="both"/>
      </w:pPr>
      <w:r>
        <w:rPr>
          <w:rFonts w:ascii="Times New Roman"/>
          <w:b w:val="false"/>
          <w:i w:val="false"/>
          <w:color w:val="ff0000"/>
          <w:sz w:val="28"/>
        </w:rPr>
        <w:t xml:space="preserve">
      Ескерту. 2-қосымша алып тасталды – ҚР Сыртқы істер министрінің м.а. 23.11.2022 </w:t>
      </w:r>
      <w:r>
        <w:rPr>
          <w:rFonts w:ascii="Times New Roman"/>
          <w:b w:val="false"/>
          <w:i w:val="false"/>
          <w:color w:val="ff0000"/>
          <w:sz w:val="28"/>
        </w:rPr>
        <w:t>№ 11-1-4/628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жерге уақытша жұмыстармен</w:t>
            </w:r>
            <w:r>
              <w:br/>
            </w:r>
            <w:r>
              <w:rPr>
                <w:rFonts w:ascii="Times New Roman"/>
                <w:b w:val="false"/>
                <w:i w:val="false"/>
                <w:color w:val="000000"/>
                <w:sz w:val="20"/>
              </w:rPr>
              <w:t>шыққан және онда тұрақты тұру</w:t>
            </w:r>
            <w:r>
              <w:br/>
            </w:r>
            <w:r>
              <w:rPr>
                <w:rFonts w:ascii="Times New Roman"/>
                <w:b w:val="false"/>
                <w:i w:val="false"/>
                <w:color w:val="000000"/>
                <w:sz w:val="20"/>
              </w:rPr>
              <w:t>үшін қалуға тілек білдірген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құжаттарын</w:t>
            </w:r>
            <w:r>
              <w:br/>
            </w:r>
            <w:r>
              <w:rPr>
                <w:rFonts w:ascii="Times New Roman"/>
                <w:b w:val="false"/>
                <w:i w:val="false"/>
                <w:color w:val="000000"/>
                <w:sz w:val="20"/>
              </w:rPr>
              <w:t>қабылдау және жолдау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1" w:id="39"/>
    <w:p>
      <w:pPr>
        <w:spacing w:after="0"/>
        <w:ind w:left="0"/>
        <w:jc w:val="left"/>
      </w:pPr>
      <w:r>
        <w:rPr>
          <w:rFonts w:ascii="Times New Roman"/>
          <w:b/>
          <w:i w:val="false"/>
          <w:color w:val="000000"/>
        </w:rPr>
        <w:t xml:space="preserve">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мемлекеттік қызмет көрсетуге қойылатын негізгі талаптар тізбесі</w:t>
      </w:r>
    </w:p>
    <w:bookmarkEnd w:id="39"/>
    <w:p>
      <w:pPr>
        <w:spacing w:after="0"/>
        <w:ind w:left="0"/>
        <w:jc w:val="both"/>
      </w:pPr>
      <w:r>
        <w:rPr>
          <w:rFonts w:ascii="Times New Roman"/>
          <w:b w:val="false"/>
          <w:i w:val="false"/>
          <w:color w:val="ff0000"/>
          <w:sz w:val="28"/>
        </w:rPr>
        <w:t xml:space="preserve">
      Ескерту. 3-қосымшаға өзгеріс енгізілді – ҚР Сыртқы істер министрінің м.а. 23.11.2022 </w:t>
      </w:r>
      <w:r>
        <w:rPr>
          <w:rFonts w:ascii="Times New Roman"/>
          <w:b w:val="false"/>
          <w:i w:val="false"/>
          <w:color w:val="ff0000"/>
          <w:sz w:val="28"/>
        </w:rPr>
        <w:t>№ 11-1-4/628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қызметтерді көрсету нәтижелерін беруді Қазақстан Республикасының шет елдердегі мекемелері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жерге тұрақты тұру үшін шығуға рұқсаттың ресімделгені туралы хабарлама немесе дәлелді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6-жол жаңа редакцияда көзделеген - </w:t>
            </w:r>
            <w:r>
              <w:rPr>
                <w:rFonts w:ascii="Times New Roman"/>
                <w:b w:val="false"/>
                <w:i w:val="false"/>
                <w:color w:val="ff0000"/>
                <w:sz w:val="20"/>
              </w:rPr>
              <w:t xml:space="preserve">ҚР Сыртқы істер министрінің 30.09.2025 </w:t>
            </w:r>
            <w:r>
              <w:rPr>
                <w:rFonts w:ascii="Times New Roman"/>
                <w:b w:val="false"/>
                <w:i w:val="false"/>
                <w:color w:val="ff0000"/>
                <w:sz w:val="20"/>
              </w:rPr>
              <w:t>№ 11-1-4/577</w:t>
            </w:r>
            <w:r>
              <w:rPr>
                <w:rFonts w:ascii="Times New Roman"/>
                <w:b w:val="false"/>
                <w:i w:val="false"/>
                <w:color w:val="ff0000"/>
                <w:sz w:val="20"/>
              </w:rPr>
              <w:t xml:space="preserve"> (01.01.</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алушыдан алынатын төлем мөлшері және Қазақстан Республикасының заңнамасында көзделген жағдайларда оны алу 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қызмет консулдық алым ставкаларының мөлшері бойынша жеке тұлғаларға "Салық және бюджетке төленетін басқа да міндетті төлемдер туралы (Салық кодексі)" Қазақстан Республикасының Кодексіне сәйкес (бұдан әрі – Салық кодексі), Салық Кодексінің </w:t>
            </w:r>
            <w:r>
              <w:rPr>
                <w:rFonts w:ascii="Times New Roman"/>
                <w:b w:val="false"/>
                <w:i w:val="false"/>
                <w:color w:val="000000"/>
                <w:sz w:val="20"/>
              </w:rPr>
              <w:t>628-бабында</w:t>
            </w:r>
            <w:r>
              <w:rPr>
                <w:rFonts w:ascii="Times New Roman"/>
                <w:b w:val="false"/>
                <w:i w:val="false"/>
                <w:color w:val="000000"/>
                <w:sz w:val="20"/>
              </w:rPr>
              <w:t xml:space="preserve"> тікелей көзделген жағдайларды қоспағанда, ақылы негізде көрсетіледі.</w:t>
            </w:r>
          </w:p>
          <w:p>
            <w:pPr>
              <w:spacing w:after="20"/>
              <w:ind w:left="20"/>
              <w:jc w:val="both"/>
            </w:pPr>
            <w:r>
              <w:rPr>
                <w:rFonts w:ascii="Times New Roman"/>
                <w:b w:val="false"/>
                <w:i w:val="false"/>
                <w:color w:val="000000"/>
                <w:sz w:val="20"/>
              </w:rPr>
              <w:t>
Консулдық алымды төлеу қолма-қол ақшамен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үзілісі бар сағат 09:00-ден 18:30-ға дейін.</w:t>
            </w:r>
          </w:p>
          <w:p>
            <w:pPr>
              <w:spacing w:after="20"/>
              <w:ind w:left="20"/>
              <w:jc w:val="both"/>
            </w:pP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қабылдау болмайтын күн.</w:t>
            </w:r>
          </w:p>
          <w:p>
            <w:pPr>
              <w:spacing w:after="20"/>
              <w:ind w:left="20"/>
              <w:jc w:val="both"/>
            </w:pPr>
            <w:r>
              <w:rPr>
                <w:rFonts w:ascii="Times New Roman"/>
                <w:b w:val="false"/>
                <w:i w:val="false"/>
                <w:color w:val="000000"/>
                <w:sz w:val="20"/>
              </w:rPr>
              <w:t>
Климаты ыстық және ылғалды шет мемлекеттерде жұмыс кестесі жергілікті жағдайларға қатысты белгіленеді.</w:t>
            </w:r>
          </w:p>
          <w:p>
            <w:pPr>
              <w:spacing w:after="20"/>
              <w:ind w:left="20"/>
              <w:jc w:val="both"/>
            </w:pPr>
            <w:r>
              <w:rPr>
                <w:rFonts w:ascii="Times New Roman"/>
                <w:b w:val="false"/>
                <w:i w:val="false"/>
                <w:color w:val="000000"/>
                <w:sz w:val="20"/>
              </w:rPr>
              <w:t xml:space="preserve">
Мемлекеттік көрсетілетін қызмет жедел қызмет көрсетусіз, кезек күту тәртібімен жүзеге асырылады, кезекті көрсетілетін қызметті берушінің ақпараттандыру объектілері арқылы брондауға болады. </w:t>
            </w:r>
          </w:p>
          <w:p>
            <w:pPr>
              <w:spacing w:after="20"/>
              <w:ind w:left="20"/>
              <w:jc w:val="both"/>
            </w:pPr>
            <w:r>
              <w:rPr>
                <w:rFonts w:ascii="Times New Roman"/>
                <w:b w:val="false"/>
                <w:i w:val="false"/>
                <w:color w:val="000000"/>
                <w:sz w:val="20"/>
              </w:rPr>
              <w:t>
Мемлекеттік қызметті көрсету орындарының мекенжайлары және шет елдердегі мекемелердің жұмыс кестесі Сыртқы істер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өтiнiш-сауалнама;</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(тұлғаны сәйкестендіру үшін).</w:t>
            </w:r>
          </w:p>
          <w:p>
            <w:pPr>
              <w:spacing w:after="20"/>
              <w:ind w:left="20"/>
              <w:jc w:val="both"/>
            </w:pPr>
            <w:r>
              <w:rPr>
                <w:rFonts w:ascii="Times New Roman"/>
                <w:b w:val="false"/>
                <w:i w:val="false"/>
                <w:color w:val="000000"/>
                <w:sz w:val="20"/>
              </w:rPr>
              <w:t>
Қазақстан Республикасы азаматының паспортын және/немесе баланың туу туралы куәлігін немесе анықтамасын қабылдаған кезде көрсетілетін қызметті беруші олардың көшірмелерін жасайды, содан кейін көрсетілетін қызметті алушыға түпнұсқаларын қайтарып береді. Қазақстан Республикасының жеке куәлігінің түпнұсқасы алынып қояды.</w:t>
            </w:r>
          </w:p>
          <w:p>
            <w:pPr>
              <w:spacing w:after="20"/>
              <w:ind w:left="20"/>
              <w:jc w:val="both"/>
            </w:pPr>
            <w:r>
              <w:rPr>
                <w:rFonts w:ascii="Times New Roman"/>
                <w:b w:val="false"/>
                <w:i w:val="false"/>
                <w:color w:val="000000"/>
                <w:sz w:val="20"/>
              </w:rPr>
              <w:t>
Қазақстан Республикасы азаматының жеке куәлігі немесе паспорты болмаған, жоғалған немесе қолданылу мерзімі өтіп кеткен жағдайда, көрсетілетін қызметті алушы еркін нысанда жазбаша түсініктеме береді.</w:t>
            </w:r>
          </w:p>
          <w:p>
            <w:pPr>
              <w:spacing w:after="20"/>
              <w:ind w:left="20"/>
              <w:jc w:val="both"/>
            </w:pPr>
            <w:r>
              <w:rPr>
                <w:rFonts w:ascii="Times New Roman"/>
                <w:b w:val="false"/>
                <w:i w:val="false"/>
                <w:color w:val="000000"/>
                <w:sz w:val="20"/>
              </w:rPr>
              <w:t xml:space="preserve">
Қазақстан Республикасы азаматының паспорты болмаған, жоғалған немесе қолданылу мерзімі өтіп кеткен жағдайда, көрсетілетін қызметті алушы Қазақстан Республикасы Үкіметінің 2013 жылғы 26 тамыздағы № 852 қаулысымен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w:t>
            </w:r>
            <w:r>
              <w:rPr>
                <w:rFonts w:ascii="Times New Roman"/>
                <w:b w:val="false"/>
                <w:i w:val="false"/>
                <w:color w:val="000000"/>
                <w:sz w:val="20"/>
              </w:rPr>
              <w:t>қағидаларына</w:t>
            </w:r>
            <w:r>
              <w:rPr>
                <w:rFonts w:ascii="Times New Roman"/>
                <w:b w:val="false"/>
                <w:i w:val="false"/>
                <w:color w:val="000000"/>
                <w:sz w:val="20"/>
              </w:rPr>
              <w:t xml:space="preserve"> сәйкес Қазақстан Республикасының шет елде жүрген азаматына паспорт дайындауға арналған құжаттарды жазбаша түсініктемемен бір уақытта береді;</w:t>
            </w:r>
          </w:p>
          <w:p>
            <w:pPr>
              <w:spacing w:after="20"/>
              <w:ind w:left="20"/>
              <w:jc w:val="both"/>
            </w:pPr>
            <w:r>
              <w:rPr>
                <w:rFonts w:ascii="Times New Roman"/>
                <w:b w:val="false"/>
                <w:i w:val="false"/>
                <w:color w:val="000000"/>
                <w:sz w:val="20"/>
              </w:rPr>
              <w:t xml:space="preserve">
3) алимент алушы отбасы мүшелерінің алдында міндеттемелері болған жағдайда, шығатын адамның заң бойынша асырауындағы отбасы мүшелері Қазақстан Республикасының аумағында тұрақты тұрса, "Неке (ерлі-зайыптылық) және отбасы туралы" Қазақстан Республикасы Кодексінің (бұдан әрі – Кодекс) </w:t>
            </w:r>
            <w:r>
              <w:rPr>
                <w:rFonts w:ascii="Times New Roman"/>
                <w:b w:val="false"/>
                <w:i w:val="false"/>
                <w:color w:val="000000"/>
                <w:sz w:val="20"/>
              </w:rPr>
              <w:t>22-тарауында</w:t>
            </w:r>
            <w:r>
              <w:rPr>
                <w:rFonts w:ascii="Times New Roman"/>
                <w:b w:val="false"/>
                <w:i w:val="false"/>
                <w:color w:val="000000"/>
                <w:sz w:val="20"/>
              </w:rPr>
              <w:t xml:space="preserve"> көзделген тәртіппен жасалған алименттерді төлеу туралы келісім ұсынылады. Келісімге қол жеткізілмеген жағдайда шығатын адам алименттің мөлшерін тұрақты ақша сомасында белгілеу немесе алиментті біржолғы төлеу не белгілі бір мүлікті алимент есебіне беру немесе алиментті өзге де тәсілмен төлеу не шығатын адамның шығып кетуі үшін заңда көзделген кедергілердің болмауы фактісі анықталғаны туралы соттың шешімін береді;</w:t>
            </w:r>
          </w:p>
          <w:p>
            <w:pPr>
              <w:spacing w:after="20"/>
              <w:ind w:left="20"/>
              <w:jc w:val="both"/>
            </w:pPr>
            <w:r>
              <w:rPr>
                <w:rFonts w:ascii="Times New Roman"/>
                <w:b w:val="false"/>
                <w:i w:val="false"/>
                <w:color w:val="000000"/>
                <w:sz w:val="20"/>
              </w:rPr>
              <w:t>
4) сот бекіткен, өндіріп алушымен жасалған бітімгершілік келісім; өндіріп алушымен арадағы дауды медиация тәртібімен реттеу туралы келісім; өндіріп алудың немесе атқарушылық құжаттың өзге талабының орындалғанын растайтын құжаттар; егер Қазақстан Республикасының азаматы атқарушылық іс жүргізу бойынша борышкер болып табылса, тиісті органның атқарушылық құжатты беруге негіз болған шешімінің күші жойылғанын растайтын құжаттар;</w:t>
            </w:r>
          </w:p>
          <w:p>
            <w:pPr>
              <w:spacing w:after="20"/>
              <w:ind w:left="20"/>
              <w:jc w:val="both"/>
            </w:pPr>
            <w:r>
              <w:rPr>
                <w:rFonts w:ascii="Times New Roman"/>
                <w:b w:val="false"/>
                <w:i w:val="false"/>
                <w:color w:val="000000"/>
                <w:sz w:val="20"/>
              </w:rPr>
              <w:t>
5) Қазақстан Республикасының қорғаншылық және қамқоршылық органдарының он жасқа толған баланың ата-анасымен не өзге де заңды өкiлдерімен бірге шығу туралы шешiм қабылданған кездегі пiкiрiн есепке алу туралы қорытындысы;</w:t>
            </w:r>
          </w:p>
          <w:p>
            <w:pPr>
              <w:spacing w:after="20"/>
              <w:ind w:left="20"/>
              <w:jc w:val="both"/>
            </w:pPr>
            <w:r>
              <w:rPr>
                <w:rFonts w:ascii="Times New Roman"/>
                <w:b w:val="false"/>
                <w:i w:val="false"/>
                <w:color w:val="000000"/>
                <w:sz w:val="20"/>
              </w:rPr>
              <w:t>
6) он сегіз жасқа толмаған Қазақстан Республикасының азаматтары тұрақты тұруға ата-анасының (қамқоршысының, қорғаншысының) бiрiмен бiрге шығатын кезде Қазақстан Республикасының аумағында тұратын екiншi ата-анасының нотариалды түрде расталған келiсiмi болуы қажет. Келiсiм болмаған жағдайда, кәмелетке толмаған баланың шығуы сот тәртiбiмен шешiлуі мүмкін;</w:t>
            </w:r>
          </w:p>
          <w:p>
            <w:pPr>
              <w:spacing w:after="20"/>
              <w:ind w:left="20"/>
              <w:jc w:val="both"/>
            </w:pPr>
            <w:r>
              <w:rPr>
                <w:rFonts w:ascii="Times New Roman"/>
                <w:b w:val="false"/>
                <w:i w:val="false"/>
                <w:color w:val="000000"/>
                <w:sz w:val="20"/>
              </w:rPr>
              <w:t>
7) консулдық алым төленгенiн растайтын құжаттың көшiрмесi.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тартудың Қазақстан Республикасының заңнамасында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мынадай негіздер бойынша бас тартады:</w:t>
            </w:r>
          </w:p>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құжаттарының және (немесе) оларда қамтылған деректердің (мәліметтердің) анық еместігінің белгілі болуы;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 түрде және Мемлекеттік корпорация арқылы көрсетілетін қызмет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www.gov.kz интернет-ресурсында "Мемлекеттік көрсетілетін қызметтер" бөлімінде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жерге уақытша жұмыстармен</w:t>
            </w:r>
            <w:r>
              <w:br/>
            </w:r>
            <w:r>
              <w:rPr>
                <w:rFonts w:ascii="Times New Roman"/>
                <w:b w:val="false"/>
                <w:i w:val="false"/>
                <w:color w:val="000000"/>
                <w:sz w:val="20"/>
              </w:rPr>
              <w:t>шыққан және онда тұрақты тұру</w:t>
            </w:r>
            <w:r>
              <w:br/>
            </w:r>
            <w:r>
              <w:rPr>
                <w:rFonts w:ascii="Times New Roman"/>
                <w:b w:val="false"/>
                <w:i w:val="false"/>
                <w:color w:val="000000"/>
                <w:sz w:val="20"/>
              </w:rPr>
              <w:t>үшін қалуға тілек білдірген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құжаттарын</w:t>
            </w:r>
            <w:r>
              <w:br/>
            </w:r>
            <w:r>
              <w:rPr>
                <w:rFonts w:ascii="Times New Roman"/>
                <w:b w:val="false"/>
                <w:i w:val="false"/>
                <w:color w:val="000000"/>
                <w:sz w:val="20"/>
              </w:rPr>
              <w:t>қабылдау және жолдау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33" w:id="40"/>
    <w:p>
      <w:pPr>
        <w:spacing w:after="0"/>
        <w:ind w:left="0"/>
        <w:jc w:val="left"/>
      </w:pPr>
      <w:r>
        <w:rPr>
          <w:rFonts w:ascii="Times New Roman"/>
          <w:b/>
          <w:i w:val="false"/>
          <w:color w:val="000000"/>
        </w:rPr>
        <w:t xml:space="preserve"> Қазақстан Республикасынан тыс жерге тұрақты тұру үшін шығуға рұқсат ресімделгені туралы хабарлама</w:t>
      </w:r>
    </w:p>
    <w:bookmarkEnd w:id="40"/>
    <w:p>
      <w:pPr>
        <w:spacing w:after="0"/>
        <w:ind w:left="0"/>
        <w:jc w:val="both"/>
      </w:pPr>
      <w:r>
        <w:rPr>
          <w:rFonts w:ascii="Times New Roman"/>
          <w:b w:val="false"/>
          <w:i w:val="false"/>
          <w:color w:val="000000"/>
          <w:sz w:val="28"/>
        </w:rPr>
        <w:t>
      __________________ тұрғылықты тұру үшін шығуға РҰҚСАТ ЕТІЛДІ</w:t>
      </w:r>
    </w:p>
    <w:p>
      <w:pPr>
        <w:spacing w:after="0"/>
        <w:ind w:left="0"/>
        <w:jc w:val="both"/>
      </w:pPr>
      <w:r>
        <w:rPr>
          <w:rFonts w:ascii="Times New Roman"/>
          <w:b w:val="false"/>
          <w:i w:val="false"/>
          <w:color w:val="000000"/>
          <w:sz w:val="28"/>
        </w:rPr>
        <w:t>
      Негіздеме: ____________________ Полиция департаментінің</w:t>
      </w:r>
    </w:p>
    <w:p>
      <w:pPr>
        <w:spacing w:after="0"/>
        <w:ind w:left="0"/>
        <w:jc w:val="both"/>
      </w:pPr>
      <w:r>
        <w:rPr>
          <w:rFonts w:ascii="Times New Roman"/>
          <w:b w:val="false"/>
          <w:i w:val="false"/>
          <w:color w:val="000000"/>
          <w:sz w:val="28"/>
        </w:rPr>
        <w:t>
      20____ жылғы "____" ____________ № _______________ шешімі</w:t>
      </w:r>
    </w:p>
    <w:p>
      <w:pPr>
        <w:spacing w:after="0"/>
        <w:ind w:left="0"/>
        <w:jc w:val="both"/>
      </w:pPr>
      <w:r>
        <w:rPr>
          <w:rFonts w:ascii="Times New Roman"/>
          <w:b w:val="false"/>
          <w:i w:val="false"/>
          <w:color w:val="000000"/>
          <w:sz w:val="28"/>
        </w:rPr>
        <w:t xml:space="preserve">
      Консулдық лауазымды адам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(қол мен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жерге уақытша жұмыстармен</w:t>
            </w:r>
            <w:r>
              <w:br/>
            </w:r>
            <w:r>
              <w:rPr>
                <w:rFonts w:ascii="Times New Roman"/>
                <w:b w:val="false"/>
                <w:i w:val="false"/>
                <w:color w:val="000000"/>
                <w:sz w:val="20"/>
              </w:rPr>
              <w:t>шыққан және онда тұрақты тұру</w:t>
            </w:r>
            <w:r>
              <w:br/>
            </w:r>
            <w:r>
              <w:rPr>
                <w:rFonts w:ascii="Times New Roman"/>
                <w:b w:val="false"/>
                <w:i w:val="false"/>
                <w:color w:val="000000"/>
                <w:sz w:val="20"/>
              </w:rPr>
              <w:t>үшін қалуға тілек білдірген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құжаттарын</w:t>
            </w:r>
            <w:r>
              <w:br/>
            </w:r>
            <w:r>
              <w:rPr>
                <w:rFonts w:ascii="Times New Roman"/>
                <w:b w:val="false"/>
                <w:i w:val="false"/>
                <w:color w:val="000000"/>
                <w:sz w:val="20"/>
              </w:rPr>
              <w:t>қабылдау және жолдау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41"/>
    <w:p>
      <w:pPr>
        <w:spacing w:after="0"/>
        <w:ind w:left="0"/>
        <w:jc w:val="left"/>
      </w:pPr>
      <w:r>
        <w:rPr>
          <w:rFonts w:ascii="Times New Roman"/>
          <w:b/>
          <w:i w:val="false"/>
          <w:color w:val="000000"/>
        </w:rPr>
        <w:t xml:space="preserve"> Қазақстан Республикасынан тыс жерге уақытша жұмыстармен шыққан және Қазақстан Республикасынан тыс жерге тұрақты тұру үшін шығуға рұқсат алған Қазақстан Республикасы азаматтарын есепке алу журналы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білдірілген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берілген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