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eec8c" w14:textId="7feec8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"Жасыл екпелерді күтіп-ұстаудың және қорғаудың үлгілік қағидаларын, қалалар мен елді мекендердің аумақтарын абаттандырудың қағидаларын бекіту туралы" Қазақстан Республикасы Ұлттық экономика министрінің 2015 жылғы 20 наурыздағы № 235 бұйрығына өзгерістер мен толықтыру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Инвестициялар және даму министрінің 2018 жылғы 18 қаңтардағы № 39 бұйрығы. Қазақстан Республикасының Әділет министрлігінде 2018 жылғы 5 ақпанда № 16308 болып тіркелді. Күші жойылды - Қазақстан Республикасы Өнеркәсіп және құрылыс министрінің 2026 жылғы 3 маусымдағы № 282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03.06.2026 </w:t>
      </w:r>
      <w:r>
        <w:rPr>
          <w:rFonts w:ascii="Times New Roman"/>
          <w:b w:val="false"/>
          <w:i w:val="false"/>
          <w:color w:val="ff0000"/>
          <w:sz w:val="28"/>
        </w:rPr>
        <w:t>№ 282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Start w:name="z1" w:id="0"/>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БҰЙЫРАМЫН: </w:t>
      </w:r>
    </w:p>
    <w:bookmarkEnd w:id="0"/>
    <w:bookmarkStart w:name="z2" w:id="1"/>
    <w:p>
      <w:pPr>
        <w:spacing w:after="0"/>
        <w:ind w:left="0"/>
        <w:jc w:val="both"/>
      </w:pPr>
      <w:r>
        <w:rPr>
          <w:rFonts w:ascii="Times New Roman"/>
          <w:b w:val="false"/>
          <w:i w:val="false"/>
          <w:color w:val="000000"/>
          <w:sz w:val="28"/>
        </w:rPr>
        <w:t xml:space="preserve">
      1. "Жасыл екпелерді күтіп-ұстаудың және қорғаудың үлгілік қағидаларын, қалалар мен елді мекендердің аумақтарын абаттандырудың қағидаларын бекіту туралы" Қазақстан Республикасы Ұлттық экономика министрінің 2015 жылғы 20 наурыздағы № 235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10886 болып тіркелген, "Әділет" ақпараттық-құқықтық жүйесінде 2015 жылғы 14 мамырда жарияланған) мынадай өзгерістер мен толыктыру енгізілсін: </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Жасыл екпелерді күтіп-ұстаудың және қорғаудың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тармақша</w:t>
      </w:r>
      <w:r>
        <w:rPr>
          <w:rFonts w:ascii="Times New Roman"/>
          <w:b w:val="false"/>
          <w:i w:val="false"/>
          <w:color w:val="000000"/>
          <w:sz w:val="28"/>
        </w:rPr>
        <w:t xml:space="preserve"> мынадай редакцияда жазылсын: </w:t>
      </w:r>
    </w:p>
    <w:bookmarkStart w:name="z6" w:id="3"/>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 тармақша</w:t>
      </w:r>
      <w:r>
        <w:rPr>
          <w:rFonts w:ascii="Times New Roman"/>
          <w:b w:val="false"/>
          <w:i w:val="false"/>
          <w:color w:val="000000"/>
          <w:sz w:val="28"/>
        </w:rPr>
        <w:t xml:space="preserve"> мынадай редакцияда жазылсын: </w:t>
      </w:r>
    </w:p>
    <w:bookmarkStart w:name="z8" w:id="4"/>
    <w:p>
      <w:pPr>
        <w:spacing w:after="0"/>
        <w:ind w:left="0"/>
        <w:jc w:val="both"/>
      </w:pPr>
      <w:r>
        <w:rPr>
          <w:rFonts w:ascii="Times New Roman"/>
          <w:b w:val="false"/>
          <w:i w:val="false"/>
          <w:color w:val="000000"/>
          <w:sz w:val="28"/>
        </w:rPr>
        <w:t>
      "23) уәкілетті орган – жасыл екпелерді күтіп-ұстау және қорғау мәселелерін реттеу саласындағы функцияларды жүзеге асыратын жергілікті атқарушы органның құрылымдық бөлімшесі;";</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7-тармақтар</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"6. Жобалау (жобалау-сметалық) құжаттамасында көзделген аумақтардағы көгалдандыру жөніндегі барлық жұмыс түрлерi бекітілген жобалар бойынша орындалады. Аталған жұмыс түрлері Қазақстан Республикасының сәулет, қала құрылысы және құрылыс қызметі саласындағы заңнамасына сәйкес жүзеге асырылады.</w:t>
      </w:r>
    </w:p>
    <w:bookmarkEnd w:id="5"/>
    <w:bookmarkStart w:name="z11" w:id="6"/>
    <w:p>
      <w:pPr>
        <w:spacing w:after="0"/>
        <w:ind w:left="0"/>
        <w:jc w:val="both"/>
      </w:pPr>
      <w:r>
        <w:rPr>
          <w:rFonts w:ascii="Times New Roman"/>
          <w:b w:val="false"/>
          <w:i w:val="false"/>
          <w:color w:val="000000"/>
          <w:sz w:val="28"/>
        </w:rPr>
        <w:t>
      7. Жасыл екпелерді күтіп-ұстау мыналарды қамтиды:</w:t>
      </w:r>
    </w:p>
    <w:bookmarkEnd w:id="6"/>
    <w:bookmarkStart w:name="z12" w:id="7"/>
    <w:p>
      <w:pPr>
        <w:spacing w:after="0"/>
        <w:ind w:left="0"/>
        <w:jc w:val="both"/>
      </w:pPr>
      <w:r>
        <w:rPr>
          <w:rFonts w:ascii="Times New Roman"/>
          <w:b w:val="false"/>
          <w:i w:val="false"/>
          <w:color w:val="000000"/>
          <w:sz w:val="28"/>
        </w:rPr>
        <w:t>
      1) жасыл екпелерді отырғызу;</w:t>
      </w:r>
    </w:p>
    <w:bookmarkEnd w:id="7"/>
    <w:bookmarkStart w:name="z13" w:id="8"/>
    <w:p>
      <w:pPr>
        <w:spacing w:after="0"/>
        <w:ind w:left="0"/>
        <w:jc w:val="both"/>
      </w:pPr>
      <w:r>
        <w:rPr>
          <w:rFonts w:ascii="Times New Roman"/>
          <w:b w:val="false"/>
          <w:i w:val="false"/>
          <w:color w:val="000000"/>
          <w:sz w:val="28"/>
        </w:rPr>
        <w:t>
      2) ағаштардың діңгек қуысын орнатумен қыртыстарды қопсыту, ағаштарды ақтау, жасыл қоршамды қию, ағаштардың діңін көтеру, ағаш өскіндерін жою;</w:t>
      </w:r>
    </w:p>
    <w:bookmarkEnd w:id="8"/>
    <w:bookmarkStart w:name="z14" w:id="9"/>
    <w:p>
      <w:pPr>
        <w:spacing w:after="0"/>
        <w:ind w:left="0"/>
        <w:jc w:val="both"/>
      </w:pPr>
      <w:r>
        <w:rPr>
          <w:rFonts w:ascii="Times New Roman"/>
          <w:b w:val="false"/>
          <w:i w:val="false"/>
          <w:color w:val="000000"/>
          <w:sz w:val="28"/>
        </w:rPr>
        <w:t>
      3) гүлзарлар, көгалдарды орналастыру, арамшөптерді отау, шөптерді шабу, қысқы кезеңде раушан гүлдерін жауып ұстау;</w:t>
      </w:r>
    </w:p>
    <w:bookmarkEnd w:id="9"/>
    <w:bookmarkStart w:name="z15" w:id="10"/>
    <w:p>
      <w:pPr>
        <w:spacing w:after="0"/>
        <w:ind w:left="0"/>
        <w:jc w:val="both"/>
      </w:pPr>
      <w:r>
        <w:rPr>
          <w:rFonts w:ascii="Times New Roman"/>
          <w:b w:val="false"/>
          <w:i w:val="false"/>
          <w:color w:val="000000"/>
          <w:sz w:val="28"/>
        </w:rPr>
        <w:t>
      4) бүкіл вегетациялық кезең бойы жасыл екпелерді суару;</w:t>
      </w:r>
    </w:p>
    <w:bookmarkEnd w:id="10"/>
    <w:bookmarkStart w:name="z16" w:id="11"/>
    <w:p>
      <w:pPr>
        <w:spacing w:after="0"/>
        <w:ind w:left="0"/>
        <w:jc w:val="both"/>
      </w:pPr>
      <w:r>
        <w:rPr>
          <w:rFonts w:ascii="Times New Roman"/>
          <w:b w:val="false"/>
          <w:i w:val="false"/>
          <w:color w:val="000000"/>
          <w:sz w:val="28"/>
        </w:rPr>
        <w:t>
      5) авариялық, құрғаған, жасамыс ағаштарды және бұталарды санитариялық кесу, ұшарбасты қалыптастыру;</w:t>
      </w:r>
    </w:p>
    <w:bookmarkEnd w:id="11"/>
    <w:bookmarkStart w:name="z17" w:id="12"/>
    <w:p>
      <w:pPr>
        <w:spacing w:after="0"/>
        <w:ind w:left="0"/>
        <w:jc w:val="both"/>
      </w:pPr>
      <w:r>
        <w:rPr>
          <w:rFonts w:ascii="Times New Roman"/>
          <w:b w:val="false"/>
          <w:i w:val="false"/>
          <w:color w:val="000000"/>
          <w:sz w:val="28"/>
        </w:rPr>
        <w:t>
      6) тыңайтқыштар салу;</w:t>
      </w:r>
    </w:p>
    <w:bookmarkEnd w:id="12"/>
    <w:bookmarkStart w:name="z18" w:id="13"/>
    <w:p>
      <w:pPr>
        <w:spacing w:after="0"/>
        <w:ind w:left="0"/>
        <w:jc w:val="both"/>
      </w:pPr>
      <w:r>
        <w:rPr>
          <w:rFonts w:ascii="Times New Roman"/>
          <w:b w:val="false"/>
          <w:i w:val="false"/>
          <w:color w:val="000000"/>
          <w:sz w:val="28"/>
        </w:rPr>
        <w:t>
      7) жасыл екпелердің зиянкестерімен және ауруларымен күресу.";</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 </w:t>
      </w:r>
    </w:p>
    <w:bookmarkStart w:name="z20" w:id="14"/>
    <w:p>
      <w:pPr>
        <w:spacing w:after="0"/>
        <w:ind w:left="0"/>
        <w:jc w:val="both"/>
      </w:pPr>
      <w:r>
        <w:rPr>
          <w:rFonts w:ascii="Times New Roman"/>
          <w:b w:val="false"/>
          <w:i w:val="false"/>
          <w:color w:val="000000"/>
          <w:sz w:val="28"/>
        </w:rPr>
        <w:t>
      "9. Ағаштарды жасарту және қалың өскен ағаштарды сирету іс-шаралар вегетация басталғанға дейін немесе күздің соңында жүргізіледі.";</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 </w:t>
      </w:r>
    </w:p>
    <w:bookmarkStart w:name="z22" w:id="15"/>
    <w:p>
      <w:pPr>
        <w:spacing w:after="0"/>
        <w:ind w:left="0"/>
        <w:jc w:val="both"/>
      </w:pPr>
      <w:r>
        <w:rPr>
          <w:rFonts w:ascii="Times New Roman"/>
          <w:b w:val="false"/>
          <w:i w:val="false"/>
          <w:color w:val="000000"/>
          <w:sz w:val="28"/>
        </w:rPr>
        <w:t>
      "17. Жасыл екпелерді күтіп-ұстау және қорғау бойынша қызмет көрсетуді, сондай-ақ жалпыға ортақ жерлердегі жасыл екпелерді түгендеу және орман-патологиялық зерттеу жүргізуді ұйымдар жүзеге асырады.";</w:t>
      </w:r>
    </w:p>
    <w:bookmarkEnd w:id="15"/>
    <w:bookmarkStart w:name="z23" w:id="16"/>
    <w:p>
      <w:pPr>
        <w:spacing w:after="0"/>
        <w:ind w:left="0"/>
        <w:jc w:val="both"/>
      </w:pPr>
      <w:r>
        <w:rPr>
          <w:rFonts w:ascii="Times New Roman"/>
          <w:b w:val="false"/>
          <w:i w:val="false"/>
          <w:color w:val="000000"/>
          <w:sz w:val="28"/>
        </w:rPr>
        <w:t xml:space="preserve">
      көрсетілген бұйрықпен бекітілген Қалалар мен елді мекендердің аумақтарын абаттандырудың үлгілік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16"/>
    <w:bookmarkStart w:name="z24" w:id="17"/>
    <w:p>
      <w:pPr>
        <w:spacing w:after="0"/>
        <w:ind w:left="0"/>
        <w:jc w:val="both"/>
      </w:pPr>
      <w:r>
        <w:rPr>
          <w:rFonts w:ascii="Times New Roman"/>
          <w:b w:val="false"/>
          <w:i w:val="false"/>
          <w:color w:val="000000"/>
          <w:sz w:val="28"/>
        </w:rPr>
        <w:t xml:space="preserve">
      3-тармақтың 1) тармақшасы мынадай редакцияда жазылсын: </w:t>
      </w:r>
    </w:p>
    <w:bookmarkEnd w:id="17"/>
    <w:bookmarkStart w:name="z25" w:id="18"/>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bookmarkEnd w:id="18"/>
    <w:bookmarkStart w:name="z26" w:id="19"/>
    <w:p>
      <w:pPr>
        <w:spacing w:after="0"/>
        <w:ind w:left="0"/>
        <w:jc w:val="both"/>
      </w:pPr>
      <w:r>
        <w:rPr>
          <w:rFonts w:ascii="Times New Roman"/>
          <w:b w:val="false"/>
          <w:i w:val="false"/>
          <w:color w:val="000000"/>
          <w:sz w:val="28"/>
        </w:rPr>
        <w:t xml:space="preserve">
      мынадай мазмұндағы 5-1-тармақпен толықтырылсын: </w:t>
      </w:r>
    </w:p>
    <w:bookmarkEnd w:id="19"/>
    <w:bookmarkStart w:name="z27" w:id="20"/>
    <w:p>
      <w:pPr>
        <w:spacing w:after="0"/>
        <w:ind w:left="0"/>
        <w:jc w:val="both"/>
      </w:pPr>
      <w:r>
        <w:rPr>
          <w:rFonts w:ascii="Times New Roman"/>
          <w:b w:val="false"/>
          <w:i w:val="false"/>
          <w:color w:val="000000"/>
          <w:sz w:val="28"/>
        </w:rPr>
        <w:t>
      "5-1. Жобалау (жобалау-сметалық) құжаттамасында көзделген аумақтардағы абаттандыру жөніндегі барлық жұмыс түрлерi бекітілген жобалар бойынша орындалады. Аталған жұмыс түрлері Қазақстан Республикасының сәулет, қала құрылысы және құрылыс қызметі саласындағы заңнамасына сәйкес жүзеге асырылады.";</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 </w:t>
      </w:r>
    </w:p>
    <w:bookmarkStart w:name="z29" w:id="21"/>
    <w:p>
      <w:pPr>
        <w:spacing w:after="0"/>
        <w:ind w:left="0"/>
        <w:jc w:val="both"/>
      </w:pPr>
      <w:r>
        <w:rPr>
          <w:rFonts w:ascii="Times New Roman"/>
          <w:b w:val="false"/>
          <w:i w:val="false"/>
          <w:color w:val="000000"/>
          <w:sz w:val="28"/>
        </w:rPr>
        <w:t xml:space="preserve">
      "7. Жалпыға ортақ пайдаланылатын орындарды жинау және күтіп-ұстау қызмет көрсетудің мынадай түрлерін қамтиды: </w:t>
      </w:r>
    </w:p>
    <w:bookmarkEnd w:id="21"/>
    <w:bookmarkStart w:name="z30" w:id="22"/>
    <w:p>
      <w:pPr>
        <w:spacing w:after="0"/>
        <w:ind w:left="0"/>
        <w:jc w:val="both"/>
      </w:pPr>
      <w:r>
        <w:rPr>
          <w:rFonts w:ascii="Times New Roman"/>
          <w:b w:val="false"/>
          <w:i w:val="false"/>
          <w:color w:val="000000"/>
          <w:sz w:val="28"/>
        </w:rPr>
        <w:t>
      1) ұсақ және тұрмыстық қоқыстар мен қалдықтарды жинау және шығару;</w:t>
      </w:r>
    </w:p>
    <w:bookmarkEnd w:id="22"/>
    <w:bookmarkStart w:name="z31" w:id="23"/>
    <w:p>
      <w:pPr>
        <w:spacing w:after="0"/>
        <w:ind w:left="0"/>
        <w:jc w:val="both"/>
      </w:pPr>
      <w:r>
        <w:rPr>
          <w:rFonts w:ascii="Times New Roman"/>
          <w:b w:val="false"/>
          <w:i w:val="false"/>
          <w:color w:val="000000"/>
          <w:sz w:val="28"/>
        </w:rPr>
        <w:t>
      2) ірі көлемді қоқыстар мен қалдықтарды жинау және шығару;</w:t>
      </w:r>
    </w:p>
    <w:bookmarkEnd w:id="23"/>
    <w:bookmarkStart w:name="z32" w:id="24"/>
    <w:p>
      <w:pPr>
        <w:spacing w:after="0"/>
        <w:ind w:left="0"/>
        <w:jc w:val="both"/>
      </w:pPr>
      <w:r>
        <w:rPr>
          <w:rFonts w:ascii="Times New Roman"/>
          <w:b w:val="false"/>
          <w:i w:val="false"/>
          <w:color w:val="000000"/>
          <w:sz w:val="28"/>
        </w:rPr>
        <w:t>
      3) сыпыру;</w:t>
      </w:r>
    </w:p>
    <w:bookmarkEnd w:id="24"/>
    <w:bookmarkStart w:name="z33" w:id="25"/>
    <w:p>
      <w:pPr>
        <w:spacing w:after="0"/>
        <w:ind w:left="0"/>
        <w:jc w:val="both"/>
      </w:pPr>
      <w:r>
        <w:rPr>
          <w:rFonts w:ascii="Times New Roman"/>
          <w:b w:val="false"/>
          <w:i w:val="false"/>
          <w:color w:val="000000"/>
          <w:sz w:val="28"/>
        </w:rPr>
        <w:t>
      4) қамысты, қурайды, шөптерді және басқа да жабайы өсімдіктерді шабу және шығару;</w:t>
      </w:r>
    </w:p>
    <w:bookmarkEnd w:id="25"/>
    <w:bookmarkStart w:name="z34" w:id="26"/>
    <w:p>
      <w:pPr>
        <w:spacing w:after="0"/>
        <w:ind w:left="0"/>
        <w:jc w:val="both"/>
      </w:pPr>
      <w:r>
        <w:rPr>
          <w:rFonts w:ascii="Times New Roman"/>
          <w:b w:val="false"/>
          <w:i w:val="false"/>
          <w:color w:val="000000"/>
          <w:sz w:val="28"/>
        </w:rPr>
        <w:t>
      5) қоршаулар мен шағын сәулет нысандарын ағымдағы жөндеу және сырлау.";</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 </w:t>
      </w:r>
    </w:p>
    <w:bookmarkStart w:name="z36" w:id="27"/>
    <w:p>
      <w:pPr>
        <w:spacing w:after="0"/>
        <w:ind w:left="0"/>
        <w:jc w:val="both"/>
      </w:pPr>
      <w:r>
        <w:rPr>
          <w:rFonts w:ascii="Times New Roman"/>
          <w:b w:val="false"/>
          <w:i w:val="false"/>
          <w:color w:val="000000"/>
          <w:sz w:val="28"/>
        </w:rPr>
        <w:t>
      "32. Алаңдардың саны, орналасуы мен жабдықталуы сәулет, қала құрылысы және құрылыс саласындағы мемлекеттік нормативтерге сәйкес болуы тиіс.".</w:t>
      </w:r>
    </w:p>
    <w:bookmarkEnd w:id="27"/>
    <w:bookmarkStart w:name="z37" w:id="28"/>
    <w:p>
      <w:pPr>
        <w:spacing w:after="0"/>
        <w:ind w:left="0"/>
        <w:jc w:val="both"/>
      </w:pPr>
      <w:r>
        <w:rPr>
          <w:rFonts w:ascii="Times New Roman"/>
          <w:b w:val="false"/>
          <w:i w:val="false"/>
          <w:color w:val="000000"/>
          <w:sz w:val="28"/>
        </w:rPr>
        <w:t>
      2. Қазақстан Республикасы Инвестициялар және даму министрлігінің Құрылыс және тұрғын үй-коммуналдық шаруашылық істері комитеті:</w:t>
      </w:r>
    </w:p>
    <w:bookmarkEnd w:id="28"/>
    <w:bookmarkStart w:name="z38" w:id="29"/>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29"/>
    <w:bookmarkStart w:name="z39" w:id="30"/>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30"/>
    <w:bookmarkStart w:name="z40" w:id="31"/>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bookmarkEnd w:id="31"/>
    <w:bookmarkStart w:name="z41" w:id="32"/>
    <w:p>
      <w:pPr>
        <w:spacing w:after="0"/>
        <w:ind w:left="0"/>
        <w:jc w:val="both"/>
      </w:pPr>
      <w:r>
        <w:rPr>
          <w:rFonts w:ascii="Times New Roman"/>
          <w:b w:val="false"/>
          <w:i w:val="false"/>
          <w:color w:val="000000"/>
          <w:sz w:val="28"/>
        </w:rPr>
        <w:t xml:space="preserve">
      4) осы бұйрықты Қазақстан Республикасы Инвестициялар және даму министрлігінің интернет-ресурсында орналастыруды; </w:t>
      </w:r>
    </w:p>
    <w:bookmarkEnd w:id="32"/>
    <w:bookmarkStart w:name="z42" w:id="33"/>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End w:id="33"/>
    <w:bookmarkStart w:name="z43" w:id="34"/>
    <w:p>
      <w:pPr>
        <w:spacing w:after="0"/>
        <w:ind w:left="0"/>
        <w:jc w:val="both"/>
      </w:pPr>
      <w:r>
        <w:rPr>
          <w:rFonts w:ascii="Times New Roman"/>
          <w:b w:val="false"/>
          <w:i w:val="false"/>
          <w:color w:val="000000"/>
          <w:sz w:val="28"/>
        </w:rPr>
        <w:t xml:space="preserve">
      3. Осы бұйрықтың орындалуын бақылау жетекшілік ететін Қазақстан Республикасының Инвестициялар және даму вице-министріне жүктелсін. </w:t>
      </w:r>
    </w:p>
    <w:bookmarkEnd w:id="34"/>
    <w:bookmarkStart w:name="z44" w:id="35"/>
    <w:p>
      <w:pPr>
        <w:spacing w:after="0"/>
        <w:ind w:left="0"/>
        <w:jc w:val="both"/>
      </w:pPr>
      <w:r>
        <w:rPr>
          <w:rFonts w:ascii="Times New Roman"/>
          <w:b w:val="false"/>
          <w:i w:val="false"/>
          <w:color w:val="000000"/>
          <w:sz w:val="28"/>
        </w:rPr>
        <w:t xml:space="preserve">
      4. Осы бұйрық алғашқы ресми жарияланған күнiнен кейін күнтiзбелiк он күн өткен соң қолданысқа енгiзiледi. </w:t>
      </w:r>
    </w:p>
    <w:bookmarkEnd w:id="3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министрі</w:t>
      </w:r>
    </w:p>
    <w:p>
      <w:pPr>
        <w:spacing w:after="0"/>
        <w:ind w:left="0"/>
        <w:jc w:val="both"/>
      </w:pPr>
      <w:r>
        <w:rPr>
          <w:rFonts w:ascii="Times New Roman"/>
          <w:b w:val="false"/>
          <w:i w:val="false"/>
          <w:color w:val="000000"/>
          <w:sz w:val="28"/>
        </w:rPr>
        <w:t>
      ___________Қ.Бозымбаев</w:t>
      </w:r>
    </w:p>
    <w:p>
      <w:pPr>
        <w:spacing w:after="0"/>
        <w:ind w:left="0"/>
        <w:jc w:val="both"/>
      </w:pPr>
      <w:r>
        <w:rPr>
          <w:rFonts w:ascii="Times New Roman"/>
          <w:b w:val="false"/>
          <w:i w:val="false"/>
          <w:color w:val="000000"/>
          <w:sz w:val="28"/>
        </w:rPr>
        <w:t>
      2018 жылғы "__"_______</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Энергетика министрінің</w:t>
      </w:r>
    </w:p>
    <w:p>
      <w:pPr>
        <w:spacing w:after="0"/>
        <w:ind w:left="0"/>
        <w:jc w:val="both"/>
      </w:pPr>
      <w:r>
        <w:rPr>
          <w:rFonts w:ascii="Times New Roman"/>
          <w:b w:val="false"/>
          <w:i w:val="false"/>
          <w:color w:val="000000"/>
          <w:sz w:val="28"/>
        </w:rPr>
        <w:t>
      міндетін атқарушы</w:t>
      </w:r>
    </w:p>
    <w:p>
      <w:pPr>
        <w:spacing w:after="0"/>
        <w:ind w:left="0"/>
        <w:jc w:val="both"/>
      </w:pPr>
      <w:r>
        <w:rPr>
          <w:rFonts w:ascii="Times New Roman"/>
          <w:b w:val="false"/>
          <w:i w:val="false"/>
          <w:color w:val="000000"/>
          <w:sz w:val="28"/>
        </w:rPr>
        <w:t>
      ___________М. Досмухамбетов</w:t>
      </w:r>
    </w:p>
    <w:p>
      <w:pPr>
        <w:spacing w:after="0"/>
        <w:ind w:left="0"/>
        <w:jc w:val="both"/>
      </w:pPr>
      <w:r>
        <w:rPr>
          <w:rFonts w:ascii="Times New Roman"/>
          <w:b w:val="false"/>
          <w:i w:val="false"/>
          <w:color w:val="000000"/>
          <w:sz w:val="28"/>
        </w:rPr>
        <w:t>
      2018 жылғы 19 қаңтар</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